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F8E14" w14:textId="77777777" w:rsidR="00A156E1" w:rsidRDefault="00A156E1">
      <w:pPr>
        <w:pStyle w:val="BodyText"/>
        <w:spacing w:before="0"/>
        <w:rPr>
          <w:rFonts w:ascii="Times New Roman"/>
        </w:rPr>
      </w:pPr>
    </w:p>
    <w:p w14:paraId="1A3A862F" w14:textId="77777777" w:rsidR="00A156E1" w:rsidRDefault="00A156E1">
      <w:pPr>
        <w:pStyle w:val="BodyText"/>
        <w:spacing w:before="0"/>
        <w:rPr>
          <w:rFonts w:ascii="Times New Roman"/>
        </w:rPr>
      </w:pPr>
    </w:p>
    <w:p w14:paraId="523A88A6" w14:textId="77777777" w:rsidR="00A156E1" w:rsidRDefault="00A156E1">
      <w:pPr>
        <w:pStyle w:val="BodyText"/>
        <w:spacing w:before="0"/>
        <w:rPr>
          <w:rFonts w:ascii="Times New Roman"/>
        </w:rPr>
      </w:pPr>
    </w:p>
    <w:p w14:paraId="2A991E66" w14:textId="77777777" w:rsidR="00A156E1" w:rsidRDefault="00A156E1">
      <w:pPr>
        <w:pStyle w:val="BodyText"/>
        <w:spacing w:before="0"/>
        <w:rPr>
          <w:rFonts w:ascii="Times New Roman"/>
        </w:rPr>
      </w:pPr>
    </w:p>
    <w:p w14:paraId="4F2FFD94" w14:textId="77777777" w:rsidR="00A156E1" w:rsidRDefault="00A156E1">
      <w:pPr>
        <w:pStyle w:val="BodyText"/>
        <w:spacing w:before="0"/>
        <w:rPr>
          <w:rFonts w:ascii="Times New Roman"/>
        </w:rPr>
      </w:pPr>
    </w:p>
    <w:p w14:paraId="7F1FFE63" w14:textId="77777777" w:rsidR="00A156E1" w:rsidRDefault="00A156E1">
      <w:pPr>
        <w:pStyle w:val="BodyText"/>
        <w:spacing w:before="0"/>
        <w:rPr>
          <w:rFonts w:ascii="Times New Roman"/>
        </w:rPr>
      </w:pPr>
    </w:p>
    <w:p w14:paraId="096F2430" w14:textId="77777777" w:rsidR="00A156E1" w:rsidRDefault="00A156E1">
      <w:pPr>
        <w:pStyle w:val="BodyText"/>
        <w:spacing w:before="0"/>
        <w:rPr>
          <w:rFonts w:ascii="Times New Roman"/>
        </w:rPr>
      </w:pPr>
    </w:p>
    <w:p w14:paraId="07CC019C" w14:textId="77777777" w:rsidR="00A156E1" w:rsidRDefault="00A156E1">
      <w:pPr>
        <w:pStyle w:val="BodyText"/>
        <w:spacing w:before="0"/>
        <w:rPr>
          <w:rFonts w:ascii="Times New Roman"/>
        </w:rPr>
      </w:pPr>
    </w:p>
    <w:p w14:paraId="38666BAE" w14:textId="77777777" w:rsidR="00A156E1" w:rsidRDefault="00A156E1">
      <w:pPr>
        <w:pStyle w:val="BodyText"/>
        <w:spacing w:before="0"/>
        <w:rPr>
          <w:rFonts w:ascii="Times New Roman"/>
        </w:rPr>
      </w:pPr>
    </w:p>
    <w:p w14:paraId="4C3DB9EB" w14:textId="77777777" w:rsidR="00A156E1" w:rsidRDefault="00A156E1">
      <w:pPr>
        <w:pStyle w:val="BodyText"/>
        <w:spacing w:before="0"/>
        <w:rPr>
          <w:rFonts w:ascii="Times New Roman"/>
        </w:rPr>
      </w:pPr>
    </w:p>
    <w:p w14:paraId="77123FB0" w14:textId="77777777" w:rsidR="00A156E1" w:rsidRDefault="00A156E1">
      <w:pPr>
        <w:pStyle w:val="BodyText"/>
        <w:spacing w:before="0"/>
        <w:rPr>
          <w:rFonts w:ascii="Times New Roman"/>
        </w:rPr>
      </w:pPr>
    </w:p>
    <w:p w14:paraId="1222428B" w14:textId="77777777" w:rsidR="00A156E1" w:rsidRDefault="00A156E1">
      <w:pPr>
        <w:pStyle w:val="BodyText"/>
        <w:spacing w:before="0"/>
        <w:rPr>
          <w:rFonts w:ascii="Times New Roman"/>
        </w:rPr>
      </w:pPr>
    </w:p>
    <w:p w14:paraId="475F8EDC" w14:textId="77777777" w:rsidR="00A156E1" w:rsidRDefault="00A156E1">
      <w:pPr>
        <w:pStyle w:val="BodyText"/>
        <w:spacing w:before="0"/>
        <w:rPr>
          <w:rFonts w:ascii="Times New Roman"/>
        </w:rPr>
      </w:pPr>
    </w:p>
    <w:p w14:paraId="37F868E3" w14:textId="77777777" w:rsidR="00A156E1" w:rsidRDefault="00A156E1">
      <w:pPr>
        <w:pStyle w:val="BodyText"/>
        <w:spacing w:before="0"/>
        <w:rPr>
          <w:rFonts w:ascii="Times New Roman"/>
        </w:rPr>
      </w:pPr>
    </w:p>
    <w:p w14:paraId="4FDC9392" w14:textId="77777777" w:rsidR="00A156E1" w:rsidRDefault="00A156E1">
      <w:pPr>
        <w:pStyle w:val="BodyText"/>
        <w:spacing w:before="0"/>
        <w:rPr>
          <w:rFonts w:ascii="Times New Roman"/>
        </w:rPr>
      </w:pPr>
    </w:p>
    <w:p w14:paraId="5C163056" w14:textId="77777777" w:rsidR="00A156E1" w:rsidRDefault="00A156E1">
      <w:pPr>
        <w:pStyle w:val="BodyText"/>
        <w:spacing w:before="0"/>
        <w:rPr>
          <w:rFonts w:ascii="Times New Roman"/>
        </w:rPr>
      </w:pPr>
    </w:p>
    <w:p w14:paraId="5A494D73" w14:textId="77777777" w:rsidR="00A156E1" w:rsidRDefault="00A156E1">
      <w:pPr>
        <w:pStyle w:val="BodyText"/>
        <w:spacing w:before="0"/>
        <w:rPr>
          <w:rFonts w:ascii="Times New Roman"/>
        </w:rPr>
      </w:pPr>
    </w:p>
    <w:p w14:paraId="492D186F" w14:textId="77777777" w:rsidR="00A156E1" w:rsidRDefault="00A156E1">
      <w:pPr>
        <w:pStyle w:val="BodyText"/>
        <w:spacing w:before="4"/>
        <w:rPr>
          <w:rFonts w:ascii="Times New Roman"/>
          <w:sz w:val="26"/>
        </w:rPr>
      </w:pPr>
    </w:p>
    <w:p w14:paraId="620F2420" w14:textId="77777777" w:rsidR="00A156E1" w:rsidRDefault="00682A8C" w:rsidP="0056510D">
      <w:pPr>
        <w:pStyle w:val="Title"/>
        <w:ind w:left="1134" w:right="1608"/>
      </w:pPr>
      <w:r>
        <w:t>CROWN</w:t>
      </w:r>
      <w:r>
        <w:rPr>
          <w:spacing w:val="-2"/>
        </w:rPr>
        <w:t xml:space="preserve"> </w:t>
      </w:r>
      <w:r>
        <w:t>POINT</w:t>
      </w:r>
      <w:r>
        <w:rPr>
          <w:spacing w:val="-1"/>
        </w:rPr>
        <w:t xml:space="preserve"> </w:t>
      </w:r>
      <w:r>
        <w:t>ENERGY</w:t>
      </w:r>
      <w:r>
        <w:rPr>
          <w:spacing w:val="-3"/>
        </w:rPr>
        <w:t xml:space="preserve"> </w:t>
      </w:r>
      <w:r>
        <w:t>INC.</w:t>
      </w:r>
    </w:p>
    <w:p w14:paraId="79E9DC9A" w14:textId="514C9E73" w:rsidR="00A156E1" w:rsidRDefault="007F2866" w:rsidP="0056510D">
      <w:pPr>
        <w:pStyle w:val="Heading1"/>
        <w:spacing w:before="2" w:line="240" w:lineRule="auto"/>
        <w:ind w:left="1134" w:right="1608"/>
        <w:jc w:val="center"/>
      </w:pPr>
      <w:bookmarkStart w:id="0" w:name="_Toc197524902"/>
      <w:r>
        <w:t xml:space="preserve">Condensed Interim </w:t>
      </w:r>
      <w:r w:rsidR="00682A8C">
        <w:t>Consolidated</w:t>
      </w:r>
      <w:r w:rsidR="00682A8C">
        <w:rPr>
          <w:spacing w:val="-3"/>
        </w:rPr>
        <w:t xml:space="preserve"> </w:t>
      </w:r>
      <w:r w:rsidR="00682A8C">
        <w:t>Financial</w:t>
      </w:r>
      <w:r w:rsidR="00682A8C">
        <w:rPr>
          <w:spacing w:val="-2"/>
        </w:rPr>
        <w:t xml:space="preserve"> </w:t>
      </w:r>
      <w:r w:rsidR="00682A8C">
        <w:t>Statements</w:t>
      </w:r>
      <w:bookmarkEnd w:id="0"/>
    </w:p>
    <w:p w14:paraId="1BC0FF40" w14:textId="38F54693" w:rsidR="00A156E1" w:rsidRPr="00D66240" w:rsidRDefault="001465D7" w:rsidP="00D66240">
      <w:pPr>
        <w:pStyle w:val="BodyText"/>
        <w:spacing w:before="11"/>
        <w:ind w:left="1134" w:right="1608"/>
        <w:jc w:val="center"/>
        <w:rPr>
          <w:rFonts w:ascii="Arial"/>
          <w:bCs/>
          <w:i/>
          <w:iCs/>
          <w:sz w:val="21"/>
        </w:rPr>
      </w:pPr>
      <w:r w:rsidRPr="00D66240">
        <w:rPr>
          <w:rFonts w:ascii="Arial"/>
          <w:bCs/>
          <w:i/>
          <w:iCs/>
          <w:sz w:val="21"/>
        </w:rPr>
        <w:t>Expressed in US Dollars</w:t>
      </w:r>
    </w:p>
    <w:p w14:paraId="786E24AE" w14:textId="77777777" w:rsidR="001465D7" w:rsidRDefault="001465D7" w:rsidP="0056510D">
      <w:pPr>
        <w:pStyle w:val="BodyText"/>
        <w:spacing w:before="11"/>
        <w:ind w:left="1134" w:right="1608"/>
        <w:rPr>
          <w:rFonts w:ascii="Arial"/>
          <w:b/>
          <w:sz w:val="21"/>
        </w:rPr>
      </w:pPr>
    </w:p>
    <w:p w14:paraId="560D051A" w14:textId="4CF4B895" w:rsidR="00A156E1" w:rsidRDefault="00682A8C" w:rsidP="0056510D">
      <w:pPr>
        <w:ind w:left="1134" w:right="1608"/>
        <w:jc w:val="center"/>
        <w:rPr>
          <w:sz w:val="24"/>
        </w:rPr>
      </w:pPr>
      <w:r>
        <w:rPr>
          <w:sz w:val="24"/>
        </w:rPr>
        <w:t>For</w:t>
      </w:r>
      <w:r>
        <w:rPr>
          <w:spacing w:val="-2"/>
          <w:sz w:val="24"/>
        </w:rPr>
        <w:t xml:space="preserve"> </w:t>
      </w:r>
      <w:r>
        <w:rPr>
          <w:sz w:val="24"/>
        </w:rPr>
        <w:t xml:space="preserve">the </w:t>
      </w:r>
      <w:r w:rsidR="0056510D">
        <w:rPr>
          <w:sz w:val="24"/>
        </w:rPr>
        <w:t>three months</w:t>
      </w:r>
      <w:r>
        <w:rPr>
          <w:spacing w:val="-1"/>
          <w:sz w:val="24"/>
        </w:rPr>
        <w:t xml:space="preserve"> </w:t>
      </w:r>
      <w:r>
        <w:rPr>
          <w:sz w:val="24"/>
        </w:rPr>
        <w:t>ended</w:t>
      </w:r>
      <w:r>
        <w:rPr>
          <w:spacing w:val="-1"/>
          <w:sz w:val="24"/>
        </w:rPr>
        <w:t xml:space="preserve"> </w:t>
      </w:r>
      <w:r w:rsidR="0056510D">
        <w:rPr>
          <w:sz w:val="24"/>
        </w:rPr>
        <w:t>March 31, 202</w:t>
      </w:r>
      <w:r w:rsidR="007D0913">
        <w:rPr>
          <w:sz w:val="24"/>
        </w:rPr>
        <w:t>6</w:t>
      </w:r>
    </w:p>
    <w:p w14:paraId="09A7B7F3" w14:textId="36DAB204" w:rsidR="0056510D" w:rsidRDefault="0056510D" w:rsidP="0056510D">
      <w:pPr>
        <w:ind w:left="1134" w:right="1608"/>
        <w:jc w:val="center"/>
        <w:rPr>
          <w:sz w:val="24"/>
        </w:rPr>
      </w:pPr>
      <w:r>
        <w:rPr>
          <w:sz w:val="24"/>
        </w:rPr>
        <w:t>(Unaudited)</w:t>
      </w:r>
    </w:p>
    <w:p w14:paraId="4C89A1E4" w14:textId="77777777" w:rsidR="00A156E1" w:rsidRDefault="00A156E1">
      <w:pPr>
        <w:jc w:val="center"/>
        <w:rPr>
          <w:sz w:val="24"/>
        </w:rPr>
        <w:sectPr w:rsidR="00A156E1" w:rsidSect="0097581A">
          <w:type w:val="continuous"/>
          <w:pgSz w:w="12240" w:h="15840"/>
          <w:pgMar w:top="1500" w:right="520" w:bottom="280" w:left="1040" w:header="720" w:footer="720" w:gutter="0"/>
          <w:cols w:space="720"/>
        </w:sectPr>
      </w:pPr>
    </w:p>
    <w:p w14:paraId="53A7BC4D" w14:textId="77777777" w:rsidR="00DA136F" w:rsidRDefault="00DA136F" w:rsidP="00DA136F">
      <w:pPr>
        <w:ind w:left="567" w:right="636"/>
        <w:jc w:val="both"/>
        <w:rPr>
          <w:rFonts w:ascii="Arial" w:eastAsia="Arial" w:hAnsi="Arial" w:cs="Arial"/>
          <w:b/>
          <w:bCs/>
          <w:color w:val="000000" w:themeColor="text1"/>
          <w:sz w:val="28"/>
          <w:szCs w:val="28"/>
        </w:rPr>
      </w:pPr>
    </w:p>
    <w:p w14:paraId="5BEA9CB4" w14:textId="77777777" w:rsidR="00DA136F" w:rsidRDefault="00DA136F" w:rsidP="00DA136F">
      <w:pPr>
        <w:ind w:left="567" w:right="636"/>
        <w:jc w:val="both"/>
        <w:rPr>
          <w:rFonts w:ascii="Arial" w:eastAsia="Arial" w:hAnsi="Arial" w:cs="Arial"/>
          <w:b/>
          <w:bCs/>
          <w:color w:val="000000" w:themeColor="text1"/>
          <w:sz w:val="28"/>
          <w:szCs w:val="28"/>
        </w:rPr>
      </w:pPr>
    </w:p>
    <w:p w14:paraId="539C1A7B" w14:textId="77777777" w:rsidR="005920E0" w:rsidRDefault="005920E0" w:rsidP="00DA136F">
      <w:pPr>
        <w:ind w:left="567" w:right="636"/>
        <w:jc w:val="both"/>
        <w:rPr>
          <w:rFonts w:ascii="Arial" w:eastAsia="Arial" w:hAnsi="Arial" w:cs="Arial"/>
          <w:b/>
          <w:bCs/>
          <w:color w:val="000000" w:themeColor="text1"/>
          <w:sz w:val="28"/>
          <w:szCs w:val="28"/>
        </w:rPr>
      </w:pPr>
    </w:p>
    <w:p w14:paraId="675D5C6A" w14:textId="77777777" w:rsidR="005920E0" w:rsidRDefault="005920E0" w:rsidP="00DA136F">
      <w:pPr>
        <w:ind w:left="567" w:right="636"/>
        <w:jc w:val="both"/>
        <w:rPr>
          <w:rFonts w:ascii="Arial" w:eastAsia="Arial" w:hAnsi="Arial" w:cs="Arial"/>
          <w:b/>
          <w:bCs/>
          <w:color w:val="000000" w:themeColor="text1"/>
          <w:sz w:val="28"/>
          <w:szCs w:val="28"/>
        </w:rPr>
      </w:pPr>
    </w:p>
    <w:p w14:paraId="762F3C03" w14:textId="77777777" w:rsidR="005920E0" w:rsidRDefault="005920E0" w:rsidP="00DA136F">
      <w:pPr>
        <w:ind w:left="567" w:right="636"/>
        <w:jc w:val="both"/>
        <w:rPr>
          <w:rFonts w:ascii="Arial" w:eastAsia="Arial" w:hAnsi="Arial" w:cs="Arial"/>
          <w:b/>
          <w:bCs/>
          <w:color w:val="000000" w:themeColor="text1"/>
          <w:sz w:val="28"/>
          <w:szCs w:val="28"/>
        </w:rPr>
      </w:pPr>
    </w:p>
    <w:p w14:paraId="5B4F7EED" w14:textId="77777777" w:rsidR="005920E0" w:rsidRDefault="005920E0" w:rsidP="00DA136F">
      <w:pPr>
        <w:ind w:left="567" w:right="636"/>
        <w:jc w:val="both"/>
        <w:rPr>
          <w:rFonts w:ascii="Arial" w:eastAsia="Arial" w:hAnsi="Arial" w:cs="Arial"/>
          <w:b/>
          <w:bCs/>
          <w:color w:val="000000" w:themeColor="text1"/>
          <w:sz w:val="28"/>
          <w:szCs w:val="28"/>
        </w:rPr>
      </w:pPr>
    </w:p>
    <w:p w14:paraId="0C7F25AF" w14:textId="77777777" w:rsidR="005920E0" w:rsidRDefault="005920E0" w:rsidP="00DA136F">
      <w:pPr>
        <w:ind w:left="567" w:right="636"/>
        <w:jc w:val="both"/>
        <w:rPr>
          <w:rFonts w:ascii="Arial" w:eastAsia="Arial" w:hAnsi="Arial" w:cs="Arial"/>
          <w:b/>
          <w:bCs/>
          <w:color w:val="000000" w:themeColor="text1"/>
          <w:sz w:val="28"/>
          <w:szCs w:val="28"/>
        </w:rPr>
      </w:pPr>
    </w:p>
    <w:p w14:paraId="0780562B" w14:textId="77777777" w:rsidR="005920E0" w:rsidRDefault="005920E0" w:rsidP="00DA136F">
      <w:pPr>
        <w:ind w:left="567" w:right="636"/>
        <w:jc w:val="both"/>
        <w:rPr>
          <w:rFonts w:ascii="Arial" w:eastAsia="Arial" w:hAnsi="Arial" w:cs="Arial"/>
          <w:b/>
          <w:bCs/>
          <w:color w:val="000000" w:themeColor="text1"/>
          <w:sz w:val="28"/>
          <w:szCs w:val="28"/>
        </w:rPr>
      </w:pPr>
    </w:p>
    <w:p w14:paraId="1468B768" w14:textId="77777777" w:rsidR="005920E0" w:rsidRDefault="005920E0" w:rsidP="00DA136F">
      <w:pPr>
        <w:ind w:left="567" w:right="636"/>
        <w:jc w:val="both"/>
        <w:rPr>
          <w:rFonts w:ascii="Arial" w:eastAsia="Arial" w:hAnsi="Arial" w:cs="Arial"/>
          <w:b/>
          <w:bCs/>
          <w:color w:val="000000" w:themeColor="text1"/>
          <w:sz w:val="28"/>
          <w:szCs w:val="28"/>
        </w:rPr>
      </w:pPr>
    </w:p>
    <w:p w14:paraId="0571CA8F" w14:textId="77777777" w:rsidR="005920E0" w:rsidRDefault="005920E0" w:rsidP="00DA136F">
      <w:pPr>
        <w:ind w:left="567" w:right="636"/>
        <w:jc w:val="both"/>
        <w:rPr>
          <w:rFonts w:ascii="Arial" w:eastAsia="Arial" w:hAnsi="Arial" w:cs="Arial"/>
          <w:b/>
          <w:bCs/>
          <w:color w:val="000000" w:themeColor="text1"/>
          <w:sz w:val="28"/>
          <w:szCs w:val="28"/>
        </w:rPr>
      </w:pPr>
    </w:p>
    <w:p w14:paraId="04646F79" w14:textId="77777777" w:rsidR="005920E0" w:rsidRDefault="005920E0" w:rsidP="00DA136F">
      <w:pPr>
        <w:ind w:left="567" w:right="636"/>
        <w:jc w:val="both"/>
        <w:rPr>
          <w:rFonts w:ascii="Arial" w:eastAsia="Arial" w:hAnsi="Arial" w:cs="Arial"/>
          <w:b/>
          <w:bCs/>
          <w:color w:val="000000" w:themeColor="text1"/>
          <w:sz w:val="28"/>
          <w:szCs w:val="28"/>
        </w:rPr>
      </w:pPr>
    </w:p>
    <w:p w14:paraId="745529A1" w14:textId="77777777" w:rsidR="005920E0" w:rsidRDefault="005920E0" w:rsidP="00DA136F">
      <w:pPr>
        <w:ind w:left="567" w:right="636"/>
        <w:jc w:val="both"/>
        <w:rPr>
          <w:rFonts w:ascii="Arial" w:eastAsia="Arial" w:hAnsi="Arial" w:cs="Arial"/>
          <w:b/>
          <w:bCs/>
          <w:color w:val="000000" w:themeColor="text1"/>
          <w:sz w:val="28"/>
          <w:szCs w:val="28"/>
        </w:rPr>
      </w:pPr>
    </w:p>
    <w:p w14:paraId="45FF3AA3" w14:textId="77777777" w:rsidR="005920E0" w:rsidRDefault="005920E0" w:rsidP="00DA136F">
      <w:pPr>
        <w:ind w:left="567" w:right="636"/>
        <w:jc w:val="both"/>
        <w:rPr>
          <w:rFonts w:ascii="Arial" w:eastAsia="Arial" w:hAnsi="Arial" w:cs="Arial"/>
          <w:b/>
          <w:bCs/>
          <w:color w:val="000000" w:themeColor="text1"/>
          <w:sz w:val="28"/>
          <w:szCs w:val="28"/>
        </w:rPr>
      </w:pPr>
    </w:p>
    <w:p w14:paraId="28158560" w14:textId="77777777" w:rsidR="005920E0" w:rsidRDefault="005920E0" w:rsidP="00DA136F">
      <w:pPr>
        <w:ind w:left="567" w:right="636"/>
        <w:jc w:val="both"/>
        <w:rPr>
          <w:rFonts w:ascii="Arial" w:eastAsia="Arial" w:hAnsi="Arial" w:cs="Arial"/>
          <w:b/>
          <w:bCs/>
          <w:color w:val="000000" w:themeColor="text1"/>
          <w:sz w:val="28"/>
          <w:szCs w:val="28"/>
        </w:rPr>
      </w:pPr>
    </w:p>
    <w:p w14:paraId="156A7E66" w14:textId="77777777" w:rsidR="005920E0" w:rsidRDefault="005920E0" w:rsidP="00DA136F">
      <w:pPr>
        <w:ind w:left="567" w:right="636"/>
        <w:jc w:val="both"/>
        <w:rPr>
          <w:rFonts w:ascii="Arial" w:eastAsia="Arial" w:hAnsi="Arial" w:cs="Arial"/>
          <w:b/>
          <w:bCs/>
          <w:color w:val="000000" w:themeColor="text1"/>
          <w:sz w:val="28"/>
          <w:szCs w:val="28"/>
        </w:rPr>
      </w:pPr>
    </w:p>
    <w:p w14:paraId="0D5C6CD3" w14:textId="77777777" w:rsidR="005920E0" w:rsidRDefault="005920E0" w:rsidP="00DA136F">
      <w:pPr>
        <w:ind w:left="567" w:right="636"/>
        <w:jc w:val="both"/>
        <w:rPr>
          <w:rFonts w:ascii="Arial" w:eastAsia="Arial" w:hAnsi="Arial" w:cs="Arial"/>
          <w:b/>
          <w:bCs/>
          <w:color w:val="000000" w:themeColor="text1"/>
          <w:sz w:val="28"/>
          <w:szCs w:val="28"/>
        </w:rPr>
      </w:pPr>
    </w:p>
    <w:p w14:paraId="5A56E8A9" w14:textId="77777777" w:rsidR="005920E0" w:rsidRDefault="005920E0" w:rsidP="00DA136F">
      <w:pPr>
        <w:ind w:left="567" w:right="636"/>
        <w:jc w:val="both"/>
        <w:rPr>
          <w:rFonts w:ascii="Arial" w:eastAsia="Arial" w:hAnsi="Arial" w:cs="Arial"/>
          <w:b/>
          <w:bCs/>
          <w:color w:val="000000" w:themeColor="text1"/>
          <w:sz w:val="28"/>
          <w:szCs w:val="28"/>
        </w:rPr>
      </w:pPr>
    </w:p>
    <w:p w14:paraId="54BB72B9" w14:textId="77777777" w:rsidR="005920E0" w:rsidRDefault="005920E0" w:rsidP="00DA136F">
      <w:pPr>
        <w:ind w:left="567" w:right="636"/>
        <w:jc w:val="both"/>
        <w:rPr>
          <w:rFonts w:ascii="Arial" w:eastAsia="Arial" w:hAnsi="Arial" w:cs="Arial"/>
          <w:b/>
          <w:bCs/>
          <w:color w:val="000000" w:themeColor="text1"/>
          <w:sz w:val="28"/>
          <w:szCs w:val="28"/>
        </w:rPr>
      </w:pPr>
    </w:p>
    <w:p w14:paraId="78927468" w14:textId="77777777" w:rsidR="005920E0" w:rsidRDefault="005920E0" w:rsidP="00DA136F">
      <w:pPr>
        <w:ind w:left="567" w:right="636"/>
        <w:jc w:val="both"/>
        <w:rPr>
          <w:rFonts w:ascii="Arial" w:eastAsia="Arial" w:hAnsi="Arial" w:cs="Arial"/>
          <w:b/>
          <w:bCs/>
          <w:color w:val="000000" w:themeColor="text1"/>
          <w:sz w:val="28"/>
          <w:szCs w:val="28"/>
        </w:rPr>
      </w:pPr>
    </w:p>
    <w:p w14:paraId="0690AA1D" w14:textId="77777777" w:rsidR="005920E0" w:rsidRDefault="005920E0" w:rsidP="00DA136F">
      <w:pPr>
        <w:ind w:left="567" w:right="636"/>
        <w:jc w:val="both"/>
        <w:rPr>
          <w:rFonts w:ascii="Arial" w:eastAsia="Arial" w:hAnsi="Arial" w:cs="Arial"/>
          <w:b/>
          <w:bCs/>
          <w:color w:val="000000" w:themeColor="text1"/>
          <w:sz w:val="28"/>
          <w:szCs w:val="28"/>
        </w:rPr>
      </w:pPr>
    </w:p>
    <w:p w14:paraId="40CB1588" w14:textId="77777777" w:rsidR="005920E0" w:rsidRDefault="005920E0" w:rsidP="00DA136F">
      <w:pPr>
        <w:ind w:left="567" w:right="636"/>
        <w:jc w:val="both"/>
        <w:rPr>
          <w:rFonts w:ascii="Arial" w:eastAsia="Arial" w:hAnsi="Arial" w:cs="Arial"/>
          <w:b/>
          <w:bCs/>
          <w:color w:val="000000" w:themeColor="text1"/>
          <w:sz w:val="28"/>
          <w:szCs w:val="28"/>
        </w:rPr>
      </w:pPr>
    </w:p>
    <w:p w14:paraId="5F2C9F8E" w14:textId="77777777" w:rsidR="005920E0" w:rsidRDefault="005920E0" w:rsidP="00DA136F">
      <w:pPr>
        <w:ind w:left="567" w:right="636"/>
        <w:jc w:val="both"/>
        <w:rPr>
          <w:rFonts w:ascii="Arial" w:eastAsia="Arial" w:hAnsi="Arial" w:cs="Arial"/>
          <w:b/>
          <w:bCs/>
          <w:color w:val="000000" w:themeColor="text1"/>
          <w:sz w:val="28"/>
          <w:szCs w:val="28"/>
        </w:rPr>
      </w:pPr>
    </w:p>
    <w:p w14:paraId="2AA97948" w14:textId="77777777" w:rsidR="00DA136F" w:rsidRDefault="00DA136F" w:rsidP="00DA136F">
      <w:pPr>
        <w:ind w:left="567" w:right="636"/>
        <w:jc w:val="both"/>
        <w:rPr>
          <w:rFonts w:ascii="Arial" w:eastAsia="Arial" w:hAnsi="Arial" w:cs="Arial"/>
          <w:b/>
          <w:bCs/>
          <w:color w:val="000000" w:themeColor="text1"/>
          <w:sz w:val="28"/>
          <w:szCs w:val="28"/>
        </w:rPr>
      </w:pPr>
    </w:p>
    <w:p w14:paraId="580FEF70" w14:textId="77777777" w:rsidR="00DA136F" w:rsidRDefault="00DA136F" w:rsidP="00DA136F">
      <w:pPr>
        <w:ind w:left="567" w:right="636"/>
        <w:jc w:val="both"/>
        <w:rPr>
          <w:rFonts w:ascii="Arial" w:eastAsia="Arial" w:hAnsi="Arial" w:cs="Arial"/>
          <w:b/>
          <w:bCs/>
          <w:color w:val="000000" w:themeColor="text1"/>
          <w:sz w:val="28"/>
          <w:szCs w:val="28"/>
        </w:rPr>
      </w:pPr>
    </w:p>
    <w:p w14:paraId="1719C8DC" w14:textId="77777777" w:rsidR="00DA136F" w:rsidRDefault="00DA136F" w:rsidP="00DA136F">
      <w:pPr>
        <w:ind w:left="567" w:right="636"/>
        <w:jc w:val="both"/>
        <w:rPr>
          <w:rFonts w:ascii="Arial" w:eastAsia="Arial" w:hAnsi="Arial" w:cs="Arial"/>
          <w:b/>
          <w:bCs/>
          <w:color w:val="000000" w:themeColor="text1"/>
          <w:sz w:val="28"/>
          <w:szCs w:val="28"/>
        </w:rPr>
      </w:pPr>
    </w:p>
    <w:p w14:paraId="2AFB51CE" w14:textId="77777777" w:rsidR="00A156E1" w:rsidRDefault="00A156E1" w:rsidP="00E23962">
      <w:pPr>
        <w:pStyle w:val="Notes-ParaModify"/>
        <w:tabs>
          <w:tab w:val="clear" w:pos="9216"/>
          <w:tab w:val="clear" w:pos="10656"/>
        </w:tabs>
        <w:spacing w:before="120" w:line="260" w:lineRule="atLeast"/>
        <w:ind w:left="851" w:right="1041"/>
        <w:jc w:val="both"/>
        <w:rPr>
          <w:rFonts w:ascii="Cambria"/>
        </w:rPr>
        <w:sectPr w:rsidR="00A156E1" w:rsidSect="00910029">
          <w:type w:val="continuous"/>
          <w:pgSz w:w="12240" w:h="15840"/>
          <w:pgMar w:top="1360" w:right="520" w:bottom="280" w:left="1040" w:header="720" w:footer="720" w:gutter="0"/>
          <w:cols w:space="720"/>
        </w:sectPr>
      </w:pPr>
    </w:p>
    <w:p w14:paraId="27AF07D5" w14:textId="77777777" w:rsidR="00A156E1" w:rsidRPr="00653AB4" w:rsidRDefault="00A156E1" w:rsidP="00653AB4">
      <w:pPr>
        <w:pStyle w:val="BodyText"/>
        <w:spacing w:before="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709"/>
        <w:gridCol w:w="283"/>
        <w:gridCol w:w="1701"/>
        <w:gridCol w:w="317"/>
        <w:gridCol w:w="1701"/>
      </w:tblGrid>
      <w:tr w:rsidR="00C56E60" w:rsidRPr="00612555" w14:paraId="3D385741" w14:textId="77777777" w:rsidTr="00E003B2">
        <w:trPr>
          <w:trHeight w:val="256"/>
        </w:trPr>
        <w:tc>
          <w:tcPr>
            <w:tcW w:w="4820" w:type="dxa"/>
            <w:tcBorders>
              <w:bottom w:val="single" w:sz="4" w:space="0" w:color="auto"/>
            </w:tcBorders>
            <w:vAlign w:val="bottom"/>
          </w:tcPr>
          <w:p w14:paraId="69731A5D" w14:textId="77777777" w:rsidR="00C56E60" w:rsidRPr="00612555" w:rsidRDefault="00C56E60" w:rsidP="00C56E60">
            <w:pPr>
              <w:pStyle w:val="BodyText"/>
              <w:spacing w:before="0"/>
              <w:rPr>
                <w:rFonts w:ascii="Arial" w:hAnsi="Arial" w:cs="Arial"/>
                <w:sz w:val="18"/>
                <w:szCs w:val="18"/>
              </w:rPr>
            </w:pPr>
          </w:p>
        </w:tc>
        <w:tc>
          <w:tcPr>
            <w:tcW w:w="709" w:type="dxa"/>
            <w:tcBorders>
              <w:bottom w:val="single" w:sz="4" w:space="0" w:color="auto"/>
            </w:tcBorders>
            <w:vAlign w:val="bottom"/>
          </w:tcPr>
          <w:p w14:paraId="7FC75A1E" w14:textId="77777777" w:rsidR="00C56E60" w:rsidRPr="00612555" w:rsidRDefault="00C56E60" w:rsidP="00C56E60">
            <w:pPr>
              <w:pStyle w:val="BodyText"/>
              <w:spacing w:before="0"/>
              <w:jc w:val="center"/>
              <w:rPr>
                <w:rFonts w:ascii="Arial" w:hAnsi="Arial" w:cs="Arial"/>
                <w:sz w:val="18"/>
                <w:szCs w:val="18"/>
              </w:rPr>
            </w:pPr>
            <w:r w:rsidRPr="00612555">
              <w:rPr>
                <w:rFonts w:ascii="Arial" w:hAnsi="Arial" w:cs="Arial"/>
                <w:sz w:val="18"/>
                <w:szCs w:val="18"/>
              </w:rPr>
              <w:t>Note</w:t>
            </w:r>
          </w:p>
        </w:tc>
        <w:tc>
          <w:tcPr>
            <w:tcW w:w="283" w:type="dxa"/>
            <w:tcBorders>
              <w:bottom w:val="single" w:sz="4" w:space="0" w:color="auto"/>
            </w:tcBorders>
            <w:vAlign w:val="bottom"/>
          </w:tcPr>
          <w:p w14:paraId="1DD9262A" w14:textId="77777777" w:rsidR="00C56E60" w:rsidRPr="00612555" w:rsidRDefault="00C56E60" w:rsidP="00C56E6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02D3B75"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March 31</w:t>
            </w:r>
          </w:p>
          <w:p w14:paraId="792E8952"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202</w:t>
            </w:r>
            <w:r w:rsidR="00011875">
              <w:rPr>
                <w:rFonts w:ascii="Arial" w:hAnsi="Arial" w:cs="Arial"/>
                <w:sz w:val="18"/>
                <w:szCs w:val="18"/>
              </w:rPr>
              <w:t>6</w:t>
            </w:r>
          </w:p>
          <w:p w14:paraId="2E99D713" w14:textId="777245E9" w:rsidR="001465D7" w:rsidRPr="00612555" w:rsidRDefault="001465D7" w:rsidP="00C56E60">
            <w:pPr>
              <w:pStyle w:val="BodyText"/>
              <w:tabs>
                <w:tab w:val="decimal" w:pos="1241"/>
              </w:tabs>
              <w:spacing w:before="0"/>
              <w:rPr>
                <w:rFonts w:ascii="Arial" w:hAnsi="Arial" w:cs="Arial"/>
                <w:sz w:val="18"/>
                <w:szCs w:val="18"/>
              </w:rPr>
            </w:pPr>
            <w:r>
              <w:rPr>
                <w:rFonts w:ascii="Arial" w:hAnsi="Arial" w:cs="Arial"/>
                <w:sz w:val="18"/>
                <w:szCs w:val="18"/>
              </w:rPr>
              <w:t>(Unaudited)</w:t>
            </w:r>
          </w:p>
        </w:tc>
        <w:tc>
          <w:tcPr>
            <w:tcW w:w="317" w:type="dxa"/>
            <w:tcBorders>
              <w:bottom w:val="single" w:sz="4" w:space="0" w:color="auto"/>
            </w:tcBorders>
            <w:vAlign w:val="bottom"/>
          </w:tcPr>
          <w:p w14:paraId="5EDCC81F" w14:textId="77777777" w:rsidR="00C56E60" w:rsidRPr="00612555" w:rsidRDefault="00C56E60" w:rsidP="00C56E6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713187F"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December 31</w:t>
            </w:r>
          </w:p>
          <w:p w14:paraId="60190FFE" w14:textId="77777777" w:rsidR="00C56E60" w:rsidRDefault="00C56E60" w:rsidP="00C56E60">
            <w:pPr>
              <w:pStyle w:val="BodyText"/>
              <w:tabs>
                <w:tab w:val="decimal" w:pos="1241"/>
              </w:tabs>
              <w:spacing w:before="0"/>
              <w:rPr>
                <w:rFonts w:ascii="Arial" w:hAnsi="Arial" w:cs="Arial"/>
                <w:sz w:val="18"/>
                <w:szCs w:val="18"/>
              </w:rPr>
            </w:pPr>
            <w:r>
              <w:rPr>
                <w:rFonts w:ascii="Arial" w:hAnsi="Arial" w:cs="Arial"/>
                <w:sz w:val="18"/>
                <w:szCs w:val="18"/>
              </w:rPr>
              <w:t>202</w:t>
            </w:r>
            <w:r w:rsidR="00011875">
              <w:rPr>
                <w:rFonts w:ascii="Arial" w:hAnsi="Arial" w:cs="Arial"/>
                <w:sz w:val="18"/>
                <w:szCs w:val="18"/>
              </w:rPr>
              <w:t>5</w:t>
            </w:r>
          </w:p>
          <w:p w14:paraId="56F62D65" w14:textId="6EFA1B4F" w:rsidR="001465D7" w:rsidRPr="00612555" w:rsidRDefault="001465D7" w:rsidP="00C56E60">
            <w:pPr>
              <w:pStyle w:val="BodyText"/>
              <w:tabs>
                <w:tab w:val="decimal" w:pos="1241"/>
              </w:tabs>
              <w:spacing w:before="0"/>
              <w:rPr>
                <w:rFonts w:ascii="Arial" w:hAnsi="Arial" w:cs="Arial"/>
                <w:sz w:val="18"/>
                <w:szCs w:val="18"/>
              </w:rPr>
            </w:pPr>
            <w:r>
              <w:rPr>
                <w:rFonts w:ascii="Arial" w:hAnsi="Arial" w:cs="Arial"/>
                <w:sz w:val="18"/>
                <w:szCs w:val="18"/>
              </w:rPr>
              <w:t>(Audited)</w:t>
            </w:r>
          </w:p>
        </w:tc>
      </w:tr>
      <w:tr w:rsidR="00C56E60" w:rsidRPr="00612555" w14:paraId="0C5CB2CC" w14:textId="77777777" w:rsidTr="00653AB4">
        <w:trPr>
          <w:trHeight w:val="212"/>
        </w:trPr>
        <w:tc>
          <w:tcPr>
            <w:tcW w:w="4820" w:type="dxa"/>
            <w:tcBorders>
              <w:top w:val="single" w:sz="4" w:space="0" w:color="auto"/>
            </w:tcBorders>
            <w:vAlign w:val="bottom"/>
          </w:tcPr>
          <w:p w14:paraId="3578311B" w14:textId="77777777" w:rsidR="00C56E60" w:rsidRPr="00612555" w:rsidRDefault="00C56E60" w:rsidP="00E003B2">
            <w:pPr>
              <w:pStyle w:val="BodyText"/>
              <w:spacing w:before="120"/>
              <w:rPr>
                <w:rFonts w:ascii="Arial" w:hAnsi="Arial" w:cs="Arial"/>
                <w:b/>
                <w:bCs/>
                <w:sz w:val="18"/>
                <w:szCs w:val="18"/>
              </w:rPr>
            </w:pPr>
            <w:r w:rsidRPr="00612555">
              <w:rPr>
                <w:rFonts w:ascii="Arial" w:hAnsi="Arial" w:cs="Arial"/>
                <w:b/>
                <w:bCs/>
                <w:sz w:val="18"/>
                <w:szCs w:val="18"/>
              </w:rPr>
              <w:t>Assets</w:t>
            </w:r>
          </w:p>
        </w:tc>
        <w:tc>
          <w:tcPr>
            <w:tcW w:w="709" w:type="dxa"/>
            <w:tcBorders>
              <w:top w:val="single" w:sz="4" w:space="0" w:color="auto"/>
            </w:tcBorders>
            <w:vAlign w:val="bottom"/>
          </w:tcPr>
          <w:p w14:paraId="5F00A024" w14:textId="77777777" w:rsidR="00C56E60" w:rsidRPr="00612555" w:rsidRDefault="00C56E60" w:rsidP="00653AB4">
            <w:pPr>
              <w:pStyle w:val="BodyText"/>
              <w:spacing w:before="120"/>
              <w:jc w:val="center"/>
              <w:rPr>
                <w:rFonts w:ascii="Arial" w:hAnsi="Arial" w:cs="Arial"/>
                <w:sz w:val="18"/>
                <w:szCs w:val="18"/>
              </w:rPr>
            </w:pPr>
          </w:p>
        </w:tc>
        <w:tc>
          <w:tcPr>
            <w:tcW w:w="283" w:type="dxa"/>
            <w:tcBorders>
              <w:top w:val="single" w:sz="4" w:space="0" w:color="auto"/>
            </w:tcBorders>
            <w:vAlign w:val="bottom"/>
          </w:tcPr>
          <w:p w14:paraId="360C5BEC" w14:textId="77777777" w:rsidR="00C56E60" w:rsidRPr="00612555" w:rsidRDefault="00C56E60" w:rsidP="00E003B2">
            <w:pPr>
              <w:pStyle w:val="BodyText"/>
              <w:spacing w:before="120"/>
              <w:jc w:val="right"/>
              <w:rPr>
                <w:rFonts w:ascii="Arial" w:hAnsi="Arial" w:cs="Arial"/>
                <w:sz w:val="18"/>
                <w:szCs w:val="18"/>
              </w:rPr>
            </w:pPr>
          </w:p>
        </w:tc>
        <w:tc>
          <w:tcPr>
            <w:tcW w:w="1701" w:type="dxa"/>
            <w:tcBorders>
              <w:top w:val="single" w:sz="4" w:space="0" w:color="auto"/>
            </w:tcBorders>
            <w:vAlign w:val="bottom"/>
          </w:tcPr>
          <w:p w14:paraId="132F3438" w14:textId="77777777" w:rsidR="00C56E60" w:rsidRPr="00612555" w:rsidRDefault="00C56E60" w:rsidP="00E003B2">
            <w:pPr>
              <w:pStyle w:val="BodyText"/>
              <w:tabs>
                <w:tab w:val="decimal" w:pos="1241"/>
              </w:tabs>
              <w:spacing w:before="120"/>
              <w:rPr>
                <w:rFonts w:ascii="Arial" w:hAnsi="Arial" w:cs="Arial"/>
                <w:sz w:val="18"/>
                <w:szCs w:val="18"/>
              </w:rPr>
            </w:pPr>
          </w:p>
        </w:tc>
        <w:tc>
          <w:tcPr>
            <w:tcW w:w="317" w:type="dxa"/>
            <w:tcBorders>
              <w:top w:val="single" w:sz="4" w:space="0" w:color="auto"/>
            </w:tcBorders>
            <w:vAlign w:val="bottom"/>
          </w:tcPr>
          <w:p w14:paraId="14F306C3" w14:textId="77777777" w:rsidR="00C56E60" w:rsidRPr="00612555" w:rsidRDefault="00C56E60" w:rsidP="00E003B2">
            <w:pPr>
              <w:pStyle w:val="BodyText"/>
              <w:spacing w:before="120"/>
              <w:jc w:val="right"/>
              <w:rPr>
                <w:rFonts w:ascii="Arial" w:hAnsi="Arial" w:cs="Arial"/>
                <w:sz w:val="18"/>
                <w:szCs w:val="18"/>
              </w:rPr>
            </w:pPr>
          </w:p>
        </w:tc>
        <w:tc>
          <w:tcPr>
            <w:tcW w:w="1701" w:type="dxa"/>
            <w:tcBorders>
              <w:top w:val="single" w:sz="4" w:space="0" w:color="auto"/>
            </w:tcBorders>
            <w:vAlign w:val="bottom"/>
          </w:tcPr>
          <w:p w14:paraId="4A572614" w14:textId="77777777" w:rsidR="00C56E60" w:rsidRPr="00612555" w:rsidRDefault="00C56E60" w:rsidP="00E003B2">
            <w:pPr>
              <w:pStyle w:val="BodyText"/>
              <w:tabs>
                <w:tab w:val="decimal" w:pos="1241"/>
              </w:tabs>
              <w:spacing w:before="120"/>
              <w:rPr>
                <w:rFonts w:ascii="Arial" w:hAnsi="Arial" w:cs="Arial"/>
                <w:sz w:val="18"/>
                <w:szCs w:val="18"/>
              </w:rPr>
            </w:pPr>
          </w:p>
        </w:tc>
      </w:tr>
      <w:tr w:rsidR="00C56E60" w:rsidRPr="00612555" w14:paraId="016F1886" w14:textId="77777777" w:rsidTr="00653AB4">
        <w:trPr>
          <w:trHeight w:val="256"/>
        </w:trPr>
        <w:tc>
          <w:tcPr>
            <w:tcW w:w="4820" w:type="dxa"/>
            <w:vAlign w:val="bottom"/>
          </w:tcPr>
          <w:p w14:paraId="5B43F44E" w14:textId="77777777" w:rsidR="00C56E60" w:rsidRPr="00612555" w:rsidRDefault="00C56E60" w:rsidP="00E003B2">
            <w:pPr>
              <w:pStyle w:val="BodyText"/>
              <w:spacing w:before="0"/>
              <w:rPr>
                <w:rFonts w:ascii="Arial" w:hAnsi="Arial" w:cs="Arial"/>
                <w:sz w:val="18"/>
                <w:szCs w:val="18"/>
              </w:rPr>
            </w:pPr>
            <w:r w:rsidRPr="00612555">
              <w:rPr>
                <w:rFonts w:ascii="Arial" w:hAnsi="Arial" w:cs="Arial"/>
                <w:sz w:val="18"/>
                <w:szCs w:val="18"/>
              </w:rPr>
              <w:t>Current assets</w:t>
            </w:r>
          </w:p>
        </w:tc>
        <w:tc>
          <w:tcPr>
            <w:tcW w:w="709" w:type="dxa"/>
            <w:vAlign w:val="bottom"/>
          </w:tcPr>
          <w:p w14:paraId="59003704" w14:textId="77777777" w:rsidR="00C56E60" w:rsidRPr="00612555" w:rsidRDefault="00C56E60" w:rsidP="00653AB4">
            <w:pPr>
              <w:pStyle w:val="BodyText"/>
              <w:spacing w:before="0"/>
              <w:jc w:val="center"/>
              <w:rPr>
                <w:rFonts w:ascii="Arial" w:hAnsi="Arial" w:cs="Arial"/>
                <w:sz w:val="18"/>
                <w:szCs w:val="18"/>
              </w:rPr>
            </w:pPr>
          </w:p>
        </w:tc>
        <w:tc>
          <w:tcPr>
            <w:tcW w:w="283" w:type="dxa"/>
            <w:vAlign w:val="bottom"/>
          </w:tcPr>
          <w:p w14:paraId="784B76C2" w14:textId="77777777" w:rsidR="00C56E60" w:rsidRPr="00612555" w:rsidRDefault="00C56E60" w:rsidP="00E003B2">
            <w:pPr>
              <w:pStyle w:val="BodyText"/>
              <w:spacing w:before="0"/>
              <w:jc w:val="right"/>
              <w:rPr>
                <w:rFonts w:ascii="Arial" w:hAnsi="Arial" w:cs="Arial"/>
                <w:sz w:val="18"/>
                <w:szCs w:val="18"/>
              </w:rPr>
            </w:pPr>
          </w:p>
        </w:tc>
        <w:tc>
          <w:tcPr>
            <w:tcW w:w="1701" w:type="dxa"/>
            <w:vAlign w:val="bottom"/>
          </w:tcPr>
          <w:p w14:paraId="0217D64F" w14:textId="77777777" w:rsidR="00C56E60" w:rsidRPr="00612555" w:rsidRDefault="00C56E60" w:rsidP="00E003B2">
            <w:pPr>
              <w:pStyle w:val="BodyText"/>
              <w:tabs>
                <w:tab w:val="decimal" w:pos="1241"/>
              </w:tabs>
              <w:spacing w:before="0"/>
              <w:rPr>
                <w:rFonts w:ascii="Arial" w:hAnsi="Arial" w:cs="Arial"/>
                <w:sz w:val="18"/>
                <w:szCs w:val="18"/>
              </w:rPr>
            </w:pPr>
          </w:p>
        </w:tc>
        <w:tc>
          <w:tcPr>
            <w:tcW w:w="317" w:type="dxa"/>
            <w:vAlign w:val="bottom"/>
          </w:tcPr>
          <w:p w14:paraId="6785427A" w14:textId="77777777" w:rsidR="00C56E60" w:rsidRPr="00612555" w:rsidRDefault="00C56E60" w:rsidP="00E003B2">
            <w:pPr>
              <w:pStyle w:val="BodyText"/>
              <w:spacing w:before="0"/>
              <w:jc w:val="right"/>
              <w:rPr>
                <w:rFonts w:ascii="Arial" w:hAnsi="Arial" w:cs="Arial"/>
                <w:sz w:val="18"/>
                <w:szCs w:val="18"/>
              </w:rPr>
            </w:pPr>
          </w:p>
        </w:tc>
        <w:tc>
          <w:tcPr>
            <w:tcW w:w="1701" w:type="dxa"/>
            <w:vAlign w:val="bottom"/>
          </w:tcPr>
          <w:p w14:paraId="7E5441D9" w14:textId="77777777" w:rsidR="00C56E60" w:rsidRPr="00612555" w:rsidRDefault="00C56E60" w:rsidP="00E003B2">
            <w:pPr>
              <w:pStyle w:val="BodyText"/>
              <w:tabs>
                <w:tab w:val="decimal" w:pos="1241"/>
              </w:tabs>
              <w:spacing w:before="0"/>
              <w:rPr>
                <w:rFonts w:ascii="Arial" w:hAnsi="Arial" w:cs="Arial"/>
                <w:sz w:val="18"/>
                <w:szCs w:val="18"/>
              </w:rPr>
            </w:pPr>
          </w:p>
        </w:tc>
      </w:tr>
      <w:tr w:rsidR="00653AB4" w:rsidRPr="00612555" w14:paraId="375F414E" w14:textId="77777777" w:rsidTr="00653AB4">
        <w:trPr>
          <w:trHeight w:val="256"/>
        </w:trPr>
        <w:tc>
          <w:tcPr>
            <w:tcW w:w="4820" w:type="dxa"/>
            <w:vAlign w:val="bottom"/>
          </w:tcPr>
          <w:p w14:paraId="1E0C755E"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 xml:space="preserve">Cash </w:t>
            </w:r>
          </w:p>
        </w:tc>
        <w:tc>
          <w:tcPr>
            <w:tcW w:w="709" w:type="dxa"/>
            <w:vAlign w:val="bottom"/>
          </w:tcPr>
          <w:p w14:paraId="5EFF62D3"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67F2F88"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584F1B5E" w14:textId="0B36EFA8"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13,547,649</w:t>
            </w:r>
          </w:p>
        </w:tc>
        <w:tc>
          <w:tcPr>
            <w:tcW w:w="317" w:type="dxa"/>
            <w:vAlign w:val="center"/>
          </w:tcPr>
          <w:p w14:paraId="6DD9D05E"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581BA394" w14:textId="62E7C618"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5,196,569</w:t>
            </w:r>
          </w:p>
        </w:tc>
      </w:tr>
      <w:tr w:rsidR="00653AB4" w:rsidRPr="00612555" w14:paraId="2962DC21" w14:textId="77777777" w:rsidTr="00B24BF8">
        <w:trPr>
          <w:trHeight w:val="256"/>
        </w:trPr>
        <w:tc>
          <w:tcPr>
            <w:tcW w:w="4820" w:type="dxa"/>
            <w:vAlign w:val="bottom"/>
          </w:tcPr>
          <w:p w14:paraId="78C92484" w14:textId="1111C5DF" w:rsidR="00653AB4" w:rsidRPr="00612555" w:rsidRDefault="00653AB4" w:rsidP="00653AB4">
            <w:pPr>
              <w:pStyle w:val="BodyText"/>
              <w:spacing w:before="0"/>
              <w:ind w:left="179"/>
              <w:rPr>
                <w:rFonts w:ascii="Arial" w:hAnsi="Arial" w:cs="Arial"/>
                <w:sz w:val="18"/>
                <w:szCs w:val="18"/>
              </w:rPr>
            </w:pPr>
            <w:r>
              <w:rPr>
                <w:rFonts w:ascii="Arial" w:hAnsi="Arial" w:cs="Arial"/>
                <w:sz w:val="18"/>
                <w:szCs w:val="18"/>
              </w:rPr>
              <w:t>Investments</w:t>
            </w:r>
          </w:p>
        </w:tc>
        <w:tc>
          <w:tcPr>
            <w:tcW w:w="709" w:type="dxa"/>
            <w:vAlign w:val="bottom"/>
          </w:tcPr>
          <w:p w14:paraId="578ACDB1" w14:textId="460906AC" w:rsidR="00653AB4" w:rsidRDefault="006F1458" w:rsidP="00653AB4">
            <w:pPr>
              <w:pStyle w:val="BodyText"/>
              <w:spacing w:before="0"/>
              <w:jc w:val="center"/>
              <w:rPr>
                <w:rFonts w:ascii="Arial" w:hAnsi="Arial" w:cs="Arial"/>
                <w:sz w:val="18"/>
                <w:szCs w:val="18"/>
              </w:rPr>
            </w:pPr>
            <w:r>
              <w:rPr>
                <w:rFonts w:ascii="Arial" w:hAnsi="Arial" w:cs="Arial"/>
                <w:sz w:val="18"/>
                <w:szCs w:val="18"/>
              </w:rPr>
              <w:t>4</w:t>
            </w:r>
          </w:p>
        </w:tc>
        <w:tc>
          <w:tcPr>
            <w:tcW w:w="283" w:type="dxa"/>
            <w:vAlign w:val="center"/>
          </w:tcPr>
          <w:p w14:paraId="0301F55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7D2CDB1F" w14:textId="0A26E5DB"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2,768,645</w:t>
            </w:r>
          </w:p>
        </w:tc>
        <w:tc>
          <w:tcPr>
            <w:tcW w:w="317" w:type="dxa"/>
            <w:vAlign w:val="center"/>
          </w:tcPr>
          <w:p w14:paraId="3CDF2508"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79C7C8C" w14:textId="70A7833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3,021,918</w:t>
            </w:r>
          </w:p>
        </w:tc>
      </w:tr>
      <w:tr w:rsidR="00653AB4" w:rsidRPr="00612555" w14:paraId="1499D7A9" w14:textId="77777777" w:rsidTr="00653AB4">
        <w:trPr>
          <w:trHeight w:val="256"/>
        </w:trPr>
        <w:tc>
          <w:tcPr>
            <w:tcW w:w="4820" w:type="dxa"/>
            <w:vAlign w:val="bottom"/>
          </w:tcPr>
          <w:p w14:paraId="13B73CA1"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Trade and other receivables</w:t>
            </w:r>
          </w:p>
        </w:tc>
        <w:tc>
          <w:tcPr>
            <w:tcW w:w="709" w:type="dxa"/>
            <w:vAlign w:val="bottom"/>
          </w:tcPr>
          <w:p w14:paraId="779DAF8C" w14:textId="52AD4B9C"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5</w:t>
            </w:r>
          </w:p>
        </w:tc>
        <w:tc>
          <w:tcPr>
            <w:tcW w:w="283" w:type="dxa"/>
            <w:vAlign w:val="center"/>
          </w:tcPr>
          <w:p w14:paraId="77647D80"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652F8A37" w14:textId="5A016050"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13,278,688</w:t>
            </w:r>
          </w:p>
        </w:tc>
        <w:tc>
          <w:tcPr>
            <w:tcW w:w="317" w:type="dxa"/>
            <w:vAlign w:val="center"/>
          </w:tcPr>
          <w:p w14:paraId="6BD63D6A"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4FEF8C2" w14:textId="656303BE"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11,492,720</w:t>
            </w:r>
          </w:p>
        </w:tc>
      </w:tr>
      <w:tr w:rsidR="00653AB4" w:rsidRPr="00612555" w14:paraId="7989C865" w14:textId="77777777" w:rsidTr="00653AB4">
        <w:trPr>
          <w:trHeight w:val="238"/>
        </w:trPr>
        <w:tc>
          <w:tcPr>
            <w:tcW w:w="4820" w:type="dxa"/>
            <w:vAlign w:val="bottom"/>
          </w:tcPr>
          <w:p w14:paraId="6CF3362C"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Hydrocarbon inventories</w:t>
            </w:r>
          </w:p>
        </w:tc>
        <w:tc>
          <w:tcPr>
            <w:tcW w:w="709" w:type="dxa"/>
            <w:vAlign w:val="bottom"/>
          </w:tcPr>
          <w:p w14:paraId="497236A3"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3DA6E069"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45FBE3C7" w14:textId="5164E895"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9,349,771</w:t>
            </w:r>
          </w:p>
        </w:tc>
        <w:tc>
          <w:tcPr>
            <w:tcW w:w="317" w:type="dxa"/>
            <w:vAlign w:val="center"/>
          </w:tcPr>
          <w:p w14:paraId="6B5E15A5"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371384E" w14:textId="2293739B"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4,750,694</w:t>
            </w:r>
          </w:p>
        </w:tc>
      </w:tr>
      <w:tr w:rsidR="00653AB4" w:rsidRPr="00612555" w14:paraId="7D7ED4A4" w14:textId="77777777" w:rsidTr="00653AB4">
        <w:trPr>
          <w:trHeight w:val="238"/>
        </w:trPr>
        <w:tc>
          <w:tcPr>
            <w:tcW w:w="4820" w:type="dxa"/>
            <w:vAlign w:val="bottom"/>
          </w:tcPr>
          <w:p w14:paraId="35D9D682"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Spare parts inventory</w:t>
            </w:r>
          </w:p>
        </w:tc>
        <w:tc>
          <w:tcPr>
            <w:tcW w:w="709" w:type="dxa"/>
            <w:vAlign w:val="bottom"/>
          </w:tcPr>
          <w:p w14:paraId="010710F9"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722C879"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C717D48" w14:textId="3ECB7480"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12,973,601</w:t>
            </w:r>
          </w:p>
        </w:tc>
        <w:tc>
          <w:tcPr>
            <w:tcW w:w="317" w:type="dxa"/>
            <w:vAlign w:val="center"/>
          </w:tcPr>
          <w:p w14:paraId="08E028C3"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A88645C" w14:textId="0DC6C42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13,165,074</w:t>
            </w:r>
          </w:p>
        </w:tc>
      </w:tr>
      <w:tr w:rsidR="00653AB4" w:rsidRPr="00612555" w14:paraId="28247A52" w14:textId="77777777" w:rsidTr="00653AB4">
        <w:trPr>
          <w:trHeight w:val="256"/>
        </w:trPr>
        <w:tc>
          <w:tcPr>
            <w:tcW w:w="4820" w:type="dxa"/>
            <w:tcBorders>
              <w:bottom w:val="single" w:sz="4" w:space="0" w:color="auto"/>
            </w:tcBorders>
            <w:vAlign w:val="bottom"/>
          </w:tcPr>
          <w:p w14:paraId="05B092C4"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Prepaid expenses and other current assets</w:t>
            </w:r>
          </w:p>
        </w:tc>
        <w:tc>
          <w:tcPr>
            <w:tcW w:w="709" w:type="dxa"/>
            <w:tcBorders>
              <w:bottom w:val="single" w:sz="4" w:space="0" w:color="auto"/>
            </w:tcBorders>
            <w:vAlign w:val="bottom"/>
          </w:tcPr>
          <w:p w14:paraId="61FB0DFE" w14:textId="29C42C33"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6</w:t>
            </w:r>
          </w:p>
        </w:tc>
        <w:tc>
          <w:tcPr>
            <w:tcW w:w="283" w:type="dxa"/>
            <w:tcBorders>
              <w:bottom w:val="single" w:sz="4" w:space="0" w:color="auto"/>
            </w:tcBorders>
            <w:vAlign w:val="center"/>
          </w:tcPr>
          <w:p w14:paraId="7754AA3A"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61374ED" w14:textId="071AD95C"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6,681,539</w:t>
            </w:r>
          </w:p>
        </w:tc>
        <w:tc>
          <w:tcPr>
            <w:tcW w:w="317" w:type="dxa"/>
            <w:tcBorders>
              <w:bottom w:val="single" w:sz="4" w:space="0" w:color="auto"/>
            </w:tcBorders>
            <w:vAlign w:val="center"/>
          </w:tcPr>
          <w:p w14:paraId="33795355"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07EB64D" w14:textId="1D5F9A2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13,028,427</w:t>
            </w:r>
          </w:p>
        </w:tc>
      </w:tr>
      <w:tr w:rsidR="00653AB4" w:rsidRPr="00612555" w14:paraId="4EDE7728" w14:textId="77777777" w:rsidTr="00653AB4">
        <w:trPr>
          <w:trHeight w:val="256"/>
        </w:trPr>
        <w:tc>
          <w:tcPr>
            <w:tcW w:w="4820" w:type="dxa"/>
            <w:tcBorders>
              <w:top w:val="single" w:sz="4" w:space="0" w:color="auto"/>
            </w:tcBorders>
            <w:vAlign w:val="bottom"/>
          </w:tcPr>
          <w:p w14:paraId="1A75672B" w14:textId="77777777" w:rsidR="00653AB4" w:rsidRPr="00612555"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2503AC1F" w14:textId="77777777" w:rsidR="00653AB4" w:rsidRPr="00612555" w:rsidRDefault="00653AB4" w:rsidP="00653AB4">
            <w:pPr>
              <w:pStyle w:val="BodyText"/>
              <w:spacing w:before="0"/>
              <w:jc w:val="center"/>
              <w:rPr>
                <w:rFonts w:ascii="Arial" w:hAnsi="Arial" w:cs="Arial"/>
                <w:sz w:val="18"/>
                <w:szCs w:val="18"/>
              </w:rPr>
            </w:pPr>
          </w:p>
        </w:tc>
        <w:tc>
          <w:tcPr>
            <w:tcW w:w="283" w:type="dxa"/>
            <w:tcBorders>
              <w:top w:val="single" w:sz="4" w:space="0" w:color="auto"/>
            </w:tcBorders>
            <w:vAlign w:val="center"/>
          </w:tcPr>
          <w:p w14:paraId="18EEF064"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2188D89D" w14:textId="1BBC99C5"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58,599,893</w:t>
            </w:r>
          </w:p>
        </w:tc>
        <w:tc>
          <w:tcPr>
            <w:tcW w:w="317" w:type="dxa"/>
            <w:tcBorders>
              <w:top w:val="single" w:sz="4" w:space="0" w:color="auto"/>
            </w:tcBorders>
            <w:vAlign w:val="center"/>
          </w:tcPr>
          <w:p w14:paraId="19EABFED"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5DD1A61C" w14:textId="77AAAF4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50,655,402</w:t>
            </w:r>
          </w:p>
        </w:tc>
      </w:tr>
      <w:tr w:rsidR="00653AB4" w:rsidRPr="00853FA1" w14:paraId="7B463FBC" w14:textId="77777777" w:rsidTr="00653AB4">
        <w:trPr>
          <w:trHeight w:val="256"/>
        </w:trPr>
        <w:tc>
          <w:tcPr>
            <w:tcW w:w="4820" w:type="dxa"/>
            <w:vAlign w:val="bottom"/>
          </w:tcPr>
          <w:p w14:paraId="478E2474" w14:textId="77777777" w:rsidR="00653AB4" w:rsidRPr="00853FA1" w:rsidRDefault="00653AB4" w:rsidP="00653AB4">
            <w:pPr>
              <w:pStyle w:val="BodyText"/>
              <w:spacing w:before="0"/>
              <w:rPr>
                <w:rFonts w:ascii="Arial" w:hAnsi="Arial" w:cs="Arial"/>
                <w:sz w:val="10"/>
                <w:szCs w:val="10"/>
              </w:rPr>
            </w:pPr>
          </w:p>
        </w:tc>
        <w:tc>
          <w:tcPr>
            <w:tcW w:w="709" w:type="dxa"/>
            <w:vAlign w:val="bottom"/>
          </w:tcPr>
          <w:p w14:paraId="331957B3" w14:textId="77777777" w:rsidR="00653AB4" w:rsidRPr="00853FA1" w:rsidRDefault="00653AB4" w:rsidP="00653AB4">
            <w:pPr>
              <w:pStyle w:val="BodyText"/>
              <w:spacing w:before="0"/>
              <w:jc w:val="center"/>
              <w:rPr>
                <w:rFonts w:ascii="Arial" w:hAnsi="Arial" w:cs="Arial"/>
                <w:sz w:val="10"/>
                <w:szCs w:val="10"/>
              </w:rPr>
            </w:pPr>
          </w:p>
        </w:tc>
        <w:tc>
          <w:tcPr>
            <w:tcW w:w="283" w:type="dxa"/>
            <w:vAlign w:val="center"/>
          </w:tcPr>
          <w:p w14:paraId="6E463488"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165A42B0"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vAlign w:val="center"/>
          </w:tcPr>
          <w:p w14:paraId="1FBD2864"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36C33EA0"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05D0C67A" w14:textId="77777777" w:rsidTr="00653AB4">
        <w:trPr>
          <w:trHeight w:val="238"/>
        </w:trPr>
        <w:tc>
          <w:tcPr>
            <w:tcW w:w="4820" w:type="dxa"/>
            <w:vAlign w:val="bottom"/>
          </w:tcPr>
          <w:p w14:paraId="510817AA"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Exploration and evaluation assets</w:t>
            </w:r>
          </w:p>
        </w:tc>
        <w:tc>
          <w:tcPr>
            <w:tcW w:w="709" w:type="dxa"/>
            <w:vAlign w:val="bottom"/>
          </w:tcPr>
          <w:p w14:paraId="3E80C513" w14:textId="24B9DE53" w:rsidR="00653AB4" w:rsidRPr="00612555" w:rsidRDefault="00FF154D" w:rsidP="00653AB4">
            <w:pPr>
              <w:pStyle w:val="BodyText"/>
              <w:spacing w:before="0"/>
              <w:jc w:val="center"/>
              <w:rPr>
                <w:rFonts w:ascii="Arial" w:hAnsi="Arial" w:cs="Arial"/>
                <w:sz w:val="18"/>
                <w:szCs w:val="18"/>
              </w:rPr>
            </w:pPr>
            <w:r>
              <w:rPr>
                <w:rFonts w:ascii="Arial" w:hAnsi="Arial" w:cs="Arial"/>
                <w:sz w:val="18"/>
                <w:szCs w:val="18"/>
              </w:rPr>
              <w:t>24</w:t>
            </w:r>
          </w:p>
        </w:tc>
        <w:tc>
          <w:tcPr>
            <w:tcW w:w="283" w:type="dxa"/>
            <w:vAlign w:val="center"/>
          </w:tcPr>
          <w:p w14:paraId="6D154E74"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656FAF33" w14:textId="5AD27D6C"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14,018,547</w:t>
            </w:r>
          </w:p>
        </w:tc>
        <w:tc>
          <w:tcPr>
            <w:tcW w:w="317" w:type="dxa"/>
            <w:vAlign w:val="center"/>
          </w:tcPr>
          <w:p w14:paraId="08A1297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9C1AB2E" w14:textId="6A130517"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14,018,547</w:t>
            </w:r>
          </w:p>
        </w:tc>
      </w:tr>
      <w:tr w:rsidR="00653AB4" w:rsidRPr="00612555" w14:paraId="5514D0A8" w14:textId="77777777" w:rsidTr="00653AB4">
        <w:trPr>
          <w:trHeight w:val="256"/>
        </w:trPr>
        <w:tc>
          <w:tcPr>
            <w:tcW w:w="4820" w:type="dxa"/>
            <w:vAlign w:val="bottom"/>
          </w:tcPr>
          <w:p w14:paraId="355AE3BA"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Property and equipment</w:t>
            </w:r>
          </w:p>
        </w:tc>
        <w:tc>
          <w:tcPr>
            <w:tcW w:w="709" w:type="dxa"/>
            <w:vAlign w:val="bottom"/>
          </w:tcPr>
          <w:p w14:paraId="7ADF3341" w14:textId="6DE8EF28"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7</w:t>
            </w:r>
          </w:p>
        </w:tc>
        <w:tc>
          <w:tcPr>
            <w:tcW w:w="283" w:type="dxa"/>
            <w:vAlign w:val="center"/>
          </w:tcPr>
          <w:p w14:paraId="5FBE38E6"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F99CC2A" w14:textId="557A833A"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223,765,175</w:t>
            </w:r>
          </w:p>
        </w:tc>
        <w:tc>
          <w:tcPr>
            <w:tcW w:w="317" w:type="dxa"/>
            <w:vAlign w:val="center"/>
          </w:tcPr>
          <w:p w14:paraId="6A3A1D5B"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2850B71" w14:textId="76B73C8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226,293,865</w:t>
            </w:r>
          </w:p>
        </w:tc>
      </w:tr>
      <w:tr w:rsidR="00653AB4" w:rsidRPr="00612555" w14:paraId="05CA4752" w14:textId="77777777" w:rsidTr="00653AB4">
        <w:trPr>
          <w:trHeight w:val="256"/>
        </w:trPr>
        <w:tc>
          <w:tcPr>
            <w:tcW w:w="4820" w:type="dxa"/>
            <w:vAlign w:val="bottom"/>
          </w:tcPr>
          <w:p w14:paraId="1A95985F"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Restricted cash</w:t>
            </w:r>
          </w:p>
        </w:tc>
        <w:tc>
          <w:tcPr>
            <w:tcW w:w="709" w:type="dxa"/>
            <w:vAlign w:val="bottom"/>
          </w:tcPr>
          <w:p w14:paraId="78033818" w14:textId="56735DFB"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2E8BEAC7"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48BAAA16" w14:textId="1967039F"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536,052</w:t>
            </w:r>
          </w:p>
        </w:tc>
        <w:tc>
          <w:tcPr>
            <w:tcW w:w="317" w:type="dxa"/>
            <w:vAlign w:val="center"/>
          </w:tcPr>
          <w:p w14:paraId="3C1BE70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57A097A" w14:textId="6E9962C6"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353,218</w:t>
            </w:r>
          </w:p>
        </w:tc>
      </w:tr>
      <w:tr w:rsidR="00653AB4" w:rsidRPr="00612555" w14:paraId="7F07C8F4" w14:textId="77777777" w:rsidTr="00B24BF8">
        <w:trPr>
          <w:trHeight w:val="256"/>
        </w:trPr>
        <w:tc>
          <w:tcPr>
            <w:tcW w:w="4820" w:type="dxa"/>
            <w:vAlign w:val="bottom"/>
          </w:tcPr>
          <w:p w14:paraId="10DC717D" w14:textId="1E7260B3" w:rsidR="00653AB4" w:rsidRPr="00612555" w:rsidRDefault="00653AB4" w:rsidP="00653AB4">
            <w:pPr>
              <w:pStyle w:val="BodyText"/>
              <w:spacing w:before="0"/>
              <w:rPr>
                <w:rFonts w:ascii="Arial" w:hAnsi="Arial" w:cs="Arial"/>
                <w:sz w:val="18"/>
                <w:szCs w:val="18"/>
              </w:rPr>
            </w:pPr>
            <w:r>
              <w:rPr>
                <w:rFonts w:ascii="Arial" w:hAnsi="Arial" w:cs="Arial"/>
                <w:sz w:val="18"/>
                <w:szCs w:val="18"/>
              </w:rPr>
              <w:t>Long-term investment</w:t>
            </w:r>
          </w:p>
        </w:tc>
        <w:tc>
          <w:tcPr>
            <w:tcW w:w="709" w:type="dxa"/>
            <w:vAlign w:val="bottom"/>
          </w:tcPr>
          <w:p w14:paraId="73FA92D0" w14:textId="09849629" w:rsidR="00653AB4" w:rsidRDefault="00653AB4" w:rsidP="00653AB4">
            <w:pPr>
              <w:pStyle w:val="BodyText"/>
              <w:spacing w:before="0"/>
              <w:jc w:val="center"/>
              <w:rPr>
                <w:rFonts w:ascii="Arial" w:hAnsi="Arial" w:cs="Arial"/>
                <w:sz w:val="18"/>
                <w:szCs w:val="18"/>
              </w:rPr>
            </w:pPr>
          </w:p>
        </w:tc>
        <w:tc>
          <w:tcPr>
            <w:tcW w:w="283" w:type="dxa"/>
            <w:vAlign w:val="center"/>
          </w:tcPr>
          <w:p w14:paraId="6EDF1D8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07DFBA7" w14:textId="19FDAA7F"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1,844,000</w:t>
            </w:r>
          </w:p>
        </w:tc>
        <w:tc>
          <w:tcPr>
            <w:tcW w:w="317" w:type="dxa"/>
            <w:vAlign w:val="center"/>
          </w:tcPr>
          <w:p w14:paraId="7C2BDD27"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9D016CF" w14:textId="0D6F496F"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1,844,000</w:t>
            </w:r>
          </w:p>
        </w:tc>
      </w:tr>
      <w:tr w:rsidR="00653AB4" w:rsidRPr="00612555" w14:paraId="6E645A16" w14:textId="77777777" w:rsidTr="00653AB4">
        <w:trPr>
          <w:trHeight w:val="385"/>
        </w:trPr>
        <w:tc>
          <w:tcPr>
            <w:tcW w:w="4820" w:type="dxa"/>
            <w:tcBorders>
              <w:top w:val="single" w:sz="4" w:space="0" w:color="auto"/>
              <w:bottom w:val="single" w:sz="12" w:space="0" w:color="auto"/>
            </w:tcBorders>
            <w:vAlign w:val="bottom"/>
          </w:tcPr>
          <w:p w14:paraId="75A9D441" w14:textId="77777777" w:rsidR="00653AB4" w:rsidRPr="00612555" w:rsidRDefault="00653AB4" w:rsidP="00653AB4">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0F40B8D4" w14:textId="77777777" w:rsidR="00653AB4" w:rsidRPr="00612555" w:rsidRDefault="00653AB4" w:rsidP="00653AB4">
            <w:pPr>
              <w:pStyle w:val="BodyText"/>
              <w:spacing w:before="120"/>
              <w:jc w:val="center"/>
              <w:rPr>
                <w:rFonts w:ascii="Arial" w:hAnsi="Arial" w:cs="Arial"/>
                <w:sz w:val="18"/>
                <w:szCs w:val="18"/>
              </w:rPr>
            </w:pPr>
          </w:p>
        </w:tc>
        <w:tc>
          <w:tcPr>
            <w:tcW w:w="283" w:type="dxa"/>
            <w:tcBorders>
              <w:top w:val="single" w:sz="4" w:space="0" w:color="auto"/>
              <w:bottom w:val="single" w:sz="12" w:space="0" w:color="auto"/>
            </w:tcBorders>
            <w:vAlign w:val="center"/>
          </w:tcPr>
          <w:p w14:paraId="40FF5031" w14:textId="77777777" w:rsidR="00653AB4" w:rsidRPr="00612555" w:rsidRDefault="00653AB4" w:rsidP="00653AB4">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1DB443F7" w14:textId="46D33F2E"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298,763,667</w:t>
            </w:r>
          </w:p>
        </w:tc>
        <w:tc>
          <w:tcPr>
            <w:tcW w:w="317" w:type="dxa"/>
            <w:tcBorders>
              <w:top w:val="single" w:sz="4" w:space="0" w:color="auto"/>
              <w:bottom w:val="single" w:sz="12" w:space="0" w:color="auto"/>
            </w:tcBorders>
            <w:vAlign w:val="center"/>
          </w:tcPr>
          <w:p w14:paraId="27A01E3E" w14:textId="77777777" w:rsidR="00653AB4" w:rsidRPr="00612555" w:rsidRDefault="00653AB4" w:rsidP="00653AB4">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4B4FD40" w14:textId="0160D26A"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293,165,032</w:t>
            </w:r>
          </w:p>
        </w:tc>
      </w:tr>
      <w:tr w:rsidR="00653AB4" w:rsidRPr="00853FA1" w14:paraId="2B45301B" w14:textId="77777777" w:rsidTr="00653AB4">
        <w:trPr>
          <w:trHeight w:val="167"/>
        </w:trPr>
        <w:tc>
          <w:tcPr>
            <w:tcW w:w="4820" w:type="dxa"/>
            <w:tcBorders>
              <w:top w:val="single" w:sz="12" w:space="0" w:color="auto"/>
            </w:tcBorders>
            <w:vAlign w:val="bottom"/>
          </w:tcPr>
          <w:p w14:paraId="1AE0F608" w14:textId="77777777" w:rsidR="00653AB4" w:rsidRPr="00853FA1" w:rsidRDefault="00653AB4" w:rsidP="00653AB4">
            <w:pPr>
              <w:pStyle w:val="BodyText"/>
              <w:spacing w:before="0"/>
              <w:rPr>
                <w:rFonts w:ascii="Arial" w:hAnsi="Arial" w:cs="Arial"/>
                <w:sz w:val="10"/>
                <w:szCs w:val="10"/>
              </w:rPr>
            </w:pPr>
          </w:p>
        </w:tc>
        <w:tc>
          <w:tcPr>
            <w:tcW w:w="709" w:type="dxa"/>
            <w:tcBorders>
              <w:top w:val="single" w:sz="12" w:space="0" w:color="auto"/>
            </w:tcBorders>
            <w:vAlign w:val="bottom"/>
          </w:tcPr>
          <w:p w14:paraId="434B4415" w14:textId="77777777" w:rsidR="00653AB4" w:rsidRPr="00853FA1" w:rsidRDefault="00653AB4" w:rsidP="00653AB4">
            <w:pPr>
              <w:pStyle w:val="BodyText"/>
              <w:spacing w:before="0"/>
              <w:jc w:val="center"/>
              <w:rPr>
                <w:rFonts w:ascii="Arial" w:hAnsi="Arial" w:cs="Arial"/>
                <w:sz w:val="10"/>
                <w:szCs w:val="10"/>
              </w:rPr>
            </w:pPr>
          </w:p>
        </w:tc>
        <w:tc>
          <w:tcPr>
            <w:tcW w:w="283" w:type="dxa"/>
            <w:tcBorders>
              <w:top w:val="single" w:sz="12" w:space="0" w:color="auto"/>
            </w:tcBorders>
            <w:vAlign w:val="center"/>
          </w:tcPr>
          <w:p w14:paraId="397FB5CB" w14:textId="77777777" w:rsidR="00653AB4" w:rsidRPr="00853FA1" w:rsidRDefault="00653AB4" w:rsidP="00653AB4">
            <w:pPr>
              <w:pStyle w:val="BodyText"/>
              <w:spacing w:before="0"/>
              <w:jc w:val="right"/>
              <w:rPr>
                <w:rFonts w:ascii="Arial" w:hAnsi="Arial" w:cs="Arial"/>
                <w:sz w:val="10"/>
                <w:szCs w:val="10"/>
              </w:rPr>
            </w:pPr>
          </w:p>
        </w:tc>
        <w:tc>
          <w:tcPr>
            <w:tcW w:w="1701" w:type="dxa"/>
            <w:tcBorders>
              <w:top w:val="single" w:sz="12" w:space="0" w:color="auto"/>
            </w:tcBorders>
            <w:vAlign w:val="bottom"/>
          </w:tcPr>
          <w:p w14:paraId="736DF041"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tcBorders>
              <w:top w:val="single" w:sz="12" w:space="0" w:color="auto"/>
            </w:tcBorders>
            <w:vAlign w:val="center"/>
          </w:tcPr>
          <w:p w14:paraId="5BA6E0B4" w14:textId="77777777" w:rsidR="00653AB4" w:rsidRPr="00853FA1" w:rsidRDefault="00653AB4" w:rsidP="00653AB4">
            <w:pPr>
              <w:pStyle w:val="BodyText"/>
              <w:spacing w:before="0"/>
              <w:jc w:val="right"/>
              <w:rPr>
                <w:rFonts w:ascii="Arial" w:hAnsi="Arial" w:cs="Arial"/>
                <w:sz w:val="10"/>
                <w:szCs w:val="10"/>
              </w:rPr>
            </w:pPr>
          </w:p>
        </w:tc>
        <w:tc>
          <w:tcPr>
            <w:tcW w:w="1701" w:type="dxa"/>
            <w:tcBorders>
              <w:top w:val="single" w:sz="12" w:space="0" w:color="auto"/>
            </w:tcBorders>
            <w:vAlign w:val="bottom"/>
          </w:tcPr>
          <w:p w14:paraId="2C07333B"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264EC488" w14:textId="77777777" w:rsidTr="00653AB4">
        <w:trPr>
          <w:trHeight w:val="256"/>
        </w:trPr>
        <w:tc>
          <w:tcPr>
            <w:tcW w:w="4820" w:type="dxa"/>
            <w:vAlign w:val="bottom"/>
          </w:tcPr>
          <w:p w14:paraId="18535533" w14:textId="77777777" w:rsidR="00653AB4" w:rsidRPr="00612555" w:rsidRDefault="00653AB4" w:rsidP="00653AB4">
            <w:pPr>
              <w:pStyle w:val="BodyText"/>
              <w:spacing w:before="0"/>
              <w:rPr>
                <w:rFonts w:ascii="Arial" w:hAnsi="Arial" w:cs="Arial"/>
                <w:b/>
                <w:bCs/>
                <w:sz w:val="18"/>
                <w:szCs w:val="18"/>
              </w:rPr>
            </w:pPr>
            <w:r w:rsidRPr="00612555">
              <w:rPr>
                <w:rFonts w:ascii="Arial" w:hAnsi="Arial" w:cs="Arial"/>
                <w:b/>
                <w:bCs/>
                <w:sz w:val="18"/>
                <w:szCs w:val="18"/>
              </w:rPr>
              <w:t>Liabilities and Shareholders’ Equity</w:t>
            </w:r>
          </w:p>
        </w:tc>
        <w:tc>
          <w:tcPr>
            <w:tcW w:w="709" w:type="dxa"/>
            <w:vAlign w:val="bottom"/>
          </w:tcPr>
          <w:p w14:paraId="4FF853C0"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04B1DED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6BFB6A0" w14:textId="77777777" w:rsidR="00653AB4" w:rsidRPr="00612555" w:rsidRDefault="00653AB4" w:rsidP="00653AB4">
            <w:pPr>
              <w:pStyle w:val="BodyText"/>
              <w:tabs>
                <w:tab w:val="decimal" w:pos="1241"/>
              </w:tabs>
              <w:spacing w:before="0"/>
              <w:rPr>
                <w:rFonts w:ascii="Arial" w:hAnsi="Arial" w:cs="Arial"/>
                <w:sz w:val="18"/>
                <w:szCs w:val="18"/>
              </w:rPr>
            </w:pPr>
          </w:p>
        </w:tc>
        <w:tc>
          <w:tcPr>
            <w:tcW w:w="317" w:type="dxa"/>
            <w:vAlign w:val="center"/>
          </w:tcPr>
          <w:p w14:paraId="73CDF90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3FD6963F" w14:textId="77777777" w:rsidR="00653AB4" w:rsidRPr="00612555" w:rsidRDefault="00653AB4" w:rsidP="00653AB4">
            <w:pPr>
              <w:pStyle w:val="BodyText"/>
              <w:tabs>
                <w:tab w:val="decimal" w:pos="1241"/>
              </w:tabs>
              <w:spacing w:before="0"/>
              <w:rPr>
                <w:rFonts w:ascii="Arial" w:hAnsi="Arial" w:cs="Arial"/>
                <w:sz w:val="18"/>
                <w:szCs w:val="18"/>
              </w:rPr>
            </w:pPr>
          </w:p>
        </w:tc>
      </w:tr>
      <w:tr w:rsidR="00653AB4" w:rsidRPr="00612555" w14:paraId="09EA36FA" w14:textId="77777777" w:rsidTr="00653AB4">
        <w:trPr>
          <w:trHeight w:val="256"/>
        </w:trPr>
        <w:tc>
          <w:tcPr>
            <w:tcW w:w="4820" w:type="dxa"/>
            <w:vAlign w:val="bottom"/>
          </w:tcPr>
          <w:p w14:paraId="36D6607C"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Current liabilities</w:t>
            </w:r>
          </w:p>
        </w:tc>
        <w:tc>
          <w:tcPr>
            <w:tcW w:w="709" w:type="dxa"/>
            <w:vAlign w:val="bottom"/>
          </w:tcPr>
          <w:p w14:paraId="59404F09" w14:textId="77777777" w:rsidR="00653AB4" w:rsidRPr="00612555" w:rsidRDefault="00653AB4" w:rsidP="00653AB4">
            <w:pPr>
              <w:pStyle w:val="BodyText"/>
              <w:spacing w:before="0"/>
              <w:jc w:val="center"/>
              <w:rPr>
                <w:rFonts w:ascii="Arial" w:hAnsi="Arial" w:cs="Arial"/>
                <w:sz w:val="18"/>
                <w:szCs w:val="18"/>
              </w:rPr>
            </w:pPr>
          </w:p>
        </w:tc>
        <w:tc>
          <w:tcPr>
            <w:tcW w:w="283" w:type="dxa"/>
            <w:vAlign w:val="center"/>
          </w:tcPr>
          <w:p w14:paraId="1324EBE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A79E7E4" w14:textId="77777777" w:rsidR="00653AB4" w:rsidRPr="00612555" w:rsidRDefault="00653AB4" w:rsidP="00653AB4">
            <w:pPr>
              <w:pStyle w:val="BodyText"/>
              <w:tabs>
                <w:tab w:val="decimal" w:pos="1241"/>
              </w:tabs>
              <w:spacing w:before="0"/>
              <w:rPr>
                <w:rFonts w:ascii="Arial" w:hAnsi="Arial" w:cs="Arial"/>
                <w:sz w:val="18"/>
                <w:szCs w:val="18"/>
              </w:rPr>
            </w:pPr>
          </w:p>
        </w:tc>
        <w:tc>
          <w:tcPr>
            <w:tcW w:w="317" w:type="dxa"/>
            <w:vAlign w:val="center"/>
          </w:tcPr>
          <w:p w14:paraId="01C1BE72"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0B3B9C4" w14:textId="77777777" w:rsidR="00653AB4" w:rsidRPr="00612555" w:rsidRDefault="00653AB4" w:rsidP="00653AB4">
            <w:pPr>
              <w:pStyle w:val="BodyText"/>
              <w:tabs>
                <w:tab w:val="decimal" w:pos="1241"/>
              </w:tabs>
              <w:spacing w:before="0"/>
              <w:rPr>
                <w:rFonts w:ascii="Arial" w:hAnsi="Arial" w:cs="Arial"/>
                <w:sz w:val="18"/>
                <w:szCs w:val="18"/>
              </w:rPr>
            </w:pPr>
          </w:p>
        </w:tc>
      </w:tr>
      <w:tr w:rsidR="00653AB4" w:rsidRPr="00612555" w14:paraId="6E4E957D" w14:textId="77777777" w:rsidTr="00653AB4">
        <w:trPr>
          <w:trHeight w:val="256"/>
        </w:trPr>
        <w:tc>
          <w:tcPr>
            <w:tcW w:w="4820" w:type="dxa"/>
            <w:vAlign w:val="bottom"/>
          </w:tcPr>
          <w:p w14:paraId="794BC3B7"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Trade and other payables</w:t>
            </w:r>
          </w:p>
        </w:tc>
        <w:tc>
          <w:tcPr>
            <w:tcW w:w="709" w:type="dxa"/>
            <w:vAlign w:val="bottom"/>
          </w:tcPr>
          <w:p w14:paraId="6AA04BAE" w14:textId="5702C4CE"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10</w:t>
            </w:r>
          </w:p>
        </w:tc>
        <w:tc>
          <w:tcPr>
            <w:tcW w:w="283" w:type="dxa"/>
            <w:vAlign w:val="center"/>
          </w:tcPr>
          <w:p w14:paraId="22843C89"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461323F1" w14:textId="65F84EF6"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41,427,116</w:t>
            </w:r>
          </w:p>
        </w:tc>
        <w:tc>
          <w:tcPr>
            <w:tcW w:w="317" w:type="dxa"/>
            <w:vAlign w:val="center"/>
          </w:tcPr>
          <w:p w14:paraId="6756BC06" w14:textId="77777777" w:rsidR="00653AB4" w:rsidRPr="00612555" w:rsidRDefault="00653AB4" w:rsidP="00653AB4">
            <w:pPr>
              <w:pStyle w:val="BodyText"/>
              <w:spacing w:before="0"/>
              <w:jc w:val="right"/>
              <w:rPr>
                <w:rFonts w:ascii="Arial" w:hAnsi="Arial" w:cs="Arial"/>
                <w:sz w:val="18"/>
                <w:szCs w:val="18"/>
              </w:rPr>
            </w:pPr>
            <w:r w:rsidRPr="00612555">
              <w:rPr>
                <w:rFonts w:ascii="Arial" w:hAnsi="Arial" w:cs="Arial"/>
                <w:sz w:val="18"/>
                <w:szCs w:val="18"/>
              </w:rPr>
              <w:t>$</w:t>
            </w:r>
          </w:p>
        </w:tc>
        <w:tc>
          <w:tcPr>
            <w:tcW w:w="1701" w:type="dxa"/>
            <w:vAlign w:val="bottom"/>
          </w:tcPr>
          <w:p w14:paraId="05782C77" w14:textId="7A74CAA0"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48,907,881</w:t>
            </w:r>
          </w:p>
        </w:tc>
      </w:tr>
      <w:tr w:rsidR="00653AB4" w:rsidRPr="00612555" w14:paraId="3DF1603F" w14:textId="77777777" w:rsidTr="00653AB4">
        <w:trPr>
          <w:trHeight w:val="238"/>
        </w:trPr>
        <w:tc>
          <w:tcPr>
            <w:tcW w:w="4820" w:type="dxa"/>
            <w:vAlign w:val="bottom"/>
          </w:tcPr>
          <w:p w14:paraId="57C9C875" w14:textId="780EE0D5" w:rsidR="00653AB4" w:rsidRPr="00612555" w:rsidRDefault="00B24BF8" w:rsidP="00653AB4">
            <w:pPr>
              <w:pStyle w:val="BodyText"/>
              <w:spacing w:before="0"/>
              <w:ind w:left="179"/>
              <w:rPr>
                <w:rFonts w:ascii="Arial" w:hAnsi="Arial" w:cs="Arial"/>
                <w:sz w:val="18"/>
                <w:szCs w:val="18"/>
              </w:rPr>
            </w:pPr>
            <w:r>
              <w:rPr>
                <w:rFonts w:ascii="Arial" w:hAnsi="Arial" w:cs="Arial"/>
                <w:sz w:val="18"/>
                <w:szCs w:val="18"/>
              </w:rPr>
              <w:t>Current portion of l</w:t>
            </w:r>
            <w:r w:rsidR="00653AB4">
              <w:rPr>
                <w:rFonts w:ascii="Arial" w:hAnsi="Arial" w:cs="Arial"/>
                <w:sz w:val="18"/>
                <w:szCs w:val="18"/>
              </w:rPr>
              <w:t>oans</w:t>
            </w:r>
          </w:p>
        </w:tc>
        <w:tc>
          <w:tcPr>
            <w:tcW w:w="709" w:type="dxa"/>
            <w:vAlign w:val="bottom"/>
          </w:tcPr>
          <w:p w14:paraId="731C07A5" w14:textId="0F411A23"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8</w:t>
            </w:r>
          </w:p>
        </w:tc>
        <w:tc>
          <w:tcPr>
            <w:tcW w:w="283" w:type="dxa"/>
            <w:vAlign w:val="center"/>
          </w:tcPr>
          <w:p w14:paraId="155E284D"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83CC00D" w14:textId="5D3CBA8A"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44,360,506</w:t>
            </w:r>
          </w:p>
        </w:tc>
        <w:tc>
          <w:tcPr>
            <w:tcW w:w="317" w:type="dxa"/>
            <w:vAlign w:val="center"/>
          </w:tcPr>
          <w:p w14:paraId="2DA0A7C3"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0750B30B" w14:textId="6D8E5D1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56,215,031</w:t>
            </w:r>
          </w:p>
        </w:tc>
      </w:tr>
      <w:tr w:rsidR="00653AB4" w:rsidRPr="00612555" w14:paraId="3515164D" w14:textId="77777777" w:rsidTr="00653AB4">
        <w:trPr>
          <w:trHeight w:val="256"/>
        </w:trPr>
        <w:tc>
          <w:tcPr>
            <w:tcW w:w="4820" w:type="dxa"/>
            <w:vAlign w:val="bottom"/>
          </w:tcPr>
          <w:p w14:paraId="70063404"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notes payable</w:t>
            </w:r>
          </w:p>
        </w:tc>
        <w:tc>
          <w:tcPr>
            <w:tcW w:w="709" w:type="dxa"/>
            <w:vAlign w:val="bottom"/>
          </w:tcPr>
          <w:p w14:paraId="39066335" w14:textId="08E8F397" w:rsidR="00653AB4" w:rsidRPr="00612555" w:rsidRDefault="006F1458" w:rsidP="00653AB4">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4518B581"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FF7FA1E" w14:textId="56007668"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27,61</w:t>
            </w:r>
            <w:r w:rsidR="00723A76">
              <w:rPr>
                <w:rFonts w:ascii="Arial" w:hAnsi="Arial" w:cs="Arial"/>
                <w:sz w:val="18"/>
                <w:szCs w:val="18"/>
              </w:rPr>
              <w:t>9</w:t>
            </w:r>
            <w:r>
              <w:rPr>
                <w:rFonts w:ascii="Arial" w:hAnsi="Arial" w:cs="Arial"/>
                <w:sz w:val="18"/>
                <w:szCs w:val="18"/>
              </w:rPr>
              <w:t>,819</w:t>
            </w:r>
          </w:p>
        </w:tc>
        <w:tc>
          <w:tcPr>
            <w:tcW w:w="317" w:type="dxa"/>
            <w:vAlign w:val="center"/>
          </w:tcPr>
          <w:p w14:paraId="47432C16"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76FF2400" w14:textId="09959E8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16,245,738</w:t>
            </w:r>
          </w:p>
        </w:tc>
      </w:tr>
      <w:tr w:rsidR="00853FA1" w:rsidRPr="00612555" w14:paraId="0E84F6C7" w14:textId="77777777" w:rsidTr="00653AB4">
        <w:trPr>
          <w:trHeight w:val="256"/>
        </w:trPr>
        <w:tc>
          <w:tcPr>
            <w:tcW w:w="4820" w:type="dxa"/>
            <w:vAlign w:val="bottom"/>
          </w:tcPr>
          <w:p w14:paraId="47B4245F" w14:textId="0FC5CCCE" w:rsidR="00853FA1" w:rsidRPr="00820C0F" w:rsidRDefault="00853FA1" w:rsidP="00653AB4">
            <w:pPr>
              <w:pStyle w:val="BodyText"/>
              <w:spacing w:before="0"/>
              <w:ind w:left="179"/>
              <w:rPr>
                <w:rFonts w:ascii="Arial" w:hAnsi="Arial" w:cs="Arial"/>
                <w:sz w:val="18"/>
                <w:szCs w:val="18"/>
              </w:rPr>
            </w:pPr>
            <w:r w:rsidRPr="00820C0F">
              <w:rPr>
                <w:rFonts w:ascii="Arial" w:hAnsi="Arial" w:cs="Arial"/>
                <w:sz w:val="18"/>
                <w:szCs w:val="18"/>
              </w:rPr>
              <w:t>Current taxes payable</w:t>
            </w:r>
          </w:p>
        </w:tc>
        <w:tc>
          <w:tcPr>
            <w:tcW w:w="709" w:type="dxa"/>
            <w:vAlign w:val="bottom"/>
          </w:tcPr>
          <w:p w14:paraId="64E42448" w14:textId="4CC61092" w:rsidR="00853FA1" w:rsidRPr="00820C0F" w:rsidRDefault="00820C0F" w:rsidP="00653AB4">
            <w:pPr>
              <w:pStyle w:val="BodyText"/>
              <w:spacing w:before="0"/>
              <w:jc w:val="center"/>
              <w:rPr>
                <w:rFonts w:ascii="Arial" w:hAnsi="Arial" w:cs="Arial"/>
                <w:sz w:val="18"/>
                <w:szCs w:val="18"/>
              </w:rPr>
            </w:pPr>
            <w:r w:rsidRPr="00820C0F">
              <w:rPr>
                <w:rFonts w:ascii="Arial" w:hAnsi="Arial" w:cs="Arial"/>
                <w:sz w:val="18"/>
                <w:szCs w:val="18"/>
              </w:rPr>
              <w:t>18</w:t>
            </w:r>
          </w:p>
        </w:tc>
        <w:tc>
          <w:tcPr>
            <w:tcW w:w="283" w:type="dxa"/>
            <w:vAlign w:val="center"/>
          </w:tcPr>
          <w:p w14:paraId="1F50BAD8" w14:textId="77777777" w:rsidR="00853FA1" w:rsidRPr="00820C0F" w:rsidRDefault="00853FA1" w:rsidP="00653AB4">
            <w:pPr>
              <w:pStyle w:val="BodyText"/>
              <w:spacing w:before="0"/>
              <w:jc w:val="right"/>
              <w:rPr>
                <w:rFonts w:ascii="Arial" w:hAnsi="Arial" w:cs="Arial"/>
                <w:sz w:val="18"/>
                <w:szCs w:val="18"/>
              </w:rPr>
            </w:pPr>
          </w:p>
        </w:tc>
        <w:tc>
          <w:tcPr>
            <w:tcW w:w="1701" w:type="dxa"/>
            <w:vAlign w:val="bottom"/>
          </w:tcPr>
          <w:p w14:paraId="771CBE64" w14:textId="3E7C7A99" w:rsidR="00853FA1" w:rsidRPr="00820C0F" w:rsidRDefault="00853FA1" w:rsidP="00653AB4">
            <w:pPr>
              <w:pStyle w:val="BodyText"/>
              <w:tabs>
                <w:tab w:val="decimal" w:pos="1241"/>
              </w:tabs>
              <w:spacing w:before="0"/>
              <w:rPr>
                <w:rFonts w:ascii="Arial" w:hAnsi="Arial" w:cs="Arial"/>
                <w:sz w:val="18"/>
                <w:szCs w:val="18"/>
              </w:rPr>
            </w:pPr>
            <w:r w:rsidRPr="00820C0F">
              <w:rPr>
                <w:rFonts w:ascii="Arial" w:hAnsi="Arial" w:cs="Arial"/>
                <w:sz w:val="18"/>
                <w:szCs w:val="18"/>
              </w:rPr>
              <w:t>644,860</w:t>
            </w:r>
          </w:p>
        </w:tc>
        <w:tc>
          <w:tcPr>
            <w:tcW w:w="317" w:type="dxa"/>
            <w:vAlign w:val="center"/>
          </w:tcPr>
          <w:p w14:paraId="24C0FEF0" w14:textId="77777777" w:rsidR="00853FA1" w:rsidRPr="00612555" w:rsidRDefault="00853FA1" w:rsidP="00653AB4">
            <w:pPr>
              <w:pStyle w:val="BodyText"/>
              <w:spacing w:before="0"/>
              <w:jc w:val="right"/>
              <w:rPr>
                <w:rFonts w:ascii="Arial" w:hAnsi="Arial" w:cs="Arial"/>
                <w:sz w:val="18"/>
                <w:szCs w:val="18"/>
              </w:rPr>
            </w:pPr>
          </w:p>
        </w:tc>
        <w:tc>
          <w:tcPr>
            <w:tcW w:w="1701" w:type="dxa"/>
            <w:vAlign w:val="bottom"/>
          </w:tcPr>
          <w:p w14:paraId="1B00F35D" w14:textId="40B0CA36" w:rsidR="00853FA1" w:rsidRDefault="00853FA1" w:rsidP="00653AB4">
            <w:pPr>
              <w:pStyle w:val="BodyText"/>
              <w:tabs>
                <w:tab w:val="decimal" w:pos="1241"/>
              </w:tabs>
              <w:spacing w:before="0"/>
              <w:rPr>
                <w:rFonts w:ascii="Arial" w:hAnsi="Arial" w:cs="Arial"/>
                <w:sz w:val="18"/>
                <w:szCs w:val="18"/>
              </w:rPr>
            </w:pPr>
            <w:r w:rsidRPr="008E7716">
              <w:rPr>
                <w:rFonts w:ascii="Arial" w:hAnsi="Arial" w:cs="Arial"/>
                <w:sz w:val="18"/>
                <w:szCs w:val="18"/>
              </w:rPr>
              <w:t>–</w:t>
            </w:r>
          </w:p>
        </w:tc>
      </w:tr>
      <w:tr w:rsidR="00653AB4" w:rsidRPr="00612555" w14:paraId="54B28BAC" w14:textId="77777777" w:rsidTr="00653AB4">
        <w:trPr>
          <w:trHeight w:val="256"/>
        </w:trPr>
        <w:tc>
          <w:tcPr>
            <w:tcW w:w="4820" w:type="dxa"/>
            <w:vAlign w:val="bottom"/>
          </w:tcPr>
          <w:p w14:paraId="05055D05"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decommissioning provision</w:t>
            </w:r>
          </w:p>
        </w:tc>
        <w:tc>
          <w:tcPr>
            <w:tcW w:w="709" w:type="dxa"/>
            <w:vAlign w:val="bottom"/>
          </w:tcPr>
          <w:p w14:paraId="39CE4283" w14:textId="7EC2E5E1" w:rsidR="00653AB4" w:rsidRPr="00612555" w:rsidRDefault="00653AB4" w:rsidP="00653AB4">
            <w:pPr>
              <w:pStyle w:val="BodyText"/>
              <w:spacing w:before="0"/>
              <w:jc w:val="center"/>
              <w:rPr>
                <w:rFonts w:ascii="Arial" w:hAnsi="Arial" w:cs="Arial"/>
                <w:sz w:val="18"/>
                <w:szCs w:val="18"/>
              </w:rPr>
            </w:pPr>
            <w:r>
              <w:rPr>
                <w:rFonts w:ascii="Arial" w:hAnsi="Arial" w:cs="Arial"/>
                <w:sz w:val="18"/>
                <w:szCs w:val="18"/>
              </w:rPr>
              <w:t>1</w:t>
            </w:r>
            <w:r w:rsidR="006F1458">
              <w:rPr>
                <w:rFonts w:ascii="Arial" w:hAnsi="Arial" w:cs="Arial"/>
                <w:sz w:val="18"/>
                <w:szCs w:val="18"/>
              </w:rPr>
              <w:t>2</w:t>
            </w:r>
          </w:p>
        </w:tc>
        <w:tc>
          <w:tcPr>
            <w:tcW w:w="283" w:type="dxa"/>
            <w:vAlign w:val="center"/>
          </w:tcPr>
          <w:p w14:paraId="38DA702F"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F0E97B0" w14:textId="0995C2EC"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1,180,459</w:t>
            </w:r>
          </w:p>
        </w:tc>
        <w:tc>
          <w:tcPr>
            <w:tcW w:w="317" w:type="dxa"/>
            <w:vAlign w:val="center"/>
          </w:tcPr>
          <w:p w14:paraId="5DDE01E5"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28FB888F" w14:textId="4BEEBDC3"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306,537</w:t>
            </w:r>
          </w:p>
        </w:tc>
      </w:tr>
      <w:tr w:rsidR="00653AB4" w:rsidRPr="00612555" w14:paraId="5C545A1D" w14:textId="77777777" w:rsidTr="00653AB4">
        <w:trPr>
          <w:trHeight w:val="256"/>
        </w:trPr>
        <w:tc>
          <w:tcPr>
            <w:tcW w:w="4820" w:type="dxa"/>
            <w:tcBorders>
              <w:bottom w:val="single" w:sz="4" w:space="0" w:color="auto"/>
            </w:tcBorders>
            <w:vAlign w:val="bottom"/>
          </w:tcPr>
          <w:p w14:paraId="60A52863" w14:textId="77777777" w:rsidR="00653AB4" w:rsidRPr="00612555" w:rsidRDefault="00653AB4" w:rsidP="00653AB4">
            <w:pPr>
              <w:pStyle w:val="BodyText"/>
              <w:spacing w:before="0"/>
              <w:ind w:left="179"/>
              <w:rPr>
                <w:rFonts w:ascii="Arial" w:hAnsi="Arial" w:cs="Arial"/>
                <w:sz w:val="18"/>
                <w:szCs w:val="18"/>
              </w:rPr>
            </w:pPr>
            <w:r w:rsidRPr="00612555">
              <w:rPr>
                <w:rFonts w:ascii="Arial" w:hAnsi="Arial" w:cs="Arial"/>
                <w:sz w:val="18"/>
                <w:szCs w:val="18"/>
              </w:rPr>
              <w:t>Current portion of lease liabilities</w:t>
            </w:r>
          </w:p>
        </w:tc>
        <w:tc>
          <w:tcPr>
            <w:tcW w:w="709" w:type="dxa"/>
            <w:tcBorders>
              <w:bottom w:val="single" w:sz="4" w:space="0" w:color="auto"/>
            </w:tcBorders>
            <w:vAlign w:val="bottom"/>
          </w:tcPr>
          <w:p w14:paraId="3B0B552D" w14:textId="15F9F5AE" w:rsidR="00653AB4" w:rsidRPr="00612555" w:rsidRDefault="00653AB4" w:rsidP="00653AB4">
            <w:pPr>
              <w:pStyle w:val="BodyText"/>
              <w:spacing w:before="0"/>
              <w:jc w:val="center"/>
              <w:rPr>
                <w:rFonts w:ascii="Arial" w:hAnsi="Arial" w:cs="Arial"/>
                <w:sz w:val="18"/>
                <w:szCs w:val="18"/>
              </w:rPr>
            </w:pPr>
          </w:p>
        </w:tc>
        <w:tc>
          <w:tcPr>
            <w:tcW w:w="283" w:type="dxa"/>
            <w:tcBorders>
              <w:bottom w:val="single" w:sz="4" w:space="0" w:color="auto"/>
            </w:tcBorders>
            <w:vAlign w:val="center"/>
          </w:tcPr>
          <w:p w14:paraId="3CCF78D0"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E5A98C1" w14:textId="1274B23A"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571,741</w:t>
            </w:r>
          </w:p>
        </w:tc>
        <w:tc>
          <w:tcPr>
            <w:tcW w:w="317" w:type="dxa"/>
            <w:tcBorders>
              <w:bottom w:val="single" w:sz="4" w:space="0" w:color="auto"/>
            </w:tcBorders>
            <w:vAlign w:val="center"/>
          </w:tcPr>
          <w:p w14:paraId="74A3121B" w14:textId="77777777" w:rsidR="00653AB4" w:rsidRPr="00612555"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EFA8886" w14:textId="20F2C832"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795,541</w:t>
            </w:r>
          </w:p>
        </w:tc>
      </w:tr>
      <w:tr w:rsidR="00653AB4" w:rsidRPr="00612555" w14:paraId="15FEBDB4" w14:textId="77777777" w:rsidTr="00653AB4">
        <w:trPr>
          <w:trHeight w:val="238"/>
        </w:trPr>
        <w:tc>
          <w:tcPr>
            <w:tcW w:w="4820" w:type="dxa"/>
            <w:tcBorders>
              <w:top w:val="single" w:sz="4" w:space="0" w:color="auto"/>
            </w:tcBorders>
            <w:vAlign w:val="bottom"/>
          </w:tcPr>
          <w:p w14:paraId="2B11F7C8" w14:textId="77777777" w:rsidR="00653AB4" w:rsidRPr="00612555"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6B5B870D" w14:textId="77777777" w:rsidR="00653AB4" w:rsidRPr="00612555" w:rsidRDefault="00653AB4" w:rsidP="00653AB4">
            <w:pPr>
              <w:pStyle w:val="BodyText"/>
              <w:spacing w:before="0"/>
              <w:jc w:val="center"/>
              <w:rPr>
                <w:rFonts w:ascii="Arial" w:hAnsi="Arial" w:cs="Arial"/>
                <w:sz w:val="18"/>
                <w:szCs w:val="18"/>
              </w:rPr>
            </w:pPr>
          </w:p>
        </w:tc>
        <w:tc>
          <w:tcPr>
            <w:tcW w:w="283" w:type="dxa"/>
            <w:tcBorders>
              <w:top w:val="single" w:sz="4" w:space="0" w:color="auto"/>
            </w:tcBorders>
            <w:vAlign w:val="center"/>
          </w:tcPr>
          <w:p w14:paraId="3158DDEF"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3946D5FE" w14:textId="281D5F02"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115,804,501</w:t>
            </w:r>
          </w:p>
        </w:tc>
        <w:tc>
          <w:tcPr>
            <w:tcW w:w="317" w:type="dxa"/>
            <w:tcBorders>
              <w:top w:val="single" w:sz="4" w:space="0" w:color="auto"/>
            </w:tcBorders>
            <w:vAlign w:val="center"/>
          </w:tcPr>
          <w:p w14:paraId="6D8C45A4" w14:textId="77777777" w:rsidR="00653AB4" w:rsidRPr="00612555"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395892A6" w14:textId="1CF6DE4A"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122,470,728</w:t>
            </w:r>
          </w:p>
        </w:tc>
      </w:tr>
      <w:tr w:rsidR="00653AB4" w:rsidRPr="00853FA1" w14:paraId="0E99980F" w14:textId="77777777" w:rsidTr="00653AB4">
        <w:trPr>
          <w:trHeight w:val="256"/>
        </w:trPr>
        <w:tc>
          <w:tcPr>
            <w:tcW w:w="4820" w:type="dxa"/>
            <w:vAlign w:val="bottom"/>
          </w:tcPr>
          <w:p w14:paraId="68C05C3C" w14:textId="77777777" w:rsidR="00653AB4" w:rsidRPr="00853FA1" w:rsidRDefault="00653AB4" w:rsidP="00653AB4">
            <w:pPr>
              <w:pStyle w:val="BodyText"/>
              <w:spacing w:before="0"/>
              <w:rPr>
                <w:rFonts w:ascii="Arial" w:hAnsi="Arial" w:cs="Arial"/>
                <w:sz w:val="10"/>
                <w:szCs w:val="10"/>
              </w:rPr>
            </w:pPr>
          </w:p>
        </w:tc>
        <w:tc>
          <w:tcPr>
            <w:tcW w:w="709" w:type="dxa"/>
            <w:vAlign w:val="bottom"/>
          </w:tcPr>
          <w:p w14:paraId="369F4C54" w14:textId="77777777" w:rsidR="00653AB4" w:rsidRPr="00853FA1" w:rsidRDefault="00653AB4" w:rsidP="00653AB4">
            <w:pPr>
              <w:pStyle w:val="BodyText"/>
              <w:spacing w:before="0"/>
              <w:jc w:val="center"/>
              <w:rPr>
                <w:rFonts w:ascii="Arial" w:hAnsi="Arial" w:cs="Arial"/>
                <w:sz w:val="10"/>
                <w:szCs w:val="10"/>
              </w:rPr>
            </w:pPr>
          </w:p>
        </w:tc>
        <w:tc>
          <w:tcPr>
            <w:tcW w:w="283" w:type="dxa"/>
            <w:vAlign w:val="center"/>
          </w:tcPr>
          <w:p w14:paraId="184006E3"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6B54FA2B" w14:textId="77777777" w:rsidR="00653AB4" w:rsidRPr="00853FA1" w:rsidRDefault="00653AB4" w:rsidP="00653AB4">
            <w:pPr>
              <w:pStyle w:val="BodyText"/>
              <w:tabs>
                <w:tab w:val="decimal" w:pos="1241"/>
              </w:tabs>
              <w:spacing w:before="0"/>
              <w:rPr>
                <w:rFonts w:ascii="Arial" w:hAnsi="Arial" w:cs="Arial"/>
                <w:sz w:val="10"/>
                <w:szCs w:val="10"/>
              </w:rPr>
            </w:pPr>
          </w:p>
        </w:tc>
        <w:tc>
          <w:tcPr>
            <w:tcW w:w="317" w:type="dxa"/>
            <w:vAlign w:val="center"/>
          </w:tcPr>
          <w:p w14:paraId="360E3D4E" w14:textId="77777777" w:rsidR="00653AB4" w:rsidRPr="00853FA1" w:rsidRDefault="00653AB4" w:rsidP="00653AB4">
            <w:pPr>
              <w:pStyle w:val="BodyText"/>
              <w:spacing w:before="0"/>
              <w:jc w:val="right"/>
              <w:rPr>
                <w:rFonts w:ascii="Arial" w:hAnsi="Arial" w:cs="Arial"/>
                <w:sz w:val="10"/>
                <w:szCs w:val="10"/>
              </w:rPr>
            </w:pPr>
          </w:p>
        </w:tc>
        <w:tc>
          <w:tcPr>
            <w:tcW w:w="1701" w:type="dxa"/>
            <w:vAlign w:val="bottom"/>
          </w:tcPr>
          <w:p w14:paraId="5B52B293" w14:textId="77777777" w:rsidR="00653AB4" w:rsidRPr="00853FA1" w:rsidRDefault="00653AB4" w:rsidP="00653AB4">
            <w:pPr>
              <w:pStyle w:val="BodyText"/>
              <w:tabs>
                <w:tab w:val="decimal" w:pos="1241"/>
              </w:tabs>
              <w:spacing w:before="0"/>
              <w:rPr>
                <w:rFonts w:ascii="Arial" w:hAnsi="Arial" w:cs="Arial"/>
                <w:sz w:val="10"/>
                <w:szCs w:val="10"/>
              </w:rPr>
            </w:pPr>
          </w:p>
        </w:tc>
      </w:tr>
      <w:tr w:rsidR="00653AB4" w:rsidRPr="00612555" w14:paraId="7B86111F" w14:textId="77777777" w:rsidTr="00653AB4">
        <w:trPr>
          <w:trHeight w:val="256"/>
        </w:trPr>
        <w:tc>
          <w:tcPr>
            <w:tcW w:w="4820" w:type="dxa"/>
            <w:vAlign w:val="bottom"/>
          </w:tcPr>
          <w:p w14:paraId="356B2515" w14:textId="77777777" w:rsidR="00653AB4" w:rsidRPr="00612555" w:rsidRDefault="00653AB4" w:rsidP="00653AB4">
            <w:pPr>
              <w:pStyle w:val="BodyText"/>
              <w:spacing w:before="0"/>
              <w:rPr>
                <w:rFonts w:ascii="Arial" w:hAnsi="Arial" w:cs="Arial"/>
                <w:sz w:val="18"/>
                <w:szCs w:val="18"/>
              </w:rPr>
            </w:pPr>
            <w:r w:rsidRPr="00612555">
              <w:rPr>
                <w:rFonts w:ascii="Arial" w:hAnsi="Arial" w:cs="Arial"/>
                <w:sz w:val="18"/>
                <w:szCs w:val="18"/>
              </w:rPr>
              <w:t>Non-current trade and other payables</w:t>
            </w:r>
          </w:p>
        </w:tc>
        <w:tc>
          <w:tcPr>
            <w:tcW w:w="709" w:type="dxa"/>
            <w:vAlign w:val="bottom"/>
          </w:tcPr>
          <w:p w14:paraId="6A7A61DB" w14:textId="172DBC73" w:rsidR="00653AB4" w:rsidRPr="00612555" w:rsidRDefault="002A416D" w:rsidP="00653AB4">
            <w:pPr>
              <w:pStyle w:val="BodyText"/>
              <w:spacing w:before="0"/>
              <w:jc w:val="center"/>
              <w:rPr>
                <w:rFonts w:ascii="Arial" w:hAnsi="Arial" w:cs="Arial"/>
                <w:sz w:val="18"/>
                <w:szCs w:val="18"/>
              </w:rPr>
            </w:pPr>
            <w:r>
              <w:rPr>
                <w:rFonts w:ascii="Arial" w:hAnsi="Arial" w:cs="Arial"/>
                <w:sz w:val="18"/>
                <w:szCs w:val="18"/>
              </w:rPr>
              <w:t>10</w:t>
            </w:r>
          </w:p>
        </w:tc>
        <w:tc>
          <w:tcPr>
            <w:tcW w:w="283" w:type="dxa"/>
            <w:vAlign w:val="center"/>
          </w:tcPr>
          <w:p w14:paraId="7408F67B"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16E4CA6B" w14:textId="727169B2" w:rsidR="00653AB4" w:rsidRPr="00612555" w:rsidRDefault="001A055A" w:rsidP="00653AB4">
            <w:pPr>
              <w:pStyle w:val="BodyText"/>
              <w:tabs>
                <w:tab w:val="decimal" w:pos="1241"/>
              </w:tabs>
              <w:spacing w:before="0"/>
              <w:rPr>
                <w:rFonts w:ascii="Arial" w:hAnsi="Arial" w:cs="Arial"/>
                <w:sz w:val="18"/>
                <w:szCs w:val="18"/>
              </w:rPr>
            </w:pPr>
            <w:r>
              <w:rPr>
                <w:rFonts w:ascii="Arial" w:hAnsi="Arial" w:cs="Arial"/>
                <w:sz w:val="18"/>
                <w:szCs w:val="18"/>
              </w:rPr>
              <w:t>40,434,552</w:t>
            </w:r>
          </w:p>
        </w:tc>
        <w:tc>
          <w:tcPr>
            <w:tcW w:w="317" w:type="dxa"/>
            <w:vAlign w:val="center"/>
          </w:tcPr>
          <w:p w14:paraId="6236168D" w14:textId="77777777" w:rsidR="00653AB4" w:rsidRPr="00612555" w:rsidRDefault="00653AB4" w:rsidP="00653AB4">
            <w:pPr>
              <w:pStyle w:val="BodyText"/>
              <w:spacing w:before="0"/>
              <w:jc w:val="right"/>
              <w:rPr>
                <w:rFonts w:ascii="Arial" w:hAnsi="Arial" w:cs="Arial"/>
                <w:sz w:val="18"/>
                <w:szCs w:val="18"/>
              </w:rPr>
            </w:pPr>
          </w:p>
        </w:tc>
        <w:tc>
          <w:tcPr>
            <w:tcW w:w="1701" w:type="dxa"/>
            <w:vAlign w:val="bottom"/>
          </w:tcPr>
          <w:p w14:paraId="500C1B74" w14:textId="45BA723B" w:rsidR="00653AB4" w:rsidRPr="00612555"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40,602,535</w:t>
            </w:r>
          </w:p>
        </w:tc>
      </w:tr>
      <w:tr w:rsidR="00B24BF8" w:rsidRPr="00612555" w14:paraId="3641E914" w14:textId="77777777" w:rsidTr="00653AB4">
        <w:trPr>
          <w:trHeight w:val="238"/>
        </w:trPr>
        <w:tc>
          <w:tcPr>
            <w:tcW w:w="4820" w:type="dxa"/>
            <w:vAlign w:val="bottom"/>
          </w:tcPr>
          <w:p w14:paraId="342B9FB9" w14:textId="1FB7436F" w:rsidR="00B24BF8" w:rsidRDefault="00B24BF8" w:rsidP="00B24BF8">
            <w:pPr>
              <w:pStyle w:val="BodyText"/>
              <w:spacing w:before="0"/>
              <w:rPr>
                <w:rFonts w:ascii="Arial" w:hAnsi="Arial" w:cs="Arial"/>
                <w:sz w:val="18"/>
                <w:szCs w:val="18"/>
              </w:rPr>
            </w:pPr>
            <w:r>
              <w:rPr>
                <w:rFonts w:ascii="Arial" w:hAnsi="Arial" w:cs="Arial"/>
                <w:sz w:val="18"/>
                <w:szCs w:val="18"/>
              </w:rPr>
              <w:t>Non-current loans</w:t>
            </w:r>
          </w:p>
        </w:tc>
        <w:tc>
          <w:tcPr>
            <w:tcW w:w="709" w:type="dxa"/>
            <w:vAlign w:val="bottom"/>
          </w:tcPr>
          <w:p w14:paraId="089B421E" w14:textId="3F455B38" w:rsidR="00B24BF8" w:rsidRDefault="002A416D" w:rsidP="00B24BF8">
            <w:pPr>
              <w:pStyle w:val="BodyText"/>
              <w:spacing w:before="0"/>
              <w:jc w:val="center"/>
              <w:rPr>
                <w:rFonts w:ascii="Arial" w:hAnsi="Arial" w:cs="Arial"/>
                <w:sz w:val="18"/>
                <w:szCs w:val="18"/>
              </w:rPr>
            </w:pPr>
            <w:r>
              <w:rPr>
                <w:rFonts w:ascii="Arial" w:hAnsi="Arial" w:cs="Arial"/>
                <w:sz w:val="18"/>
                <w:szCs w:val="18"/>
              </w:rPr>
              <w:t>8</w:t>
            </w:r>
          </w:p>
        </w:tc>
        <w:tc>
          <w:tcPr>
            <w:tcW w:w="283" w:type="dxa"/>
            <w:vAlign w:val="center"/>
          </w:tcPr>
          <w:p w14:paraId="47443E6F"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01BF162" w14:textId="6F3C897E" w:rsidR="00B24BF8" w:rsidRPr="00612555" w:rsidRDefault="001A055A" w:rsidP="00B24BF8">
            <w:pPr>
              <w:pStyle w:val="BodyText"/>
              <w:tabs>
                <w:tab w:val="decimal" w:pos="1241"/>
              </w:tabs>
              <w:spacing w:before="0"/>
              <w:rPr>
                <w:rFonts w:ascii="Arial" w:hAnsi="Arial" w:cs="Arial"/>
                <w:sz w:val="18"/>
                <w:szCs w:val="18"/>
              </w:rPr>
            </w:pPr>
            <w:r>
              <w:rPr>
                <w:rFonts w:ascii="Arial" w:hAnsi="Arial" w:cs="Arial"/>
                <w:sz w:val="18"/>
                <w:szCs w:val="18"/>
              </w:rPr>
              <w:t>30,</w:t>
            </w:r>
            <w:r w:rsidR="00D22FFE">
              <w:rPr>
                <w:rFonts w:ascii="Arial" w:hAnsi="Arial" w:cs="Arial"/>
                <w:sz w:val="18"/>
                <w:szCs w:val="18"/>
              </w:rPr>
              <w:t>945,151</w:t>
            </w:r>
          </w:p>
        </w:tc>
        <w:tc>
          <w:tcPr>
            <w:tcW w:w="317" w:type="dxa"/>
            <w:vAlign w:val="center"/>
          </w:tcPr>
          <w:p w14:paraId="6B07F3E5"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B249A58" w14:textId="020AEC49" w:rsidR="00B24BF8"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30,207,853</w:t>
            </w:r>
          </w:p>
        </w:tc>
      </w:tr>
      <w:tr w:rsidR="00B24BF8" w:rsidRPr="00612555" w14:paraId="14D7ECB1" w14:textId="77777777" w:rsidTr="00653AB4">
        <w:trPr>
          <w:trHeight w:val="238"/>
        </w:trPr>
        <w:tc>
          <w:tcPr>
            <w:tcW w:w="4820" w:type="dxa"/>
            <w:vAlign w:val="bottom"/>
          </w:tcPr>
          <w:p w14:paraId="614BC640" w14:textId="0425ABFB" w:rsidR="00B24BF8" w:rsidRPr="00612555" w:rsidRDefault="00B24BF8" w:rsidP="00B24BF8">
            <w:pPr>
              <w:pStyle w:val="BodyText"/>
              <w:spacing w:before="0"/>
              <w:rPr>
                <w:rFonts w:ascii="Arial" w:hAnsi="Arial" w:cs="Arial"/>
                <w:sz w:val="18"/>
                <w:szCs w:val="18"/>
              </w:rPr>
            </w:pPr>
            <w:r>
              <w:rPr>
                <w:rFonts w:ascii="Arial" w:hAnsi="Arial" w:cs="Arial"/>
                <w:sz w:val="18"/>
                <w:szCs w:val="18"/>
              </w:rPr>
              <w:t>Non-current n</w:t>
            </w:r>
            <w:r w:rsidRPr="00612555">
              <w:rPr>
                <w:rFonts w:ascii="Arial" w:hAnsi="Arial" w:cs="Arial"/>
                <w:sz w:val="18"/>
                <w:szCs w:val="18"/>
              </w:rPr>
              <w:t>otes payable</w:t>
            </w:r>
          </w:p>
        </w:tc>
        <w:tc>
          <w:tcPr>
            <w:tcW w:w="709" w:type="dxa"/>
            <w:vAlign w:val="bottom"/>
          </w:tcPr>
          <w:p w14:paraId="330165FC" w14:textId="5DC2CB58" w:rsidR="00B24BF8" w:rsidRPr="00612555" w:rsidRDefault="002A416D" w:rsidP="00B24BF8">
            <w:pPr>
              <w:pStyle w:val="BodyText"/>
              <w:spacing w:before="0"/>
              <w:jc w:val="center"/>
              <w:rPr>
                <w:rFonts w:ascii="Arial" w:hAnsi="Arial" w:cs="Arial"/>
                <w:sz w:val="18"/>
                <w:szCs w:val="18"/>
              </w:rPr>
            </w:pPr>
            <w:r>
              <w:rPr>
                <w:rFonts w:ascii="Arial" w:hAnsi="Arial" w:cs="Arial"/>
                <w:sz w:val="18"/>
                <w:szCs w:val="18"/>
              </w:rPr>
              <w:t>9</w:t>
            </w:r>
          </w:p>
        </w:tc>
        <w:tc>
          <w:tcPr>
            <w:tcW w:w="283" w:type="dxa"/>
            <w:vAlign w:val="center"/>
          </w:tcPr>
          <w:p w14:paraId="57B23B21"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6B933EDF" w14:textId="02B2B28D" w:rsidR="00B24BF8" w:rsidRPr="00612555" w:rsidRDefault="00D22FFE" w:rsidP="00B24BF8">
            <w:pPr>
              <w:pStyle w:val="BodyText"/>
              <w:tabs>
                <w:tab w:val="decimal" w:pos="1241"/>
              </w:tabs>
              <w:spacing w:before="0"/>
              <w:rPr>
                <w:rFonts w:ascii="Arial" w:hAnsi="Arial" w:cs="Arial"/>
                <w:sz w:val="18"/>
                <w:szCs w:val="18"/>
              </w:rPr>
            </w:pPr>
            <w:r>
              <w:rPr>
                <w:rFonts w:ascii="Arial" w:hAnsi="Arial" w:cs="Arial"/>
                <w:sz w:val="18"/>
                <w:szCs w:val="18"/>
              </w:rPr>
              <w:t>50,916,897</w:t>
            </w:r>
          </w:p>
        </w:tc>
        <w:tc>
          <w:tcPr>
            <w:tcW w:w="317" w:type="dxa"/>
            <w:vAlign w:val="center"/>
          </w:tcPr>
          <w:p w14:paraId="0ADFE1B5"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9E2976C" w14:textId="1CBD27DD"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39,526,065</w:t>
            </w:r>
          </w:p>
        </w:tc>
      </w:tr>
      <w:tr w:rsidR="00B24BF8" w:rsidRPr="00612555" w14:paraId="7B926E1E" w14:textId="77777777" w:rsidTr="00653AB4">
        <w:trPr>
          <w:trHeight w:val="256"/>
        </w:trPr>
        <w:tc>
          <w:tcPr>
            <w:tcW w:w="4820" w:type="dxa"/>
            <w:vAlign w:val="bottom"/>
          </w:tcPr>
          <w:p w14:paraId="3AA00FB4"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Decommissioning provision</w:t>
            </w:r>
          </w:p>
        </w:tc>
        <w:tc>
          <w:tcPr>
            <w:tcW w:w="709" w:type="dxa"/>
            <w:vAlign w:val="bottom"/>
          </w:tcPr>
          <w:p w14:paraId="29873838" w14:textId="0FFB3C9A" w:rsidR="00B24BF8" w:rsidRPr="00612555" w:rsidRDefault="00B24BF8" w:rsidP="00B24BF8">
            <w:pPr>
              <w:pStyle w:val="BodyText"/>
              <w:spacing w:before="0"/>
              <w:jc w:val="center"/>
              <w:rPr>
                <w:rFonts w:ascii="Arial" w:hAnsi="Arial" w:cs="Arial"/>
                <w:sz w:val="18"/>
                <w:szCs w:val="18"/>
              </w:rPr>
            </w:pPr>
            <w:r>
              <w:rPr>
                <w:rFonts w:ascii="Arial" w:hAnsi="Arial" w:cs="Arial"/>
                <w:sz w:val="18"/>
                <w:szCs w:val="18"/>
              </w:rPr>
              <w:t>1</w:t>
            </w:r>
            <w:r w:rsidR="00820C0F">
              <w:rPr>
                <w:rFonts w:ascii="Arial" w:hAnsi="Arial" w:cs="Arial"/>
                <w:sz w:val="18"/>
                <w:szCs w:val="18"/>
              </w:rPr>
              <w:t>2</w:t>
            </w:r>
          </w:p>
        </w:tc>
        <w:tc>
          <w:tcPr>
            <w:tcW w:w="283" w:type="dxa"/>
            <w:vAlign w:val="center"/>
          </w:tcPr>
          <w:p w14:paraId="43848F4A"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F79E6A5" w14:textId="4DDF29F3" w:rsidR="00B24BF8" w:rsidRPr="00612555" w:rsidRDefault="00D22FFE" w:rsidP="00B24BF8">
            <w:pPr>
              <w:pStyle w:val="BodyText"/>
              <w:tabs>
                <w:tab w:val="decimal" w:pos="1241"/>
              </w:tabs>
              <w:spacing w:before="0"/>
              <w:rPr>
                <w:rFonts w:ascii="Arial" w:hAnsi="Arial" w:cs="Arial"/>
                <w:sz w:val="18"/>
                <w:szCs w:val="18"/>
              </w:rPr>
            </w:pPr>
            <w:r>
              <w:rPr>
                <w:rFonts w:ascii="Arial" w:hAnsi="Arial" w:cs="Arial"/>
                <w:sz w:val="18"/>
                <w:szCs w:val="18"/>
              </w:rPr>
              <w:t>41,046,785</w:t>
            </w:r>
          </w:p>
        </w:tc>
        <w:tc>
          <w:tcPr>
            <w:tcW w:w="317" w:type="dxa"/>
            <w:vAlign w:val="center"/>
          </w:tcPr>
          <w:p w14:paraId="12921CD7"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0A690FDE" w14:textId="18E12278"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40,855,262</w:t>
            </w:r>
          </w:p>
        </w:tc>
      </w:tr>
      <w:tr w:rsidR="00B24BF8" w:rsidRPr="00612555" w14:paraId="1587CBA9" w14:textId="77777777" w:rsidTr="00653AB4">
        <w:trPr>
          <w:trHeight w:val="256"/>
        </w:trPr>
        <w:tc>
          <w:tcPr>
            <w:tcW w:w="4820" w:type="dxa"/>
            <w:vAlign w:val="bottom"/>
          </w:tcPr>
          <w:p w14:paraId="3B977720"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Lease liabilities</w:t>
            </w:r>
          </w:p>
        </w:tc>
        <w:tc>
          <w:tcPr>
            <w:tcW w:w="709" w:type="dxa"/>
            <w:vAlign w:val="bottom"/>
          </w:tcPr>
          <w:p w14:paraId="3CC1D4C7" w14:textId="345092BF" w:rsidR="00B24BF8" w:rsidRPr="00612555" w:rsidRDefault="00B24BF8" w:rsidP="00B24BF8">
            <w:pPr>
              <w:pStyle w:val="BodyText"/>
              <w:spacing w:before="0"/>
              <w:jc w:val="center"/>
              <w:rPr>
                <w:rFonts w:ascii="Arial" w:hAnsi="Arial" w:cs="Arial"/>
                <w:sz w:val="18"/>
                <w:szCs w:val="18"/>
              </w:rPr>
            </w:pPr>
          </w:p>
        </w:tc>
        <w:tc>
          <w:tcPr>
            <w:tcW w:w="283" w:type="dxa"/>
            <w:vAlign w:val="center"/>
          </w:tcPr>
          <w:p w14:paraId="730C9B13"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5A61E5D" w14:textId="532CF9D7" w:rsidR="00B24BF8" w:rsidRPr="00612555" w:rsidRDefault="00D22FFE" w:rsidP="00B24BF8">
            <w:pPr>
              <w:pStyle w:val="BodyText"/>
              <w:tabs>
                <w:tab w:val="decimal" w:pos="1241"/>
              </w:tabs>
              <w:spacing w:before="0"/>
              <w:rPr>
                <w:rFonts w:ascii="Arial" w:hAnsi="Arial" w:cs="Arial"/>
                <w:sz w:val="18"/>
                <w:szCs w:val="18"/>
              </w:rPr>
            </w:pPr>
            <w:r>
              <w:rPr>
                <w:rFonts w:ascii="Arial" w:hAnsi="Arial" w:cs="Arial"/>
                <w:sz w:val="18"/>
                <w:szCs w:val="18"/>
              </w:rPr>
              <w:t>31,973</w:t>
            </w:r>
          </w:p>
        </w:tc>
        <w:tc>
          <w:tcPr>
            <w:tcW w:w="317" w:type="dxa"/>
            <w:vAlign w:val="center"/>
          </w:tcPr>
          <w:p w14:paraId="10E7B65F"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244C1329" w14:textId="0FF41609" w:rsidR="00B24BF8" w:rsidRPr="00612555" w:rsidRDefault="00B24BF8" w:rsidP="00B24BF8">
            <w:pPr>
              <w:pStyle w:val="BodyText"/>
              <w:tabs>
                <w:tab w:val="decimal" w:pos="1241"/>
              </w:tabs>
              <w:spacing w:before="0"/>
              <w:rPr>
                <w:rFonts w:ascii="Arial" w:hAnsi="Arial" w:cs="Arial"/>
                <w:sz w:val="18"/>
                <w:szCs w:val="18"/>
              </w:rPr>
            </w:pPr>
            <w:r>
              <w:rPr>
                <w:rFonts w:ascii="Arial" w:hAnsi="Arial" w:cs="Arial"/>
                <w:sz w:val="18"/>
                <w:szCs w:val="18"/>
              </w:rPr>
              <w:t>30,369</w:t>
            </w:r>
          </w:p>
        </w:tc>
      </w:tr>
      <w:tr w:rsidR="00B24BF8" w:rsidRPr="00612555" w14:paraId="7EABF896" w14:textId="77777777" w:rsidTr="00653AB4">
        <w:trPr>
          <w:trHeight w:val="256"/>
        </w:trPr>
        <w:tc>
          <w:tcPr>
            <w:tcW w:w="4820" w:type="dxa"/>
            <w:tcBorders>
              <w:bottom w:val="single" w:sz="4" w:space="0" w:color="auto"/>
            </w:tcBorders>
            <w:vAlign w:val="bottom"/>
          </w:tcPr>
          <w:p w14:paraId="159CDBFA" w14:textId="77777777" w:rsidR="00B24BF8" w:rsidRPr="004C12EB" w:rsidRDefault="00B24BF8" w:rsidP="00B24BF8">
            <w:pPr>
              <w:pStyle w:val="BodyText"/>
              <w:spacing w:before="0"/>
              <w:rPr>
                <w:rFonts w:ascii="Arial" w:hAnsi="Arial" w:cs="Arial"/>
                <w:sz w:val="18"/>
                <w:szCs w:val="18"/>
              </w:rPr>
            </w:pPr>
            <w:r w:rsidRPr="004C12EB">
              <w:rPr>
                <w:rFonts w:ascii="Arial" w:hAnsi="Arial" w:cs="Arial"/>
                <w:sz w:val="18"/>
                <w:szCs w:val="18"/>
              </w:rPr>
              <w:t>Deferred tax liability</w:t>
            </w:r>
          </w:p>
        </w:tc>
        <w:tc>
          <w:tcPr>
            <w:tcW w:w="709" w:type="dxa"/>
            <w:tcBorders>
              <w:bottom w:val="single" w:sz="4" w:space="0" w:color="auto"/>
            </w:tcBorders>
            <w:vAlign w:val="bottom"/>
          </w:tcPr>
          <w:p w14:paraId="3DAFC788" w14:textId="296A1F5E" w:rsidR="00B24BF8" w:rsidRPr="004C12EB" w:rsidRDefault="00B24BF8" w:rsidP="00B24BF8">
            <w:pPr>
              <w:pStyle w:val="BodyText"/>
              <w:spacing w:before="0"/>
              <w:jc w:val="center"/>
              <w:rPr>
                <w:rFonts w:ascii="Arial" w:hAnsi="Arial" w:cs="Arial"/>
                <w:sz w:val="18"/>
                <w:szCs w:val="18"/>
              </w:rPr>
            </w:pPr>
            <w:r w:rsidRPr="004C12EB">
              <w:rPr>
                <w:rFonts w:ascii="Arial" w:hAnsi="Arial" w:cs="Arial"/>
                <w:sz w:val="18"/>
                <w:szCs w:val="18"/>
              </w:rPr>
              <w:t>18</w:t>
            </w:r>
          </w:p>
        </w:tc>
        <w:tc>
          <w:tcPr>
            <w:tcW w:w="283" w:type="dxa"/>
            <w:tcBorders>
              <w:bottom w:val="single" w:sz="4" w:space="0" w:color="auto"/>
            </w:tcBorders>
            <w:vAlign w:val="center"/>
          </w:tcPr>
          <w:p w14:paraId="1B8691B6" w14:textId="77777777" w:rsidR="00B24BF8" w:rsidRPr="004C12EB" w:rsidRDefault="00B24BF8" w:rsidP="00B24BF8">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490BCC6" w14:textId="0600C714" w:rsidR="00B24BF8" w:rsidRPr="004C12EB" w:rsidRDefault="00A303D4" w:rsidP="00B24BF8">
            <w:pPr>
              <w:pStyle w:val="BodyText"/>
              <w:tabs>
                <w:tab w:val="decimal" w:pos="1241"/>
              </w:tabs>
              <w:spacing w:before="0"/>
              <w:rPr>
                <w:rFonts w:ascii="Arial" w:hAnsi="Arial" w:cs="Arial"/>
                <w:sz w:val="18"/>
                <w:szCs w:val="18"/>
              </w:rPr>
            </w:pPr>
            <w:r>
              <w:rPr>
                <w:rFonts w:ascii="Arial" w:hAnsi="Arial" w:cs="Arial"/>
                <w:sz w:val="18"/>
                <w:szCs w:val="18"/>
              </w:rPr>
              <w:t>10,245,935</w:t>
            </w:r>
          </w:p>
        </w:tc>
        <w:tc>
          <w:tcPr>
            <w:tcW w:w="317" w:type="dxa"/>
            <w:tcBorders>
              <w:bottom w:val="single" w:sz="4" w:space="0" w:color="auto"/>
            </w:tcBorders>
            <w:vAlign w:val="center"/>
          </w:tcPr>
          <w:p w14:paraId="0FA6C09D" w14:textId="77777777" w:rsidR="00B24BF8" w:rsidRPr="004C12EB" w:rsidRDefault="00B24BF8" w:rsidP="00B24BF8">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B3801DB" w14:textId="21FE12D7" w:rsidR="00B24BF8" w:rsidRPr="004C12EB" w:rsidRDefault="00B24BF8" w:rsidP="00B24BF8">
            <w:pPr>
              <w:pStyle w:val="BodyText"/>
              <w:tabs>
                <w:tab w:val="decimal" w:pos="1241"/>
              </w:tabs>
              <w:spacing w:before="0"/>
              <w:rPr>
                <w:rFonts w:ascii="Arial" w:hAnsi="Arial" w:cs="Arial"/>
                <w:sz w:val="18"/>
                <w:szCs w:val="18"/>
              </w:rPr>
            </w:pPr>
            <w:r w:rsidRPr="004C12EB">
              <w:rPr>
                <w:rFonts w:ascii="Arial" w:hAnsi="Arial" w:cs="Arial"/>
                <w:sz w:val="18"/>
                <w:szCs w:val="18"/>
              </w:rPr>
              <w:t>15,548,657</w:t>
            </w:r>
          </w:p>
        </w:tc>
      </w:tr>
      <w:tr w:rsidR="00B24BF8" w:rsidRPr="00612555" w14:paraId="481F13FB" w14:textId="77777777" w:rsidTr="00653AB4">
        <w:trPr>
          <w:trHeight w:val="293"/>
        </w:trPr>
        <w:tc>
          <w:tcPr>
            <w:tcW w:w="4820" w:type="dxa"/>
            <w:tcBorders>
              <w:top w:val="single" w:sz="4" w:space="0" w:color="auto"/>
              <w:bottom w:val="single" w:sz="4" w:space="0" w:color="auto"/>
            </w:tcBorders>
            <w:vAlign w:val="bottom"/>
          </w:tcPr>
          <w:p w14:paraId="266C7E04" w14:textId="77777777" w:rsidR="00B24BF8" w:rsidRPr="004C12EB" w:rsidRDefault="00B24BF8" w:rsidP="00B24BF8">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2B2B2C1B" w14:textId="77777777" w:rsidR="00B24BF8" w:rsidRPr="004C12EB" w:rsidRDefault="00B24BF8" w:rsidP="00B24BF8">
            <w:pPr>
              <w:pStyle w:val="BodyText"/>
              <w:spacing w:before="40"/>
              <w:jc w:val="center"/>
              <w:rPr>
                <w:rFonts w:ascii="Arial" w:hAnsi="Arial" w:cs="Arial"/>
                <w:sz w:val="18"/>
                <w:szCs w:val="18"/>
              </w:rPr>
            </w:pPr>
          </w:p>
        </w:tc>
        <w:tc>
          <w:tcPr>
            <w:tcW w:w="283" w:type="dxa"/>
            <w:tcBorders>
              <w:top w:val="single" w:sz="4" w:space="0" w:color="auto"/>
              <w:bottom w:val="single" w:sz="4" w:space="0" w:color="auto"/>
            </w:tcBorders>
            <w:vAlign w:val="center"/>
          </w:tcPr>
          <w:p w14:paraId="3247DAAE" w14:textId="77777777" w:rsidR="00B24BF8" w:rsidRPr="004C12EB" w:rsidRDefault="00B24BF8" w:rsidP="00B24BF8">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099D1B02" w14:textId="47786FCC" w:rsidR="00B24BF8" w:rsidRPr="004C12EB" w:rsidRDefault="00A303D4" w:rsidP="00B24BF8">
            <w:pPr>
              <w:pStyle w:val="BodyText"/>
              <w:tabs>
                <w:tab w:val="decimal" w:pos="1241"/>
              </w:tabs>
              <w:spacing w:before="0"/>
              <w:rPr>
                <w:rFonts w:ascii="Arial" w:hAnsi="Arial" w:cs="Arial"/>
                <w:sz w:val="18"/>
                <w:szCs w:val="18"/>
              </w:rPr>
            </w:pPr>
            <w:r>
              <w:rPr>
                <w:rFonts w:ascii="Arial" w:hAnsi="Arial" w:cs="Arial"/>
                <w:sz w:val="18"/>
                <w:szCs w:val="18"/>
              </w:rPr>
              <w:t>289,425,794</w:t>
            </w:r>
          </w:p>
        </w:tc>
        <w:tc>
          <w:tcPr>
            <w:tcW w:w="317" w:type="dxa"/>
            <w:tcBorders>
              <w:top w:val="single" w:sz="4" w:space="0" w:color="auto"/>
              <w:bottom w:val="single" w:sz="4" w:space="0" w:color="auto"/>
            </w:tcBorders>
            <w:vAlign w:val="center"/>
          </w:tcPr>
          <w:p w14:paraId="6B21CE60" w14:textId="77777777" w:rsidR="00B24BF8" w:rsidRPr="004C12EB" w:rsidRDefault="00B24BF8" w:rsidP="00B24BF8">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0AF730FD" w14:textId="2B258518" w:rsidR="00B24BF8" w:rsidRPr="004C12EB" w:rsidRDefault="00B24BF8" w:rsidP="00B24BF8">
            <w:pPr>
              <w:pStyle w:val="BodyText"/>
              <w:tabs>
                <w:tab w:val="decimal" w:pos="1241"/>
              </w:tabs>
              <w:spacing w:before="0"/>
              <w:rPr>
                <w:rFonts w:ascii="Arial" w:hAnsi="Arial" w:cs="Arial"/>
                <w:sz w:val="18"/>
                <w:szCs w:val="18"/>
              </w:rPr>
            </w:pPr>
            <w:r w:rsidRPr="004C12EB">
              <w:rPr>
                <w:rFonts w:ascii="Arial" w:hAnsi="Arial" w:cs="Arial"/>
                <w:sz w:val="18"/>
                <w:szCs w:val="18"/>
              </w:rPr>
              <w:t>289,241,469</w:t>
            </w:r>
          </w:p>
        </w:tc>
      </w:tr>
      <w:tr w:rsidR="00B24BF8" w:rsidRPr="00853FA1" w14:paraId="3A24FC13" w14:textId="77777777" w:rsidTr="00653AB4">
        <w:trPr>
          <w:trHeight w:val="102"/>
        </w:trPr>
        <w:tc>
          <w:tcPr>
            <w:tcW w:w="4820" w:type="dxa"/>
            <w:tcBorders>
              <w:top w:val="single" w:sz="4" w:space="0" w:color="auto"/>
            </w:tcBorders>
            <w:vAlign w:val="bottom"/>
          </w:tcPr>
          <w:p w14:paraId="6B4E5541" w14:textId="77777777" w:rsidR="00B24BF8" w:rsidRPr="00853FA1" w:rsidRDefault="00B24BF8" w:rsidP="00B24BF8">
            <w:pPr>
              <w:pStyle w:val="BodyText"/>
              <w:spacing w:before="0"/>
              <w:rPr>
                <w:rFonts w:ascii="Arial" w:hAnsi="Arial" w:cs="Arial"/>
                <w:sz w:val="10"/>
                <w:szCs w:val="10"/>
              </w:rPr>
            </w:pPr>
          </w:p>
        </w:tc>
        <w:tc>
          <w:tcPr>
            <w:tcW w:w="709" w:type="dxa"/>
            <w:tcBorders>
              <w:top w:val="single" w:sz="4" w:space="0" w:color="auto"/>
            </w:tcBorders>
            <w:vAlign w:val="bottom"/>
          </w:tcPr>
          <w:p w14:paraId="37298CFC" w14:textId="77777777" w:rsidR="00B24BF8" w:rsidRPr="00853FA1" w:rsidRDefault="00B24BF8" w:rsidP="00B24BF8">
            <w:pPr>
              <w:pStyle w:val="BodyText"/>
              <w:spacing w:before="0"/>
              <w:jc w:val="center"/>
              <w:rPr>
                <w:rFonts w:ascii="Arial" w:hAnsi="Arial" w:cs="Arial"/>
                <w:sz w:val="10"/>
                <w:szCs w:val="10"/>
              </w:rPr>
            </w:pPr>
          </w:p>
        </w:tc>
        <w:tc>
          <w:tcPr>
            <w:tcW w:w="283" w:type="dxa"/>
            <w:tcBorders>
              <w:top w:val="single" w:sz="4" w:space="0" w:color="auto"/>
            </w:tcBorders>
            <w:vAlign w:val="center"/>
          </w:tcPr>
          <w:p w14:paraId="50126874" w14:textId="77777777" w:rsidR="00B24BF8" w:rsidRPr="00853FA1" w:rsidRDefault="00B24BF8" w:rsidP="00B24BF8">
            <w:pPr>
              <w:pStyle w:val="BodyText"/>
              <w:spacing w:before="0"/>
              <w:jc w:val="right"/>
              <w:rPr>
                <w:rFonts w:ascii="Arial" w:hAnsi="Arial" w:cs="Arial"/>
                <w:sz w:val="10"/>
                <w:szCs w:val="10"/>
              </w:rPr>
            </w:pPr>
          </w:p>
        </w:tc>
        <w:tc>
          <w:tcPr>
            <w:tcW w:w="1701" w:type="dxa"/>
            <w:tcBorders>
              <w:top w:val="single" w:sz="4" w:space="0" w:color="auto"/>
            </w:tcBorders>
            <w:vAlign w:val="bottom"/>
          </w:tcPr>
          <w:p w14:paraId="6D3DF9DD" w14:textId="77777777" w:rsidR="00B24BF8" w:rsidRPr="00853FA1" w:rsidRDefault="00B24BF8" w:rsidP="00B24BF8">
            <w:pPr>
              <w:pStyle w:val="BodyText"/>
              <w:tabs>
                <w:tab w:val="decimal" w:pos="1241"/>
              </w:tabs>
              <w:spacing w:before="0"/>
              <w:rPr>
                <w:rFonts w:ascii="Arial" w:hAnsi="Arial" w:cs="Arial"/>
                <w:sz w:val="10"/>
                <w:szCs w:val="10"/>
              </w:rPr>
            </w:pPr>
          </w:p>
        </w:tc>
        <w:tc>
          <w:tcPr>
            <w:tcW w:w="317" w:type="dxa"/>
            <w:tcBorders>
              <w:top w:val="single" w:sz="4" w:space="0" w:color="auto"/>
            </w:tcBorders>
            <w:vAlign w:val="center"/>
          </w:tcPr>
          <w:p w14:paraId="7DA77750" w14:textId="77777777" w:rsidR="00B24BF8" w:rsidRPr="00853FA1" w:rsidRDefault="00B24BF8" w:rsidP="00B24BF8">
            <w:pPr>
              <w:pStyle w:val="BodyText"/>
              <w:spacing w:before="0"/>
              <w:jc w:val="right"/>
              <w:rPr>
                <w:rFonts w:ascii="Arial" w:hAnsi="Arial" w:cs="Arial"/>
                <w:sz w:val="10"/>
                <w:szCs w:val="10"/>
              </w:rPr>
            </w:pPr>
          </w:p>
        </w:tc>
        <w:tc>
          <w:tcPr>
            <w:tcW w:w="1701" w:type="dxa"/>
            <w:tcBorders>
              <w:top w:val="single" w:sz="4" w:space="0" w:color="auto"/>
            </w:tcBorders>
            <w:vAlign w:val="bottom"/>
          </w:tcPr>
          <w:p w14:paraId="1C9924C9" w14:textId="77777777" w:rsidR="00B24BF8" w:rsidRPr="00853FA1" w:rsidRDefault="00B24BF8" w:rsidP="00B24BF8">
            <w:pPr>
              <w:pStyle w:val="BodyText"/>
              <w:tabs>
                <w:tab w:val="decimal" w:pos="1241"/>
              </w:tabs>
              <w:spacing w:before="0"/>
              <w:rPr>
                <w:rFonts w:ascii="Arial" w:hAnsi="Arial" w:cs="Arial"/>
                <w:sz w:val="10"/>
                <w:szCs w:val="10"/>
              </w:rPr>
            </w:pPr>
          </w:p>
        </w:tc>
      </w:tr>
      <w:tr w:rsidR="00B24BF8" w:rsidRPr="00612555" w14:paraId="78813A91" w14:textId="77777777" w:rsidTr="00653AB4">
        <w:trPr>
          <w:trHeight w:val="256"/>
        </w:trPr>
        <w:tc>
          <w:tcPr>
            <w:tcW w:w="4820" w:type="dxa"/>
            <w:vAlign w:val="bottom"/>
          </w:tcPr>
          <w:p w14:paraId="37E74290" w14:textId="77777777" w:rsidR="00B24BF8" w:rsidRPr="00612555" w:rsidRDefault="00B24BF8" w:rsidP="00B24BF8">
            <w:pPr>
              <w:pStyle w:val="BodyText"/>
              <w:spacing w:before="0"/>
              <w:rPr>
                <w:rFonts w:ascii="Arial" w:hAnsi="Arial" w:cs="Arial"/>
                <w:sz w:val="18"/>
                <w:szCs w:val="18"/>
              </w:rPr>
            </w:pPr>
            <w:r w:rsidRPr="00612555">
              <w:rPr>
                <w:rFonts w:ascii="Arial" w:hAnsi="Arial" w:cs="Arial"/>
                <w:sz w:val="18"/>
                <w:szCs w:val="18"/>
              </w:rPr>
              <w:t>Shareholders’ equity</w:t>
            </w:r>
          </w:p>
        </w:tc>
        <w:tc>
          <w:tcPr>
            <w:tcW w:w="709" w:type="dxa"/>
            <w:vAlign w:val="bottom"/>
          </w:tcPr>
          <w:p w14:paraId="3DF16A1A" w14:textId="77777777" w:rsidR="00B24BF8" w:rsidRPr="00612555" w:rsidRDefault="00B24BF8" w:rsidP="00B24BF8">
            <w:pPr>
              <w:pStyle w:val="BodyText"/>
              <w:spacing w:before="0"/>
              <w:jc w:val="center"/>
              <w:rPr>
                <w:rFonts w:ascii="Arial" w:hAnsi="Arial" w:cs="Arial"/>
                <w:sz w:val="18"/>
                <w:szCs w:val="18"/>
              </w:rPr>
            </w:pPr>
          </w:p>
        </w:tc>
        <w:tc>
          <w:tcPr>
            <w:tcW w:w="283" w:type="dxa"/>
            <w:vAlign w:val="center"/>
          </w:tcPr>
          <w:p w14:paraId="71802E7A"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5D83DFA7" w14:textId="77777777" w:rsidR="00B24BF8" w:rsidRPr="00612555" w:rsidRDefault="00B24BF8" w:rsidP="00B24BF8">
            <w:pPr>
              <w:pStyle w:val="BodyText"/>
              <w:tabs>
                <w:tab w:val="decimal" w:pos="1241"/>
              </w:tabs>
              <w:spacing w:before="0"/>
              <w:rPr>
                <w:rFonts w:ascii="Arial" w:hAnsi="Arial" w:cs="Arial"/>
                <w:sz w:val="18"/>
                <w:szCs w:val="18"/>
              </w:rPr>
            </w:pPr>
          </w:p>
        </w:tc>
        <w:tc>
          <w:tcPr>
            <w:tcW w:w="317" w:type="dxa"/>
            <w:vAlign w:val="center"/>
          </w:tcPr>
          <w:p w14:paraId="2727E1B6" w14:textId="77777777" w:rsidR="00B24BF8" w:rsidRPr="00612555" w:rsidRDefault="00B24BF8" w:rsidP="00B24BF8">
            <w:pPr>
              <w:pStyle w:val="BodyText"/>
              <w:spacing w:before="0"/>
              <w:jc w:val="right"/>
              <w:rPr>
                <w:rFonts w:ascii="Arial" w:hAnsi="Arial" w:cs="Arial"/>
                <w:sz w:val="18"/>
                <w:szCs w:val="18"/>
              </w:rPr>
            </w:pPr>
          </w:p>
        </w:tc>
        <w:tc>
          <w:tcPr>
            <w:tcW w:w="1701" w:type="dxa"/>
            <w:vAlign w:val="bottom"/>
          </w:tcPr>
          <w:p w14:paraId="400AC701" w14:textId="77777777" w:rsidR="00B24BF8" w:rsidRPr="00612555" w:rsidRDefault="00B24BF8" w:rsidP="00B24BF8">
            <w:pPr>
              <w:pStyle w:val="BodyText"/>
              <w:tabs>
                <w:tab w:val="decimal" w:pos="1241"/>
              </w:tabs>
              <w:spacing w:before="0"/>
              <w:rPr>
                <w:rFonts w:ascii="Arial" w:hAnsi="Arial" w:cs="Arial"/>
                <w:sz w:val="18"/>
                <w:szCs w:val="18"/>
              </w:rPr>
            </w:pPr>
          </w:p>
        </w:tc>
      </w:tr>
      <w:tr w:rsidR="00D22FFE" w:rsidRPr="00612555" w14:paraId="79286FBD" w14:textId="77777777" w:rsidTr="00653AB4">
        <w:trPr>
          <w:trHeight w:val="256"/>
        </w:trPr>
        <w:tc>
          <w:tcPr>
            <w:tcW w:w="4820" w:type="dxa"/>
            <w:vAlign w:val="bottom"/>
          </w:tcPr>
          <w:p w14:paraId="10B0B847"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Share capital</w:t>
            </w:r>
          </w:p>
        </w:tc>
        <w:tc>
          <w:tcPr>
            <w:tcW w:w="709" w:type="dxa"/>
            <w:vAlign w:val="bottom"/>
          </w:tcPr>
          <w:p w14:paraId="669A28F9" w14:textId="083BB8CE" w:rsidR="00D22FFE" w:rsidRPr="00612555" w:rsidRDefault="00D22FFE" w:rsidP="00D22FFE">
            <w:pPr>
              <w:pStyle w:val="BodyText"/>
              <w:spacing w:before="0"/>
              <w:jc w:val="center"/>
              <w:rPr>
                <w:rFonts w:ascii="Arial" w:hAnsi="Arial" w:cs="Arial"/>
                <w:sz w:val="18"/>
                <w:szCs w:val="18"/>
              </w:rPr>
            </w:pPr>
          </w:p>
        </w:tc>
        <w:tc>
          <w:tcPr>
            <w:tcW w:w="283" w:type="dxa"/>
            <w:vAlign w:val="center"/>
          </w:tcPr>
          <w:p w14:paraId="4322C69A"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2829DC3C" w14:textId="77568600" w:rsidR="00D22FFE" w:rsidRPr="00612555" w:rsidRDefault="00D22FFE" w:rsidP="00D22FFE">
            <w:pPr>
              <w:pStyle w:val="BodyText"/>
              <w:tabs>
                <w:tab w:val="decimal" w:pos="1241"/>
              </w:tabs>
              <w:spacing w:before="0"/>
              <w:rPr>
                <w:rFonts w:ascii="Arial" w:hAnsi="Arial" w:cs="Arial"/>
                <w:sz w:val="18"/>
                <w:szCs w:val="18"/>
              </w:rPr>
            </w:pPr>
            <w:r w:rsidRPr="00612555">
              <w:rPr>
                <w:rFonts w:ascii="Arial" w:hAnsi="Arial" w:cs="Arial"/>
                <w:sz w:val="18"/>
                <w:szCs w:val="18"/>
              </w:rPr>
              <w:t>56,456,328</w:t>
            </w:r>
          </w:p>
        </w:tc>
        <w:tc>
          <w:tcPr>
            <w:tcW w:w="317" w:type="dxa"/>
            <w:vAlign w:val="center"/>
          </w:tcPr>
          <w:p w14:paraId="68F2BEEA"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4392FE09" w14:textId="596FAC07" w:rsidR="00D22FFE" w:rsidRPr="00612555" w:rsidRDefault="00D22FFE" w:rsidP="00D22FFE">
            <w:pPr>
              <w:pStyle w:val="BodyText"/>
              <w:tabs>
                <w:tab w:val="decimal" w:pos="1241"/>
              </w:tabs>
              <w:spacing w:before="0"/>
              <w:rPr>
                <w:rFonts w:ascii="Arial" w:hAnsi="Arial" w:cs="Arial"/>
                <w:sz w:val="18"/>
                <w:szCs w:val="18"/>
              </w:rPr>
            </w:pPr>
            <w:r w:rsidRPr="00612555">
              <w:rPr>
                <w:rFonts w:ascii="Arial" w:hAnsi="Arial" w:cs="Arial"/>
                <w:sz w:val="18"/>
                <w:szCs w:val="18"/>
              </w:rPr>
              <w:t>56,456,328</w:t>
            </w:r>
          </w:p>
        </w:tc>
      </w:tr>
      <w:tr w:rsidR="00D22FFE" w:rsidRPr="00612555" w14:paraId="73609438" w14:textId="77777777" w:rsidTr="00653AB4">
        <w:trPr>
          <w:trHeight w:val="256"/>
        </w:trPr>
        <w:tc>
          <w:tcPr>
            <w:tcW w:w="4820" w:type="dxa"/>
            <w:vAlign w:val="bottom"/>
          </w:tcPr>
          <w:p w14:paraId="1F53A903"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Contributed surplus</w:t>
            </w:r>
          </w:p>
        </w:tc>
        <w:tc>
          <w:tcPr>
            <w:tcW w:w="709" w:type="dxa"/>
            <w:vAlign w:val="bottom"/>
          </w:tcPr>
          <w:p w14:paraId="67879B99" w14:textId="77777777" w:rsidR="00D22FFE" w:rsidRPr="00612555" w:rsidRDefault="00D22FFE" w:rsidP="00D22FFE">
            <w:pPr>
              <w:pStyle w:val="BodyText"/>
              <w:spacing w:before="0"/>
              <w:jc w:val="center"/>
              <w:rPr>
                <w:rFonts w:ascii="Arial" w:hAnsi="Arial" w:cs="Arial"/>
                <w:sz w:val="18"/>
                <w:szCs w:val="18"/>
              </w:rPr>
            </w:pPr>
          </w:p>
        </w:tc>
        <w:tc>
          <w:tcPr>
            <w:tcW w:w="283" w:type="dxa"/>
            <w:vAlign w:val="center"/>
          </w:tcPr>
          <w:p w14:paraId="58692FAC"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5656B353" w14:textId="4D5FB219" w:rsidR="00D22FFE" w:rsidRPr="00612555" w:rsidRDefault="00D22FFE" w:rsidP="00D22FFE">
            <w:pPr>
              <w:pStyle w:val="BodyText"/>
              <w:tabs>
                <w:tab w:val="decimal" w:pos="1241"/>
              </w:tabs>
              <w:spacing w:before="0"/>
              <w:rPr>
                <w:rFonts w:ascii="Arial" w:hAnsi="Arial" w:cs="Arial"/>
                <w:sz w:val="18"/>
                <w:szCs w:val="18"/>
              </w:rPr>
            </w:pPr>
            <w:r w:rsidRPr="00612555">
              <w:rPr>
                <w:rFonts w:ascii="Arial" w:hAnsi="Arial" w:cs="Arial"/>
                <w:sz w:val="18"/>
                <w:szCs w:val="18"/>
              </w:rPr>
              <w:t>691,343</w:t>
            </w:r>
          </w:p>
        </w:tc>
        <w:tc>
          <w:tcPr>
            <w:tcW w:w="317" w:type="dxa"/>
            <w:vAlign w:val="center"/>
          </w:tcPr>
          <w:p w14:paraId="572A48D3"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0C38A00C" w14:textId="2C277F3B" w:rsidR="00D22FFE" w:rsidRPr="00612555" w:rsidRDefault="00D22FFE" w:rsidP="00D22FFE">
            <w:pPr>
              <w:pStyle w:val="BodyText"/>
              <w:tabs>
                <w:tab w:val="decimal" w:pos="1241"/>
              </w:tabs>
              <w:spacing w:before="0"/>
              <w:rPr>
                <w:rFonts w:ascii="Arial" w:hAnsi="Arial" w:cs="Arial"/>
                <w:sz w:val="18"/>
                <w:szCs w:val="18"/>
              </w:rPr>
            </w:pPr>
            <w:r w:rsidRPr="00612555">
              <w:rPr>
                <w:rFonts w:ascii="Arial" w:hAnsi="Arial" w:cs="Arial"/>
                <w:sz w:val="18"/>
                <w:szCs w:val="18"/>
              </w:rPr>
              <w:t>691,343</w:t>
            </w:r>
          </w:p>
        </w:tc>
      </w:tr>
      <w:tr w:rsidR="00D22FFE" w:rsidRPr="00612555" w14:paraId="2FB18431" w14:textId="77777777" w:rsidTr="00653AB4">
        <w:trPr>
          <w:trHeight w:val="256"/>
        </w:trPr>
        <w:tc>
          <w:tcPr>
            <w:tcW w:w="4820" w:type="dxa"/>
            <w:vAlign w:val="bottom"/>
          </w:tcPr>
          <w:p w14:paraId="5B231A75"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Accumulated other comprehensive loss</w:t>
            </w:r>
          </w:p>
        </w:tc>
        <w:tc>
          <w:tcPr>
            <w:tcW w:w="709" w:type="dxa"/>
            <w:vAlign w:val="bottom"/>
          </w:tcPr>
          <w:p w14:paraId="6CBAECEB" w14:textId="77777777" w:rsidR="00D22FFE" w:rsidRPr="00612555" w:rsidRDefault="00D22FFE" w:rsidP="00D22FFE">
            <w:pPr>
              <w:pStyle w:val="BodyText"/>
              <w:spacing w:before="0"/>
              <w:jc w:val="center"/>
              <w:rPr>
                <w:rFonts w:ascii="Arial" w:hAnsi="Arial" w:cs="Arial"/>
                <w:sz w:val="18"/>
                <w:szCs w:val="18"/>
              </w:rPr>
            </w:pPr>
          </w:p>
        </w:tc>
        <w:tc>
          <w:tcPr>
            <w:tcW w:w="283" w:type="dxa"/>
            <w:vAlign w:val="center"/>
          </w:tcPr>
          <w:p w14:paraId="5A1FDB38"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1329EA42" w14:textId="151804C8" w:rsidR="00D22FFE" w:rsidRPr="00612555" w:rsidRDefault="00D22FFE" w:rsidP="00D22FFE">
            <w:pPr>
              <w:pStyle w:val="BodyText"/>
              <w:tabs>
                <w:tab w:val="decimal" w:pos="1241"/>
              </w:tabs>
              <w:spacing w:before="0"/>
              <w:rPr>
                <w:rFonts w:ascii="Arial" w:hAnsi="Arial" w:cs="Arial"/>
                <w:sz w:val="18"/>
                <w:szCs w:val="18"/>
              </w:rPr>
            </w:pPr>
            <w:r>
              <w:rPr>
                <w:rFonts w:ascii="Arial" w:hAnsi="Arial" w:cs="Arial"/>
                <w:sz w:val="18"/>
                <w:szCs w:val="18"/>
              </w:rPr>
              <w:t>(18,263,408)</w:t>
            </w:r>
          </w:p>
        </w:tc>
        <w:tc>
          <w:tcPr>
            <w:tcW w:w="317" w:type="dxa"/>
            <w:vAlign w:val="center"/>
          </w:tcPr>
          <w:p w14:paraId="4A0CA391"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61EBD75A" w14:textId="0248C97D" w:rsidR="00D22FFE" w:rsidRPr="00612555" w:rsidRDefault="00D22FFE" w:rsidP="00D22FFE">
            <w:pPr>
              <w:pStyle w:val="BodyText"/>
              <w:tabs>
                <w:tab w:val="decimal" w:pos="1241"/>
              </w:tabs>
              <w:spacing w:before="0"/>
              <w:rPr>
                <w:rFonts w:ascii="Arial" w:hAnsi="Arial" w:cs="Arial"/>
                <w:sz w:val="18"/>
                <w:szCs w:val="18"/>
              </w:rPr>
            </w:pPr>
            <w:r>
              <w:rPr>
                <w:rFonts w:ascii="Arial" w:hAnsi="Arial" w:cs="Arial"/>
                <w:sz w:val="18"/>
                <w:szCs w:val="18"/>
              </w:rPr>
              <w:t>(18,242,652)</w:t>
            </w:r>
          </w:p>
        </w:tc>
      </w:tr>
      <w:tr w:rsidR="00D22FFE" w:rsidRPr="00612555" w14:paraId="409346B3" w14:textId="77777777" w:rsidTr="00653AB4">
        <w:trPr>
          <w:trHeight w:val="238"/>
        </w:trPr>
        <w:tc>
          <w:tcPr>
            <w:tcW w:w="4820" w:type="dxa"/>
            <w:tcBorders>
              <w:bottom w:val="single" w:sz="4" w:space="0" w:color="auto"/>
            </w:tcBorders>
            <w:vAlign w:val="bottom"/>
          </w:tcPr>
          <w:p w14:paraId="4829263D"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Deficit</w:t>
            </w:r>
          </w:p>
        </w:tc>
        <w:tc>
          <w:tcPr>
            <w:tcW w:w="709" w:type="dxa"/>
            <w:tcBorders>
              <w:bottom w:val="single" w:sz="4" w:space="0" w:color="auto"/>
            </w:tcBorders>
            <w:vAlign w:val="bottom"/>
          </w:tcPr>
          <w:p w14:paraId="6DACD537" w14:textId="77777777" w:rsidR="00D22FFE" w:rsidRPr="00612555" w:rsidRDefault="00D22FFE" w:rsidP="00D22FFE">
            <w:pPr>
              <w:pStyle w:val="BodyText"/>
              <w:spacing w:before="0"/>
              <w:jc w:val="center"/>
              <w:rPr>
                <w:rFonts w:ascii="Arial" w:hAnsi="Arial" w:cs="Arial"/>
                <w:sz w:val="18"/>
                <w:szCs w:val="18"/>
              </w:rPr>
            </w:pPr>
          </w:p>
        </w:tc>
        <w:tc>
          <w:tcPr>
            <w:tcW w:w="283" w:type="dxa"/>
            <w:tcBorders>
              <w:bottom w:val="single" w:sz="4" w:space="0" w:color="auto"/>
            </w:tcBorders>
            <w:vAlign w:val="center"/>
          </w:tcPr>
          <w:p w14:paraId="1A7C7DC4" w14:textId="77777777" w:rsidR="00D22FFE" w:rsidRPr="00612555" w:rsidRDefault="00D22FFE" w:rsidP="00D22FFE">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4F19980" w14:textId="713EC0C9" w:rsidR="00D22FFE" w:rsidRPr="004C12EB" w:rsidRDefault="00D22FFE" w:rsidP="00D22FFE">
            <w:pPr>
              <w:pStyle w:val="BodyText"/>
              <w:tabs>
                <w:tab w:val="decimal" w:pos="1241"/>
              </w:tabs>
              <w:spacing w:before="0"/>
              <w:rPr>
                <w:rFonts w:ascii="Arial" w:hAnsi="Arial" w:cs="Arial"/>
                <w:sz w:val="18"/>
                <w:szCs w:val="18"/>
              </w:rPr>
            </w:pPr>
            <w:r w:rsidRPr="004C12EB">
              <w:rPr>
                <w:rFonts w:ascii="Arial" w:hAnsi="Arial" w:cs="Arial"/>
                <w:sz w:val="18"/>
                <w:szCs w:val="18"/>
              </w:rPr>
              <w:t>(</w:t>
            </w:r>
            <w:r w:rsidR="00A303D4">
              <w:rPr>
                <w:rFonts w:ascii="Arial" w:hAnsi="Arial" w:cs="Arial"/>
                <w:sz w:val="18"/>
                <w:szCs w:val="18"/>
              </w:rPr>
              <w:t>29,546,390</w:t>
            </w:r>
            <w:r w:rsidRPr="004C12EB">
              <w:rPr>
                <w:rFonts w:ascii="Arial" w:hAnsi="Arial" w:cs="Arial"/>
                <w:sz w:val="18"/>
                <w:szCs w:val="18"/>
              </w:rPr>
              <w:t>)</w:t>
            </w:r>
          </w:p>
        </w:tc>
        <w:tc>
          <w:tcPr>
            <w:tcW w:w="317" w:type="dxa"/>
            <w:tcBorders>
              <w:bottom w:val="single" w:sz="4" w:space="0" w:color="auto"/>
            </w:tcBorders>
            <w:vAlign w:val="center"/>
          </w:tcPr>
          <w:p w14:paraId="339AA06A" w14:textId="77777777" w:rsidR="00D22FFE" w:rsidRPr="00612555" w:rsidRDefault="00D22FFE" w:rsidP="00D22FFE">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E08BEF9" w14:textId="3D6665BA" w:rsidR="00D22FFE" w:rsidRPr="00612555" w:rsidRDefault="00D22FFE" w:rsidP="00D22FFE">
            <w:pPr>
              <w:pStyle w:val="BodyText"/>
              <w:tabs>
                <w:tab w:val="decimal" w:pos="1241"/>
              </w:tabs>
              <w:spacing w:before="0"/>
              <w:rPr>
                <w:rFonts w:ascii="Arial" w:hAnsi="Arial" w:cs="Arial"/>
                <w:sz w:val="18"/>
                <w:szCs w:val="18"/>
              </w:rPr>
            </w:pPr>
            <w:r>
              <w:rPr>
                <w:rFonts w:ascii="Arial" w:hAnsi="Arial" w:cs="Arial"/>
                <w:sz w:val="18"/>
                <w:szCs w:val="18"/>
              </w:rPr>
              <w:t>(34,981,456)</w:t>
            </w:r>
          </w:p>
        </w:tc>
      </w:tr>
      <w:tr w:rsidR="00D22FFE" w:rsidRPr="00612555" w14:paraId="0F398FA7" w14:textId="77777777" w:rsidTr="00653AB4">
        <w:trPr>
          <w:trHeight w:val="312"/>
        </w:trPr>
        <w:tc>
          <w:tcPr>
            <w:tcW w:w="4820" w:type="dxa"/>
            <w:tcBorders>
              <w:top w:val="single" w:sz="4" w:space="0" w:color="auto"/>
              <w:bottom w:val="single" w:sz="4" w:space="0" w:color="auto"/>
            </w:tcBorders>
            <w:vAlign w:val="bottom"/>
          </w:tcPr>
          <w:p w14:paraId="6D0C1E9C" w14:textId="77777777" w:rsidR="00D22FFE" w:rsidRPr="00612555" w:rsidRDefault="00D22FFE" w:rsidP="00D22FFE">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04FF41DC" w14:textId="77777777" w:rsidR="00D22FFE" w:rsidRPr="00612555" w:rsidRDefault="00D22FFE" w:rsidP="00D22FFE">
            <w:pPr>
              <w:pStyle w:val="BodyText"/>
              <w:spacing w:before="40"/>
              <w:jc w:val="center"/>
              <w:rPr>
                <w:rFonts w:ascii="Arial" w:hAnsi="Arial" w:cs="Arial"/>
                <w:sz w:val="18"/>
                <w:szCs w:val="18"/>
              </w:rPr>
            </w:pPr>
          </w:p>
        </w:tc>
        <w:tc>
          <w:tcPr>
            <w:tcW w:w="283" w:type="dxa"/>
            <w:tcBorders>
              <w:top w:val="single" w:sz="4" w:space="0" w:color="auto"/>
              <w:bottom w:val="single" w:sz="4" w:space="0" w:color="auto"/>
            </w:tcBorders>
            <w:vAlign w:val="center"/>
          </w:tcPr>
          <w:p w14:paraId="4F8E39B6" w14:textId="77777777" w:rsidR="00D22FFE" w:rsidRPr="00612555" w:rsidRDefault="00D22FFE" w:rsidP="00D22FFE">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1E48DC14" w14:textId="31AD98F8" w:rsidR="00D22FFE" w:rsidRPr="004C12EB" w:rsidRDefault="00A303D4" w:rsidP="00D22FFE">
            <w:pPr>
              <w:pStyle w:val="BodyText"/>
              <w:tabs>
                <w:tab w:val="decimal" w:pos="1241"/>
              </w:tabs>
              <w:spacing w:before="0"/>
              <w:rPr>
                <w:rFonts w:ascii="Arial" w:hAnsi="Arial" w:cs="Arial"/>
                <w:sz w:val="18"/>
                <w:szCs w:val="18"/>
              </w:rPr>
            </w:pPr>
            <w:r>
              <w:rPr>
                <w:rFonts w:ascii="Arial" w:hAnsi="Arial" w:cs="Arial"/>
                <w:sz w:val="18"/>
                <w:szCs w:val="18"/>
              </w:rPr>
              <w:t>9,337,873</w:t>
            </w:r>
          </w:p>
        </w:tc>
        <w:tc>
          <w:tcPr>
            <w:tcW w:w="317" w:type="dxa"/>
            <w:tcBorders>
              <w:top w:val="single" w:sz="4" w:space="0" w:color="auto"/>
              <w:bottom w:val="single" w:sz="4" w:space="0" w:color="auto"/>
            </w:tcBorders>
            <w:vAlign w:val="center"/>
          </w:tcPr>
          <w:p w14:paraId="6C2FA063" w14:textId="77777777" w:rsidR="00D22FFE" w:rsidRPr="00612555" w:rsidRDefault="00D22FFE" w:rsidP="00D22FFE">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7A28EDD9" w14:textId="1C595596" w:rsidR="00D22FFE" w:rsidRPr="00612555" w:rsidRDefault="00D22FFE" w:rsidP="00D22FFE">
            <w:pPr>
              <w:pStyle w:val="BodyText"/>
              <w:tabs>
                <w:tab w:val="decimal" w:pos="1241"/>
              </w:tabs>
              <w:spacing w:before="0"/>
              <w:rPr>
                <w:rFonts w:ascii="Arial" w:hAnsi="Arial" w:cs="Arial"/>
                <w:sz w:val="18"/>
                <w:szCs w:val="18"/>
              </w:rPr>
            </w:pPr>
            <w:r>
              <w:rPr>
                <w:rFonts w:ascii="Arial" w:hAnsi="Arial" w:cs="Arial"/>
                <w:sz w:val="18"/>
                <w:szCs w:val="18"/>
              </w:rPr>
              <w:t>3,923,563</w:t>
            </w:r>
          </w:p>
        </w:tc>
      </w:tr>
      <w:tr w:rsidR="00D22FFE" w:rsidRPr="00612555" w14:paraId="0641FA11" w14:textId="77777777" w:rsidTr="00653AB4">
        <w:trPr>
          <w:trHeight w:val="385"/>
        </w:trPr>
        <w:tc>
          <w:tcPr>
            <w:tcW w:w="4820" w:type="dxa"/>
            <w:tcBorders>
              <w:top w:val="single" w:sz="4" w:space="0" w:color="auto"/>
              <w:bottom w:val="single" w:sz="12" w:space="0" w:color="auto"/>
            </w:tcBorders>
            <w:vAlign w:val="bottom"/>
          </w:tcPr>
          <w:p w14:paraId="2E48A9D9" w14:textId="77777777" w:rsidR="00D22FFE" w:rsidRPr="00612555" w:rsidRDefault="00D22FFE" w:rsidP="00D22FFE">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34A8BBCE" w14:textId="77777777" w:rsidR="00D22FFE" w:rsidRPr="00612555" w:rsidRDefault="00D22FFE" w:rsidP="00D22FFE">
            <w:pPr>
              <w:pStyle w:val="BodyText"/>
              <w:spacing w:before="120"/>
              <w:jc w:val="center"/>
              <w:rPr>
                <w:rFonts w:ascii="Arial" w:hAnsi="Arial" w:cs="Arial"/>
                <w:sz w:val="18"/>
                <w:szCs w:val="18"/>
              </w:rPr>
            </w:pPr>
          </w:p>
        </w:tc>
        <w:tc>
          <w:tcPr>
            <w:tcW w:w="283" w:type="dxa"/>
            <w:tcBorders>
              <w:top w:val="single" w:sz="4" w:space="0" w:color="auto"/>
              <w:bottom w:val="single" w:sz="12" w:space="0" w:color="auto"/>
            </w:tcBorders>
            <w:vAlign w:val="center"/>
          </w:tcPr>
          <w:p w14:paraId="48399CBC" w14:textId="77777777" w:rsidR="00D22FFE" w:rsidRPr="00612555" w:rsidRDefault="00D22FFE" w:rsidP="00D22FFE">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653EBC66" w14:textId="32D05565" w:rsidR="00D22FFE" w:rsidRPr="004C12EB" w:rsidRDefault="00D22FFE" w:rsidP="00D22FFE">
            <w:pPr>
              <w:pStyle w:val="BodyText"/>
              <w:tabs>
                <w:tab w:val="decimal" w:pos="1241"/>
              </w:tabs>
              <w:spacing w:before="0"/>
              <w:rPr>
                <w:rFonts w:ascii="Arial" w:hAnsi="Arial" w:cs="Arial"/>
                <w:sz w:val="18"/>
                <w:szCs w:val="18"/>
              </w:rPr>
            </w:pPr>
            <w:r w:rsidRPr="004C12EB">
              <w:rPr>
                <w:rFonts w:ascii="Arial" w:hAnsi="Arial" w:cs="Arial"/>
                <w:sz w:val="18"/>
                <w:szCs w:val="18"/>
              </w:rPr>
              <w:t>298,763,667</w:t>
            </w:r>
          </w:p>
        </w:tc>
        <w:tc>
          <w:tcPr>
            <w:tcW w:w="317" w:type="dxa"/>
            <w:tcBorders>
              <w:top w:val="single" w:sz="4" w:space="0" w:color="auto"/>
              <w:bottom w:val="single" w:sz="12" w:space="0" w:color="auto"/>
            </w:tcBorders>
            <w:vAlign w:val="center"/>
          </w:tcPr>
          <w:p w14:paraId="32CE88AC" w14:textId="77777777" w:rsidR="00D22FFE" w:rsidRPr="00612555" w:rsidRDefault="00D22FFE" w:rsidP="00D22FFE">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385DEC60" w14:textId="2A350AC6" w:rsidR="00D22FFE" w:rsidRPr="00612555" w:rsidRDefault="00D22FFE" w:rsidP="00D22FFE">
            <w:pPr>
              <w:pStyle w:val="BodyText"/>
              <w:tabs>
                <w:tab w:val="decimal" w:pos="1241"/>
              </w:tabs>
              <w:spacing w:before="0"/>
              <w:rPr>
                <w:rFonts w:ascii="Arial" w:hAnsi="Arial" w:cs="Arial"/>
                <w:sz w:val="18"/>
                <w:szCs w:val="18"/>
              </w:rPr>
            </w:pPr>
            <w:r>
              <w:rPr>
                <w:rFonts w:ascii="Arial" w:hAnsi="Arial" w:cs="Arial"/>
                <w:sz w:val="18"/>
                <w:szCs w:val="18"/>
              </w:rPr>
              <w:t>293,165,032</w:t>
            </w:r>
          </w:p>
        </w:tc>
      </w:tr>
      <w:tr w:rsidR="00D22FFE" w:rsidRPr="00612555" w14:paraId="2AB43609" w14:textId="77777777" w:rsidTr="00653AB4">
        <w:trPr>
          <w:trHeight w:val="171"/>
        </w:trPr>
        <w:tc>
          <w:tcPr>
            <w:tcW w:w="4820" w:type="dxa"/>
            <w:tcBorders>
              <w:top w:val="single" w:sz="12" w:space="0" w:color="auto"/>
            </w:tcBorders>
            <w:vAlign w:val="bottom"/>
          </w:tcPr>
          <w:p w14:paraId="2C2313D3" w14:textId="77777777" w:rsidR="00D22FFE" w:rsidRPr="00612555" w:rsidRDefault="00D22FFE" w:rsidP="00D22FFE">
            <w:pPr>
              <w:pStyle w:val="BodyText"/>
              <w:spacing w:before="0"/>
              <w:rPr>
                <w:rFonts w:ascii="Arial" w:hAnsi="Arial" w:cs="Arial"/>
                <w:sz w:val="16"/>
                <w:szCs w:val="16"/>
              </w:rPr>
            </w:pPr>
          </w:p>
        </w:tc>
        <w:tc>
          <w:tcPr>
            <w:tcW w:w="709" w:type="dxa"/>
            <w:tcBorders>
              <w:top w:val="single" w:sz="12" w:space="0" w:color="auto"/>
            </w:tcBorders>
            <w:vAlign w:val="bottom"/>
          </w:tcPr>
          <w:p w14:paraId="58BC6197" w14:textId="77777777" w:rsidR="00D22FFE" w:rsidRPr="00612555" w:rsidRDefault="00D22FFE" w:rsidP="00D22FFE">
            <w:pPr>
              <w:pStyle w:val="BodyText"/>
              <w:spacing w:before="0"/>
              <w:jc w:val="center"/>
              <w:rPr>
                <w:rFonts w:ascii="Arial" w:hAnsi="Arial" w:cs="Arial"/>
                <w:sz w:val="16"/>
                <w:szCs w:val="16"/>
              </w:rPr>
            </w:pPr>
          </w:p>
        </w:tc>
        <w:tc>
          <w:tcPr>
            <w:tcW w:w="283" w:type="dxa"/>
            <w:tcBorders>
              <w:top w:val="single" w:sz="12" w:space="0" w:color="auto"/>
            </w:tcBorders>
            <w:vAlign w:val="bottom"/>
          </w:tcPr>
          <w:p w14:paraId="4DF8B2D3" w14:textId="77777777" w:rsidR="00D22FFE" w:rsidRPr="00612555" w:rsidRDefault="00D22FFE" w:rsidP="00D22FFE">
            <w:pPr>
              <w:pStyle w:val="BodyText"/>
              <w:spacing w:before="0"/>
              <w:jc w:val="right"/>
              <w:rPr>
                <w:rFonts w:ascii="Arial" w:hAnsi="Arial" w:cs="Arial"/>
                <w:sz w:val="16"/>
                <w:szCs w:val="16"/>
              </w:rPr>
            </w:pPr>
          </w:p>
        </w:tc>
        <w:tc>
          <w:tcPr>
            <w:tcW w:w="1701" w:type="dxa"/>
            <w:tcBorders>
              <w:top w:val="single" w:sz="12" w:space="0" w:color="auto"/>
            </w:tcBorders>
            <w:vAlign w:val="bottom"/>
          </w:tcPr>
          <w:p w14:paraId="58F121BE" w14:textId="77777777" w:rsidR="00D22FFE" w:rsidRPr="00612555" w:rsidRDefault="00D22FFE" w:rsidP="00D22FFE">
            <w:pPr>
              <w:pStyle w:val="BodyText"/>
              <w:tabs>
                <w:tab w:val="decimal" w:pos="1241"/>
              </w:tabs>
              <w:spacing w:before="0"/>
              <w:rPr>
                <w:rFonts w:ascii="Arial" w:hAnsi="Arial" w:cs="Arial"/>
                <w:sz w:val="16"/>
                <w:szCs w:val="16"/>
              </w:rPr>
            </w:pPr>
          </w:p>
        </w:tc>
        <w:tc>
          <w:tcPr>
            <w:tcW w:w="317" w:type="dxa"/>
            <w:tcBorders>
              <w:top w:val="single" w:sz="12" w:space="0" w:color="auto"/>
            </w:tcBorders>
            <w:vAlign w:val="bottom"/>
          </w:tcPr>
          <w:p w14:paraId="35A84EBD" w14:textId="77777777" w:rsidR="00D22FFE" w:rsidRPr="00612555" w:rsidRDefault="00D22FFE" w:rsidP="00D22FFE">
            <w:pPr>
              <w:pStyle w:val="BodyText"/>
              <w:spacing w:before="0"/>
              <w:jc w:val="right"/>
              <w:rPr>
                <w:rFonts w:ascii="Arial" w:hAnsi="Arial" w:cs="Arial"/>
                <w:sz w:val="16"/>
                <w:szCs w:val="16"/>
              </w:rPr>
            </w:pPr>
          </w:p>
        </w:tc>
        <w:tc>
          <w:tcPr>
            <w:tcW w:w="1701" w:type="dxa"/>
            <w:tcBorders>
              <w:top w:val="single" w:sz="12" w:space="0" w:color="auto"/>
            </w:tcBorders>
            <w:vAlign w:val="bottom"/>
          </w:tcPr>
          <w:p w14:paraId="14E184E6" w14:textId="77777777" w:rsidR="00D22FFE" w:rsidRPr="00612555" w:rsidRDefault="00D22FFE" w:rsidP="00D22FFE">
            <w:pPr>
              <w:pStyle w:val="BodyText"/>
              <w:tabs>
                <w:tab w:val="decimal" w:pos="1241"/>
              </w:tabs>
              <w:spacing w:before="0"/>
              <w:rPr>
                <w:rFonts w:ascii="Arial" w:hAnsi="Arial" w:cs="Arial"/>
                <w:sz w:val="16"/>
                <w:szCs w:val="16"/>
              </w:rPr>
            </w:pPr>
          </w:p>
        </w:tc>
      </w:tr>
      <w:tr w:rsidR="00D22FFE" w:rsidRPr="00612555" w14:paraId="40169075" w14:textId="77777777" w:rsidTr="00653AB4">
        <w:trPr>
          <w:trHeight w:val="256"/>
        </w:trPr>
        <w:tc>
          <w:tcPr>
            <w:tcW w:w="4820" w:type="dxa"/>
            <w:vAlign w:val="bottom"/>
          </w:tcPr>
          <w:p w14:paraId="5E89BFE0"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Going concern</w:t>
            </w:r>
          </w:p>
        </w:tc>
        <w:tc>
          <w:tcPr>
            <w:tcW w:w="709" w:type="dxa"/>
            <w:vAlign w:val="bottom"/>
          </w:tcPr>
          <w:p w14:paraId="6592CE96" w14:textId="77777777" w:rsidR="00D22FFE" w:rsidRPr="00951366" w:rsidRDefault="00D22FFE" w:rsidP="00D22FFE">
            <w:pPr>
              <w:pStyle w:val="BodyText"/>
              <w:spacing w:before="0"/>
              <w:jc w:val="center"/>
              <w:rPr>
                <w:rFonts w:ascii="Arial" w:hAnsi="Arial" w:cs="Arial"/>
                <w:sz w:val="18"/>
                <w:szCs w:val="18"/>
              </w:rPr>
            </w:pPr>
            <w:r w:rsidRPr="00951366">
              <w:rPr>
                <w:rFonts w:ascii="Arial" w:hAnsi="Arial" w:cs="Arial"/>
                <w:sz w:val="18"/>
                <w:szCs w:val="18"/>
              </w:rPr>
              <w:t>1</w:t>
            </w:r>
          </w:p>
        </w:tc>
        <w:tc>
          <w:tcPr>
            <w:tcW w:w="283" w:type="dxa"/>
            <w:vAlign w:val="bottom"/>
          </w:tcPr>
          <w:p w14:paraId="4C0C4501"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0DC02284" w14:textId="77777777" w:rsidR="00D22FFE" w:rsidRPr="00612555" w:rsidRDefault="00D22FFE" w:rsidP="00D22FFE">
            <w:pPr>
              <w:pStyle w:val="BodyText"/>
              <w:tabs>
                <w:tab w:val="decimal" w:pos="1241"/>
              </w:tabs>
              <w:spacing w:before="0"/>
              <w:rPr>
                <w:rFonts w:ascii="Arial" w:hAnsi="Arial" w:cs="Arial"/>
                <w:sz w:val="18"/>
                <w:szCs w:val="18"/>
              </w:rPr>
            </w:pPr>
          </w:p>
        </w:tc>
        <w:tc>
          <w:tcPr>
            <w:tcW w:w="317" w:type="dxa"/>
            <w:vAlign w:val="bottom"/>
          </w:tcPr>
          <w:p w14:paraId="1EF8CBB1"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49AAFF72" w14:textId="77777777" w:rsidR="00D22FFE" w:rsidRPr="00612555" w:rsidRDefault="00D22FFE" w:rsidP="00D22FFE">
            <w:pPr>
              <w:pStyle w:val="BodyText"/>
              <w:tabs>
                <w:tab w:val="decimal" w:pos="1241"/>
              </w:tabs>
              <w:spacing w:before="0"/>
              <w:rPr>
                <w:rFonts w:ascii="Arial" w:hAnsi="Arial" w:cs="Arial"/>
                <w:sz w:val="18"/>
                <w:szCs w:val="18"/>
              </w:rPr>
            </w:pPr>
          </w:p>
        </w:tc>
      </w:tr>
      <w:tr w:rsidR="00D22FFE" w:rsidRPr="00612555" w14:paraId="14ABD1CD" w14:textId="77777777" w:rsidTr="00653AB4">
        <w:trPr>
          <w:trHeight w:val="256"/>
        </w:trPr>
        <w:tc>
          <w:tcPr>
            <w:tcW w:w="4820" w:type="dxa"/>
            <w:vAlign w:val="bottom"/>
          </w:tcPr>
          <w:p w14:paraId="3CB09C64"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Commitments</w:t>
            </w:r>
          </w:p>
        </w:tc>
        <w:tc>
          <w:tcPr>
            <w:tcW w:w="709" w:type="dxa"/>
            <w:vAlign w:val="bottom"/>
          </w:tcPr>
          <w:p w14:paraId="5E6C7188" w14:textId="4A677F23" w:rsidR="00D22FFE" w:rsidRPr="00951366" w:rsidRDefault="00D22FFE" w:rsidP="00D22FFE">
            <w:pPr>
              <w:pStyle w:val="BodyText"/>
              <w:spacing w:before="0"/>
              <w:jc w:val="center"/>
              <w:rPr>
                <w:rFonts w:ascii="Arial" w:hAnsi="Arial" w:cs="Arial"/>
                <w:sz w:val="18"/>
                <w:szCs w:val="18"/>
              </w:rPr>
            </w:pPr>
            <w:r>
              <w:rPr>
                <w:rFonts w:ascii="Arial" w:hAnsi="Arial" w:cs="Arial"/>
                <w:sz w:val="18"/>
                <w:szCs w:val="18"/>
              </w:rPr>
              <w:t>23</w:t>
            </w:r>
          </w:p>
        </w:tc>
        <w:tc>
          <w:tcPr>
            <w:tcW w:w="283" w:type="dxa"/>
            <w:vAlign w:val="bottom"/>
          </w:tcPr>
          <w:p w14:paraId="014C5A02" w14:textId="77777777" w:rsidR="00D22FFE" w:rsidRPr="00C56E60" w:rsidRDefault="00D22FFE" w:rsidP="00D22FFE">
            <w:pPr>
              <w:pStyle w:val="BodyText"/>
              <w:spacing w:before="0"/>
              <w:jc w:val="right"/>
              <w:rPr>
                <w:rFonts w:ascii="Arial" w:hAnsi="Arial" w:cs="Arial"/>
                <w:sz w:val="18"/>
                <w:szCs w:val="18"/>
                <w:highlight w:val="yellow"/>
              </w:rPr>
            </w:pPr>
          </w:p>
        </w:tc>
        <w:tc>
          <w:tcPr>
            <w:tcW w:w="1701" w:type="dxa"/>
            <w:vAlign w:val="bottom"/>
          </w:tcPr>
          <w:p w14:paraId="6925ABE8" w14:textId="77777777" w:rsidR="00D22FFE" w:rsidRPr="00612555" w:rsidRDefault="00D22FFE" w:rsidP="00D22FFE">
            <w:pPr>
              <w:pStyle w:val="BodyText"/>
              <w:tabs>
                <w:tab w:val="decimal" w:pos="1241"/>
              </w:tabs>
              <w:spacing w:before="0"/>
              <w:rPr>
                <w:rFonts w:ascii="Arial" w:hAnsi="Arial" w:cs="Arial"/>
                <w:sz w:val="18"/>
                <w:szCs w:val="18"/>
              </w:rPr>
            </w:pPr>
          </w:p>
        </w:tc>
        <w:tc>
          <w:tcPr>
            <w:tcW w:w="317" w:type="dxa"/>
            <w:vAlign w:val="bottom"/>
          </w:tcPr>
          <w:p w14:paraId="6540D16D"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02AF285B" w14:textId="77777777" w:rsidR="00D22FFE" w:rsidRPr="00612555" w:rsidRDefault="00D22FFE" w:rsidP="00D22FFE">
            <w:pPr>
              <w:pStyle w:val="BodyText"/>
              <w:tabs>
                <w:tab w:val="decimal" w:pos="1241"/>
              </w:tabs>
              <w:spacing w:before="0"/>
              <w:rPr>
                <w:rFonts w:ascii="Arial" w:hAnsi="Arial" w:cs="Arial"/>
                <w:sz w:val="18"/>
                <w:szCs w:val="18"/>
              </w:rPr>
            </w:pPr>
          </w:p>
        </w:tc>
      </w:tr>
      <w:tr w:rsidR="00D22FFE" w:rsidRPr="00612555" w14:paraId="48BB6D32" w14:textId="77777777" w:rsidTr="00653AB4">
        <w:trPr>
          <w:trHeight w:val="255"/>
        </w:trPr>
        <w:tc>
          <w:tcPr>
            <w:tcW w:w="4820" w:type="dxa"/>
            <w:vAlign w:val="bottom"/>
          </w:tcPr>
          <w:p w14:paraId="1E9C556E" w14:textId="77777777" w:rsidR="00D22FFE" w:rsidRPr="00612555" w:rsidRDefault="00D22FFE" w:rsidP="00D22FFE">
            <w:pPr>
              <w:pStyle w:val="BodyText"/>
              <w:spacing w:before="0"/>
              <w:rPr>
                <w:rFonts w:ascii="Arial" w:hAnsi="Arial" w:cs="Arial"/>
                <w:sz w:val="18"/>
                <w:szCs w:val="18"/>
              </w:rPr>
            </w:pPr>
            <w:r w:rsidRPr="00612555">
              <w:rPr>
                <w:rFonts w:ascii="Arial" w:hAnsi="Arial" w:cs="Arial"/>
                <w:sz w:val="18"/>
                <w:szCs w:val="18"/>
              </w:rPr>
              <w:t>Subsequent events</w:t>
            </w:r>
          </w:p>
        </w:tc>
        <w:tc>
          <w:tcPr>
            <w:tcW w:w="709" w:type="dxa"/>
            <w:vAlign w:val="bottom"/>
          </w:tcPr>
          <w:p w14:paraId="6E863107" w14:textId="699BA556" w:rsidR="00D22FFE" w:rsidRPr="00951366" w:rsidRDefault="00D22FFE" w:rsidP="00D22FFE">
            <w:pPr>
              <w:pStyle w:val="BodyText"/>
              <w:spacing w:before="0"/>
              <w:jc w:val="center"/>
              <w:rPr>
                <w:rFonts w:ascii="Arial" w:hAnsi="Arial" w:cs="Arial"/>
                <w:sz w:val="18"/>
                <w:szCs w:val="18"/>
              </w:rPr>
            </w:pPr>
            <w:r>
              <w:rPr>
                <w:rFonts w:ascii="Arial" w:hAnsi="Arial" w:cs="Arial"/>
                <w:sz w:val="18"/>
                <w:szCs w:val="18"/>
              </w:rPr>
              <w:t>24</w:t>
            </w:r>
          </w:p>
        </w:tc>
        <w:tc>
          <w:tcPr>
            <w:tcW w:w="283" w:type="dxa"/>
            <w:vAlign w:val="bottom"/>
          </w:tcPr>
          <w:p w14:paraId="2D13D21B" w14:textId="77777777" w:rsidR="00D22FFE" w:rsidRPr="00C56E60" w:rsidRDefault="00D22FFE" w:rsidP="00D22FFE">
            <w:pPr>
              <w:pStyle w:val="BodyText"/>
              <w:spacing w:before="0"/>
              <w:jc w:val="right"/>
              <w:rPr>
                <w:rFonts w:ascii="Arial" w:hAnsi="Arial" w:cs="Arial"/>
                <w:sz w:val="18"/>
                <w:szCs w:val="18"/>
                <w:highlight w:val="yellow"/>
              </w:rPr>
            </w:pPr>
          </w:p>
        </w:tc>
        <w:tc>
          <w:tcPr>
            <w:tcW w:w="1701" w:type="dxa"/>
            <w:vAlign w:val="bottom"/>
          </w:tcPr>
          <w:p w14:paraId="6C701353" w14:textId="77777777" w:rsidR="00D22FFE" w:rsidRPr="00612555" w:rsidRDefault="00D22FFE" w:rsidP="00D22FFE">
            <w:pPr>
              <w:pStyle w:val="BodyText"/>
              <w:tabs>
                <w:tab w:val="decimal" w:pos="1241"/>
              </w:tabs>
              <w:spacing w:before="0"/>
              <w:rPr>
                <w:rFonts w:ascii="Arial" w:hAnsi="Arial" w:cs="Arial"/>
                <w:sz w:val="18"/>
                <w:szCs w:val="18"/>
              </w:rPr>
            </w:pPr>
          </w:p>
        </w:tc>
        <w:tc>
          <w:tcPr>
            <w:tcW w:w="317" w:type="dxa"/>
            <w:vAlign w:val="bottom"/>
          </w:tcPr>
          <w:p w14:paraId="22A235DD" w14:textId="77777777" w:rsidR="00D22FFE" w:rsidRPr="00612555" w:rsidRDefault="00D22FFE" w:rsidP="00D22FFE">
            <w:pPr>
              <w:pStyle w:val="BodyText"/>
              <w:spacing w:before="0"/>
              <w:jc w:val="right"/>
              <w:rPr>
                <w:rFonts w:ascii="Arial" w:hAnsi="Arial" w:cs="Arial"/>
                <w:sz w:val="18"/>
                <w:szCs w:val="18"/>
              </w:rPr>
            </w:pPr>
          </w:p>
        </w:tc>
        <w:tc>
          <w:tcPr>
            <w:tcW w:w="1701" w:type="dxa"/>
            <w:vAlign w:val="bottom"/>
          </w:tcPr>
          <w:p w14:paraId="43F9298A" w14:textId="77777777" w:rsidR="00D22FFE" w:rsidRPr="00612555" w:rsidRDefault="00D22FFE" w:rsidP="00D22FFE">
            <w:pPr>
              <w:pStyle w:val="BodyText"/>
              <w:tabs>
                <w:tab w:val="decimal" w:pos="1241"/>
              </w:tabs>
              <w:spacing w:before="0"/>
              <w:rPr>
                <w:rFonts w:ascii="Arial" w:hAnsi="Arial" w:cs="Arial"/>
                <w:sz w:val="18"/>
                <w:szCs w:val="18"/>
              </w:rPr>
            </w:pPr>
          </w:p>
        </w:tc>
      </w:tr>
    </w:tbl>
    <w:tbl>
      <w:tblPr>
        <w:tblW w:w="9214" w:type="dxa"/>
        <w:tblInd w:w="284" w:type="dxa"/>
        <w:tblCellMar>
          <w:left w:w="0" w:type="dxa"/>
          <w:right w:w="0" w:type="dxa"/>
        </w:tblCellMar>
        <w:tblLook w:val="01E0" w:firstRow="1" w:lastRow="1" w:firstColumn="1" w:lastColumn="1" w:noHBand="0" w:noVBand="0"/>
      </w:tblPr>
      <w:tblGrid>
        <w:gridCol w:w="3969"/>
        <w:gridCol w:w="5245"/>
      </w:tblGrid>
      <w:tr w:rsidR="0055517A" w:rsidRPr="00D66240" w14:paraId="0197B930" w14:textId="77777777" w:rsidTr="002D11F2">
        <w:trPr>
          <w:trHeight w:val="544"/>
        </w:trPr>
        <w:tc>
          <w:tcPr>
            <w:tcW w:w="3969" w:type="dxa"/>
          </w:tcPr>
          <w:p w14:paraId="1EB521F9" w14:textId="77777777" w:rsidR="0055517A" w:rsidRPr="002B4585" w:rsidRDefault="0055517A" w:rsidP="00E93E92">
            <w:pPr>
              <w:pStyle w:val="TableParagraph"/>
              <w:spacing w:before="86"/>
              <w:ind w:left="101"/>
              <w:rPr>
                <w:rFonts w:ascii="Arial" w:hAnsi="Arial" w:cs="Arial"/>
                <w:sz w:val="18"/>
                <w:szCs w:val="18"/>
              </w:rPr>
            </w:pPr>
            <w:r w:rsidRPr="002B4585">
              <w:rPr>
                <w:rFonts w:ascii="Arial" w:hAnsi="Arial" w:cs="Arial"/>
                <w:sz w:val="18"/>
                <w:szCs w:val="18"/>
              </w:rPr>
              <w:t>Approved</w:t>
            </w:r>
            <w:r w:rsidRPr="002B4585">
              <w:rPr>
                <w:rFonts w:ascii="Arial" w:hAnsi="Arial" w:cs="Arial"/>
                <w:spacing w:val="-3"/>
                <w:sz w:val="18"/>
                <w:szCs w:val="18"/>
              </w:rPr>
              <w:t xml:space="preserve"> </w:t>
            </w:r>
            <w:r w:rsidRPr="002B4585">
              <w:rPr>
                <w:rFonts w:ascii="Arial" w:hAnsi="Arial" w:cs="Arial"/>
                <w:sz w:val="18"/>
                <w:szCs w:val="18"/>
              </w:rPr>
              <w:t>on</w:t>
            </w:r>
            <w:r w:rsidRPr="002B4585">
              <w:rPr>
                <w:rFonts w:ascii="Arial" w:hAnsi="Arial" w:cs="Arial"/>
                <w:spacing w:val="-3"/>
                <w:sz w:val="18"/>
                <w:szCs w:val="18"/>
              </w:rPr>
              <w:t xml:space="preserve"> </w:t>
            </w:r>
            <w:r w:rsidRPr="002B4585">
              <w:rPr>
                <w:rFonts w:ascii="Arial" w:hAnsi="Arial" w:cs="Arial"/>
                <w:sz w:val="18"/>
                <w:szCs w:val="18"/>
              </w:rPr>
              <w:t>behalf</w:t>
            </w:r>
            <w:r w:rsidRPr="002B4585">
              <w:rPr>
                <w:rFonts w:ascii="Arial" w:hAnsi="Arial" w:cs="Arial"/>
                <w:spacing w:val="-3"/>
                <w:sz w:val="18"/>
                <w:szCs w:val="18"/>
              </w:rPr>
              <w:t xml:space="preserve"> </w:t>
            </w:r>
            <w:r w:rsidRPr="002B4585">
              <w:rPr>
                <w:rFonts w:ascii="Arial" w:hAnsi="Arial" w:cs="Arial"/>
                <w:sz w:val="18"/>
                <w:szCs w:val="18"/>
              </w:rPr>
              <w:t>of</w:t>
            </w:r>
            <w:r w:rsidRPr="002B4585">
              <w:rPr>
                <w:rFonts w:ascii="Arial" w:hAnsi="Arial" w:cs="Arial"/>
                <w:spacing w:val="-1"/>
                <w:sz w:val="18"/>
                <w:szCs w:val="18"/>
              </w:rPr>
              <w:t xml:space="preserve"> </w:t>
            </w:r>
            <w:r w:rsidRPr="002B4585">
              <w:rPr>
                <w:rFonts w:ascii="Arial" w:hAnsi="Arial" w:cs="Arial"/>
                <w:sz w:val="18"/>
                <w:szCs w:val="18"/>
              </w:rPr>
              <w:t>the</w:t>
            </w:r>
            <w:r w:rsidRPr="002B4585">
              <w:rPr>
                <w:rFonts w:ascii="Arial" w:hAnsi="Arial" w:cs="Arial"/>
                <w:spacing w:val="-1"/>
                <w:sz w:val="18"/>
                <w:szCs w:val="18"/>
              </w:rPr>
              <w:t xml:space="preserve"> </w:t>
            </w:r>
            <w:r w:rsidRPr="002B4585">
              <w:rPr>
                <w:rFonts w:ascii="Arial" w:hAnsi="Arial" w:cs="Arial"/>
                <w:sz w:val="18"/>
                <w:szCs w:val="18"/>
              </w:rPr>
              <w:t>Board of</w:t>
            </w:r>
            <w:r w:rsidRPr="002B4585">
              <w:rPr>
                <w:rFonts w:ascii="Arial" w:hAnsi="Arial" w:cs="Arial"/>
                <w:spacing w:val="-3"/>
                <w:sz w:val="18"/>
                <w:szCs w:val="18"/>
              </w:rPr>
              <w:t xml:space="preserve"> </w:t>
            </w:r>
            <w:r w:rsidRPr="002B4585">
              <w:rPr>
                <w:rFonts w:ascii="Arial" w:hAnsi="Arial" w:cs="Arial"/>
                <w:sz w:val="18"/>
                <w:szCs w:val="18"/>
              </w:rPr>
              <w:t>Directors:</w:t>
            </w:r>
          </w:p>
        </w:tc>
        <w:tc>
          <w:tcPr>
            <w:tcW w:w="5245" w:type="dxa"/>
          </w:tcPr>
          <w:p w14:paraId="37101013" w14:textId="77777777" w:rsidR="00653AB4" w:rsidRPr="00CF1143" w:rsidRDefault="00653AB4" w:rsidP="00653AB4">
            <w:pPr>
              <w:pStyle w:val="TableParagraph"/>
              <w:tabs>
                <w:tab w:val="left" w:pos="2500"/>
                <w:tab w:val="left" w:pos="3078"/>
              </w:tabs>
              <w:spacing w:before="86" w:line="229" w:lineRule="exact"/>
              <w:ind w:left="198"/>
              <w:rPr>
                <w:rFonts w:ascii="Arial" w:hAnsi="Arial" w:cs="Arial"/>
                <w:i/>
                <w:sz w:val="18"/>
                <w:szCs w:val="18"/>
                <w:lang w:val="es-AR"/>
              </w:rPr>
            </w:pPr>
            <w:r w:rsidRPr="004E6BDF">
              <w:rPr>
                <w:rFonts w:ascii="Arial" w:hAnsi="Arial" w:cs="Arial"/>
                <w:i/>
                <w:sz w:val="18"/>
                <w:szCs w:val="18"/>
                <w:u w:val="single"/>
                <w:lang w:val="es-AR"/>
              </w:rPr>
              <w:t>“Juan Llado”</w:t>
            </w:r>
            <w:r w:rsidRPr="004E6BDF">
              <w:rPr>
                <w:rFonts w:ascii="Arial" w:hAnsi="Arial" w:cs="Arial"/>
                <w:i/>
                <w:sz w:val="18"/>
                <w:szCs w:val="18"/>
                <w:u w:val="single"/>
                <w:lang w:val="es-AR"/>
              </w:rPr>
              <w:tab/>
            </w:r>
            <w:r w:rsidRPr="004E6BDF">
              <w:rPr>
                <w:rFonts w:ascii="Arial" w:hAnsi="Arial" w:cs="Arial"/>
                <w:i/>
                <w:sz w:val="18"/>
                <w:szCs w:val="18"/>
                <w:lang w:val="es-AR"/>
              </w:rPr>
              <w:tab/>
            </w:r>
            <w:r w:rsidRPr="00CF1143">
              <w:rPr>
                <w:rFonts w:ascii="Arial" w:hAnsi="Arial" w:cs="Arial"/>
                <w:i/>
                <w:sz w:val="18"/>
                <w:szCs w:val="18"/>
                <w:u w:val="single"/>
                <w:lang w:val="es-AR"/>
              </w:rPr>
              <w:t>“</w:t>
            </w:r>
            <w:r>
              <w:rPr>
                <w:rFonts w:ascii="Arial" w:hAnsi="Arial" w:cs="Arial"/>
                <w:i/>
                <w:sz w:val="18"/>
                <w:szCs w:val="18"/>
                <w:u w:val="single"/>
                <w:lang w:val="es-AR"/>
              </w:rPr>
              <w:t>Brian Moss</w:t>
            </w:r>
            <w:r w:rsidRPr="00CF1143">
              <w:rPr>
                <w:rFonts w:ascii="Arial" w:hAnsi="Arial" w:cs="Arial"/>
                <w:i/>
                <w:sz w:val="18"/>
                <w:szCs w:val="18"/>
                <w:u w:val="single"/>
                <w:lang w:val="es-AR"/>
              </w:rPr>
              <w:t xml:space="preserve">” </w:t>
            </w:r>
            <w:r w:rsidRPr="00CF1143">
              <w:rPr>
                <w:rFonts w:ascii="Arial" w:hAnsi="Arial" w:cs="Arial"/>
                <w:i/>
                <w:spacing w:val="-2"/>
                <w:sz w:val="18"/>
                <w:szCs w:val="18"/>
                <w:u w:val="single"/>
                <w:lang w:val="es-AR"/>
              </w:rPr>
              <w:t xml:space="preserve"> </w:t>
            </w:r>
          </w:p>
          <w:p w14:paraId="5E085AFE" w14:textId="7E457ED7" w:rsidR="0055517A" w:rsidRPr="001A055A" w:rsidRDefault="00653AB4" w:rsidP="00653AB4">
            <w:pPr>
              <w:pStyle w:val="TableParagraph"/>
              <w:tabs>
                <w:tab w:val="left" w:pos="3078"/>
              </w:tabs>
              <w:spacing w:line="209" w:lineRule="exact"/>
              <w:ind w:left="198"/>
              <w:rPr>
                <w:rFonts w:ascii="Arial" w:hAnsi="Arial" w:cs="Arial"/>
                <w:sz w:val="18"/>
                <w:szCs w:val="18"/>
                <w:lang w:val="es-AR"/>
              </w:rPr>
            </w:pPr>
            <w:r>
              <w:rPr>
                <w:rFonts w:ascii="Arial" w:hAnsi="Arial" w:cs="Arial"/>
                <w:sz w:val="18"/>
                <w:szCs w:val="18"/>
                <w:lang w:val="es-AR"/>
              </w:rPr>
              <w:t>Juan Llado, Director</w:t>
            </w:r>
            <w:r w:rsidRPr="00CF1143">
              <w:rPr>
                <w:rFonts w:ascii="Arial" w:hAnsi="Arial" w:cs="Arial"/>
                <w:sz w:val="18"/>
                <w:szCs w:val="18"/>
                <w:lang w:val="es-AR"/>
              </w:rPr>
              <w:tab/>
            </w:r>
            <w:r>
              <w:rPr>
                <w:rFonts w:ascii="Arial" w:hAnsi="Arial" w:cs="Arial"/>
                <w:sz w:val="18"/>
                <w:szCs w:val="18"/>
                <w:lang w:val="es-AR"/>
              </w:rPr>
              <w:t>Brian Moss</w:t>
            </w:r>
            <w:r w:rsidRPr="00CF1143">
              <w:rPr>
                <w:rFonts w:ascii="Arial" w:hAnsi="Arial" w:cs="Arial"/>
                <w:sz w:val="18"/>
                <w:szCs w:val="18"/>
                <w:lang w:val="es-AR"/>
              </w:rPr>
              <w:t>,</w:t>
            </w:r>
            <w:r w:rsidRPr="00CF1143">
              <w:rPr>
                <w:rFonts w:ascii="Arial" w:hAnsi="Arial" w:cs="Arial"/>
                <w:spacing w:val="-5"/>
                <w:sz w:val="18"/>
                <w:szCs w:val="18"/>
                <w:lang w:val="es-AR"/>
              </w:rPr>
              <w:t xml:space="preserve"> </w:t>
            </w:r>
            <w:r w:rsidRPr="00CF1143">
              <w:rPr>
                <w:rFonts w:ascii="Arial" w:hAnsi="Arial" w:cs="Arial"/>
                <w:sz w:val="18"/>
                <w:szCs w:val="18"/>
                <w:lang w:val="es-AR"/>
              </w:rPr>
              <w:t>Director</w:t>
            </w:r>
          </w:p>
        </w:tc>
      </w:tr>
    </w:tbl>
    <w:p w14:paraId="0B1EFF98" w14:textId="77777777" w:rsidR="0055517A" w:rsidRPr="001A055A" w:rsidRDefault="0055517A">
      <w:pPr>
        <w:rPr>
          <w:rFonts w:ascii="Arial" w:hAnsi="Arial" w:cs="Arial"/>
          <w:sz w:val="18"/>
          <w:szCs w:val="18"/>
          <w:lang w:val="es-AR"/>
        </w:rPr>
        <w:sectPr w:rsidR="0055517A" w:rsidRPr="001A055A" w:rsidSect="00653AB4">
          <w:headerReference w:type="default" r:id="rId8"/>
          <w:footerReference w:type="default" r:id="rId9"/>
          <w:pgSz w:w="12240" w:h="15840"/>
          <w:pgMar w:top="1720" w:right="520" w:bottom="640" w:left="1040" w:header="728" w:footer="583" w:gutter="0"/>
          <w:pgNumType w:start="2"/>
          <w:cols w:space="720"/>
        </w:sectPr>
      </w:pPr>
    </w:p>
    <w:p w14:paraId="07D338FA" w14:textId="77777777" w:rsidR="003C5DB4" w:rsidRPr="001A055A" w:rsidRDefault="003C5DB4">
      <w:pPr>
        <w:rPr>
          <w:rFonts w:ascii="Arial" w:hAnsi="Arial" w:cs="Arial"/>
          <w:sz w:val="18"/>
          <w:szCs w:val="18"/>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6"/>
        <w:gridCol w:w="709"/>
        <w:gridCol w:w="284"/>
        <w:gridCol w:w="1701"/>
        <w:gridCol w:w="284"/>
        <w:gridCol w:w="1701"/>
      </w:tblGrid>
      <w:tr w:rsidR="006C6944" w14:paraId="1E7CFB8F" w14:textId="77777777" w:rsidTr="002D11F2">
        <w:tc>
          <w:tcPr>
            <w:tcW w:w="4876" w:type="dxa"/>
            <w:tcBorders>
              <w:bottom w:val="single" w:sz="4" w:space="0" w:color="auto"/>
            </w:tcBorders>
            <w:vAlign w:val="bottom"/>
          </w:tcPr>
          <w:p w14:paraId="18EFB662" w14:textId="5BEC5197" w:rsidR="007D499C" w:rsidRPr="003C5DB4" w:rsidRDefault="002D11F2" w:rsidP="0072399A">
            <w:pPr>
              <w:pStyle w:val="BodyText"/>
              <w:spacing w:before="0"/>
              <w:rPr>
                <w:rFonts w:ascii="Arial" w:hAnsi="Arial" w:cs="Arial"/>
                <w:sz w:val="18"/>
                <w:szCs w:val="18"/>
              </w:rPr>
            </w:pPr>
            <w:r>
              <w:rPr>
                <w:rFonts w:ascii="Arial" w:hAnsi="Arial" w:cs="Arial"/>
                <w:sz w:val="18"/>
                <w:szCs w:val="18"/>
              </w:rPr>
              <w:t>For the three months ended March 31</w:t>
            </w:r>
          </w:p>
        </w:tc>
        <w:tc>
          <w:tcPr>
            <w:tcW w:w="709" w:type="dxa"/>
            <w:tcBorders>
              <w:bottom w:val="single" w:sz="4" w:space="0" w:color="auto"/>
            </w:tcBorders>
            <w:vAlign w:val="bottom"/>
          </w:tcPr>
          <w:p w14:paraId="3F3489EB" w14:textId="77777777" w:rsidR="007D499C" w:rsidRPr="003C5DB4" w:rsidRDefault="007D499C" w:rsidP="0072399A">
            <w:pPr>
              <w:pStyle w:val="BodyText"/>
              <w:spacing w:before="0"/>
              <w:jc w:val="center"/>
              <w:rPr>
                <w:rFonts w:ascii="Arial" w:hAnsi="Arial" w:cs="Arial"/>
                <w:sz w:val="18"/>
                <w:szCs w:val="18"/>
              </w:rPr>
            </w:pPr>
            <w:r w:rsidRPr="003C5DB4">
              <w:rPr>
                <w:rFonts w:ascii="Arial" w:hAnsi="Arial" w:cs="Arial"/>
                <w:sz w:val="18"/>
                <w:szCs w:val="18"/>
              </w:rPr>
              <w:t>Note</w:t>
            </w:r>
          </w:p>
        </w:tc>
        <w:tc>
          <w:tcPr>
            <w:tcW w:w="284" w:type="dxa"/>
            <w:tcBorders>
              <w:bottom w:val="single" w:sz="4" w:space="0" w:color="auto"/>
            </w:tcBorders>
            <w:vAlign w:val="bottom"/>
          </w:tcPr>
          <w:p w14:paraId="5D9BDEAD" w14:textId="77777777" w:rsidR="007D499C" w:rsidRPr="003C5DB4" w:rsidRDefault="007D499C"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FBA78AD" w14:textId="76F65C59" w:rsidR="007D499C" w:rsidRPr="003C5DB4" w:rsidRDefault="007D499C"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6</w:t>
            </w:r>
          </w:p>
        </w:tc>
        <w:tc>
          <w:tcPr>
            <w:tcW w:w="284" w:type="dxa"/>
            <w:tcBorders>
              <w:bottom w:val="single" w:sz="4" w:space="0" w:color="auto"/>
            </w:tcBorders>
            <w:vAlign w:val="bottom"/>
          </w:tcPr>
          <w:p w14:paraId="6FB458EA" w14:textId="77777777" w:rsidR="007D499C" w:rsidRPr="003C5DB4" w:rsidRDefault="007D499C"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4C40191" w14:textId="05CE310D" w:rsidR="007D499C" w:rsidRPr="003C5DB4" w:rsidRDefault="007D499C"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5</w:t>
            </w:r>
          </w:p>
        </w:tc>
      </w:tr>
      <w:tr w:rsidR="006C6944" w14:paraId="40B86369" w14:textId="77777777" w:rsidTr="002D11F2">
        <w:tc>
          <w:tcPr>
            <w:tcW w:w="4876" w:type="dxa"/>
            <w:tcBorders>
              <w:top w:val="single" w:sz="4" w:space="0" w:color="auto"/>
            </w:tcBorders>
            <w:vAlign w:val="bottom"/>
          </w:tcPr>
          <w:p w14:paraId="3BCB555F" w14:textId="5C488807" w:rsidR="007D499C" w:rsidRPr="00A610DC" w:rsidRDefault="007D499C" w:rsidP="0072399A">
            <w:pPr>
              <w:pStyle w:val="BodyText"/>
              <w:spacing w:before="120"/>
              <w:rPr>
                <w:rFonts w:ascii="Arial" w:hAnsi="Arial" w:cs="Arial"/>
                <w:b/>
                <w:bCs/>
                <w:sz w:val="18"/>
                <w:szCs w:val="18"/>
              </w:rPr>
            </w:pPr>
            <w:r>
              <w:rPr>
                <w:rFonts w:ascii="Arial" w:hAnsi="Arial" w:cs="Arial"/>
                <w:b/>
                <w:bCs/>
                <w:sz w:val="18"/>
                <w:szCs w:val="18"/>
              </w:rPr>
              <w:t>Revenue</w:t>
            </w:r>
          </w:p>
        </w:tc>
        <w:tc>
          <w:tcPr>
            <w:tcW w:w="709" w:type="dxa"/>
            <w:tcBorders>
              <w:top w:val="single" w:sz="4" w:space="0" w:color="auto"/>
            </w:tcBorders>
            <w:vAlign w:val="bottom"/>
          </w:tcPr>
          <w:p w14:paraId="0296EEBD" w14:textId="77777777" w:rsidR="007D499C" w:rsidRPr="003C5DB4" w:rsidRDefault="007D499C" w:rsidP="0072399A">
            <w:pPr>
              <w:pStyle w:val="BodyText"/>
              <w:spacing w:before="120"/>
              <w:jc w:val="center"/>
              <w:rPr>
                <w:rFonts w:ascii="Arial" w:hAnsi="Arial" w:cs="Arial"/>
                <w:sz w:val="18"/>
                <w:szCs w:val="18"/>
              </w:rPr>
            </w:pPr>
          </w:p>
        </w:tc>
        <w:tc>
          <w:tcPr>
            <w:tcW w:w="284" w:type="dxa"/>
            <w:tcBorders>
              <w:top w:val="single" w:sz="4" w:space="0" w:color="auto"/>
            </w:tcBorders>
            <w:vAlign w:val="bottom"/>
          </w:tcPr>
          <w:p w14:paraId="7351783D" w14:textId="77777777" w:rsidR="007D499C" w:rsidRPr="003C5DB4" w:rsidRDefault="007D499C" w:rsidP="0072399A">
            <w:pPr>
              <w:pStyle w:val="BodyText"/>
              <w:spacing w:before="120"/>
              <w:jc w:val="right"/>
              <w:rPr>
                <w:rFonts w:ascii="Arial" w:hAnsi="Arial" w:cs="Arial"/>
                <w:sz w:val="18"/>
                <w:szCs w:val="18"/>
              </w:rPr>
            </w:pPr>
          </w:p>
        </w:tc>
        <w:tc>
          <w:tcPr>
            <w:tcW w:w="1701" w:type="dxa"/>
            <w:tcBorders>
              <w:top w:val="single" w:sz="4" w:space="0" w:color="auto"/>
            </w:tcBorders>
            <w:vAlign w:val="bottom"/>
          </w:tcPr>
          <w:p w14:paraId="177EA31E" w14:textId="77777777" w:rsidR="007D499C" w:rsidRPr="003C5DB4" w:rsidRDefault="007D499C" w:rsidP="000E0F8E">
            <w:pPr>
              <w:pStyle w:val="BodyText"/>
              <w:tabs>
                <w:tab w:val="decimal" w:pos="1241"/>
              </w:tabs>
              <w:spacing w:before="120"/>
              <w:rPr>
                <w:rFonts w:ascii="Arial" w:hAnsi="Arial" w:cs="Arial"/>
                <w:sz w:val="18"/>
                <w:szCs w:val="18"/>
              </w:rPr>
            </w:pPr>
          </w:p>
        </w:tc>
        <w:tc>
          <w:tcPr>
            <w:tcW w:w="284" w:type="dxa"/>
            <w:tcBorders>
              <w:top w:val="single" w:sz="4" w:space="0" w:color="auto"/>
            </w:tcBorders>
            <w:vAlign w:val="bottom"/>
          </w:tcPr>
          <w:p w14:paraId="7044701D" w14:textId="77777777" w:rsidR="007D499C" w:rsidRPr="003C5DB4" w:rsidRDefault="007D499C" w:rsidP="0072399A">
            <w:pPr>
              <w:pStyle w:val="BodyText"/>
              <w:spacing w:before="120"/>
              <w:jc w:val="right"/>
              <w:rPr>
                <w:rFonts w:ascii="Arial" w:hAnsi="Arial" w:cs="Arial"/>
                <w:sz w:val="18"/>
                <w:szCs w:val="18"/>
              </w:rPr>
            </w:pPr>
          </w:p>
        </w:tc>
        <w:tc>
          <w:tcPr>
            <w:tcW w:w="1701" w:type="dxa"/>
            <w:tcBorders>
              <w:top w:val="single" w:sz="4" w:space="0" w:color="auto"/>
            </w:tcBorders>
            <w:vAlign w:val="bottom"/>
          </w:tcPr>
          <w:p w14:paraId="0C8E0DE9" w14:textId="77777777" w:rsidR="007D499C" w:rsidRPr="003C5DB4" w:rsidRDefault="007D499C" w:rsidP="000E0F8E">
            <w:pPr>
              <w:pStyle w:val="BodyText"/>
              <w:tabs>
                <w:tab w:val="decimal" w:pos="1241"/>
              </w:tabs>
              <w:spacing w:before="120"/>
              <w:rPr>
                <w:rFonts w:ascii="Arial" w:hAnsi="Arial" w:cs="Arial"/>
                <w:sz w:val="18"/>
                <w:szCs w:val="18"/>
              </w:rPr>
            </w:pPr>
          </w:p>
        </w:tc>
      </w:tr>
      <w:tr w:rsidR="00653AB4" w14:paraId="0B33DB71" w14:textId="77777777" w:rsidTr="00AD64F2">
        <w:tc>
          <w:tcPr>
            <w:tcW w:w="4876" w:type="dxa"/>
            <w:vAlign w:val="bottom"/>
          </w:tcPr>
          <w:p w14:paraId="2419583F" w14:textId="679022CC" w:rsidR="00653AB4" w:rsidRPr="003C5DB4" w:rsidRDefault="00653AB4" w:rsidP="00653AB4">
            <w:pPr>
              <w:pStyle w:val="BodyText"/>
              <w:spacing w:before="0"/>
              <w:rPr>
                <w:rFonts w:ascii="Arial" w:hAnsi="Arial" w:cs="Arial"/>
                <w:sz w:val="18"/>
                <w:szCs w:val="18"/>
              </w:rPr>
            </w:pPr>
            <w:r>
              <w:rPr>
                <w:rFonts w:ascii="Arial" w:hAnsi="Arial" w:cs="Arial"/>
                <w:sz w:val="18"/>
                <w:szCs w:val="18"/>
              </w:rPr>
              <w:t>Oil and natural gas sales</w:t>
            </w:r>
          </w:p>
        </w:tc>
        <w:tc>
          <w:tcPr>
            <w:tcW w:w="709" w:type="dxa"/>
            <w:vAlign w:val="bottom"/>
          </w:tcPr>
          <w:p w14:paraId="7B5B1F35" w14:textId="67E51F2C"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15</w:t>
            </w:r>
          </w:p>
        </w:tc>
        <w:tc>
          <w:tcPr>
            <w:tcW w:w="284" w:type="dxa"/>
            <w:vAlign w:val="bottom"/>
          </w:tcPr>
          <w:p w14:paraId="71C9288A" w14:textId="77777777"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tcPr>
          <w:p w14:paraId="4D2532BD" w14:textId="6DC7D923" w:rsidR="00653AB4" w:rsidRPr="00C56E60"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44,481,221</w:t>
            </w:r>
          </w:p>
        </w:tc>
        <w:tc>
          <w:tcPr>
            <w:tcW w:w="284" w:type="dxa"/>
            <w:vAlign w:val="bottom"/>
          </w:tcPr>
          <w:p w14:paraId="27185933" w14:textId="77777777"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tcPr>
          <w:p w14:paraId="6C22B984" w14:textId="3598AEB8"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 xml:space="preserve">23,508,494 </w:t>
            </w:r>
          </w:p>
        </w:tc>
      </w:tr>
      <w:tr w:rsidR="00653AB4" w14:paraId="55DA1272" w14:textId="77777777" w:rsidTr="00AD64F2">
        <w:tc>
          <w:tcPr>
            <w:tcW w:w="4876" w:type="dxa"/>
            <w:vAlign w:val="bottom"/>
          </w:tcPr>
          <w:p w14:paraId="5F763379" w14:textId="633CCC52" w:rsidR="00653AB4" w:rsidRPr="003C5DB4" w:rsidRDefault="009606C6" w:rsidP="00653AB4">
            <w:pPr>
              <w:pStyle w:val="BodyText"/>
              <w:spacing w:before="0"/>
              <w:rPr>
                <w:rFonts w:ascii="Arial" w:hAnsi="Arial" w:cs="Arial"/>
                <w:sz w:val="18"/>
                <w:szCs w:val="18"/>
              </w:rPr>
            </w:pPr>
            <w:r>
              <w:rPr>
                <w:rFonts w:ascii="Arial" w:hAnsi="Arial" w:cs="Arial"/>
                <w:sz w:val="18"/>
                <w:szCs w:val="18"/>
              </w:rPr>
              <w:t>Other operating income</w:t>
            </w:r>
          </w:p>
        </w:tc>
        <w:tc>
          <w:tcPr>
            <w:tcW w:w="709" w:type="dxa"/>
            <w:vAlign w:val="bottom"/>
          </w:tcPr>
          <w:p w14:paraId="54A1965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5611DC07"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0632D083" w14:textId="7E77D5D7" w:rsidR="00653AB4" w:rsidRPr="00C56E60" w:rsidRDefault="009606C6" w:rsidP="00653AB4">
            <w:pPr>
              <w:pStyle w:val="BodyText"/>
              <w:tabs>
                <w:tab w:val="decimal" w:pos="1241"/>
              </w:tabs>
              <w:spacing w:before="0"/>
              <w:rPr>
                <w:rFonts w:ascii="Arial" w:hAnsi="Arial" w:cs="Arial"/>
                <w:sz w:val="18"/>
                <w:szCs w:val="18"/>
              </w:rPr>
            </w:pPr>
            <w:r>
              <w:rPr>
                <w:rFonts w:ascii="Arial" w:hAnsi="Arial" w:cs="Arial"/>
                <w:sz w:val="18"/>
                <w:szCs w:val="18"/>
              </w:rPr>
              <w:t>142,504</w:t>
            </w:r>
          </w:p>
        </w:tc>
        <w:tc>
          <w:tcPr>
            <w:tcW w:w="284" w:type="dxa"/>
            <w:vAlign w:val="bottom"/>
          </w:tcPr>
          <w:p w14:paraId="6675EE81"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54BBE8D" w14:textId="16C4F5CD"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 xml:space="preserve">103,534 </w:t>
            </w:r>
          </w:p>
        </w:tc>
      </w:tr>
      <w:tr w:rsidR="00653AB4" w14:paraId="37A153C5" w14:textId="77777777" w:rsidTr="00AD64F2">
        <w:tc>
          <w:tcPr>
            <w:tcW w:w="4876" w:type="dxa"/>
            <w:vAlign w:val="bottom"/>
          </w:tcPr>
          <w:p w14:paraId="2A02767B" w14:textId="3D1269E8" w:rsidR="00653AB4" w:rsidRPr="003C5DB4" w:rsidRDefault="00653AB4" w:rsidP="00653AB4">
            <w:pPr>
              <w:pStyle w:val="BodyText"/>
              <w:spacing w:before="0"/>
              <w:rPr>
                <w:rFonts w:ascii="Arial" w:hAnsi="Arial" w:cs="Arial"/>
                <w:sz w:val="18"/>
                <w:szCs w:val="18"/>
              </w:rPr>
            </w:pPr>
            <w:r>
              <w:rPr>
                <w:rFonts w:ascii="Arial" w:hAnsi="Arial" w:cs="Arial"/>
                <w:sz w:val="18"/>
                <w:szCs w:val="18"/>
              </w:rPr>
              <w:t>Export tax</w:t>
            </w:r>
          </w:p>
        </w:tc>
        <w:tc>
          <w:tcPr>
            <w:tcW w:w="709" w:type="dxa"/>
            <w:vAlign w:val="bottom"/>
          </w:tcPr>
          <w:p w14:paraId="3B882912"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19C6FF4"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197FCA5F" w14:textId="73AA5EBA" w:rsidR="00653AB4" w:rsidRPr="00C56E60"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(74,846)</w:t>
            </w:r>
          </w:p>
        </w:tc>
        <w:tc>
          <w:tcPr>
            <w:tcW w:w="284" w:type="dxa"/>
            <w:vAlign w:val="bottom"/>
          </w:tcPr>
          <w:p w14:paraId="5683532F"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071B2684" w14:textId="049D0711"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(92,504)</w:t>
            </w:r>
          </w:p>
        </w:tc>
      </w:tr>
      <w:tr w:rsidR="00653AB4" w14:paraId="01DFFD3A" w14:textId="77777777" w:rsidTr="00AD64F2">
        <w:tc>
          <w:tcPr>
            <w:tcW w:w="4876" w:type="dxa"/>
            <w:tcBorders>
              <w:bottom w:val="single" w:sz="4" w:space="0" w:color="auto"/>
            </w:tcBorders>
            <w:vAlign w:val="bottom"/>
          </w:tcPr>
          <w:p w14:paraId="431780C9" w14:textId="3288D5CC" w:rsidR="00653AB4" w:rsidRPr="003C5DB4" w:rsidRDefault="00653AB4" w:rsidP="00653AB4">
            <w:pPr>
              <w:pStyle w:val="BodyText"/>
              <w:spacing w:before="0"/>
              <w:rPr>
                <w:rFonts w:ascii="Arial" w:hAnsi="Arial" w:cs="Arial"/>
                <w:sz w:val="18"/>
                <w:szCs w:val="18"/>
              </w:rPr>
            </w:pPr>
            <w:r>
              <w:rPr>
                <w:rFonts w:ascii="Arial" w:hAnsi="Arial" w:cs="Arial"/>
                <w:sz w:val="18"/>
                <w:szCs w:val="18"/>
              </w:rPr>
              <w:t>Royalties and turnover tax</w:t>
            </w:r>
          </w:p>
        </w:tc>
        <w:tc>
          <w:tcPr>
            <w:tcW w:w="709" w:type="dxa"/>
            <w:tcBorders>
              <w:bottom w:val="single" w:sz="4" w:space="0" w:color="auto"/>
            </w:tcBorders>
            <w:vAlign w:val="bottom"/>
          </w:tcPr>
          <w:p w14:paraId="77B47F26" w14:textId="77777777" w:rsidR="00653AB4" w:rsidRPr="003C5DB4" w:rsidRDefault="00653AB4" w:rsidP="00653AB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27ED6BB"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37009C93" w14:textId="6550CBF1" w:rsidR="00653AB4" w:rsidRPr="00C56E60"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(8,433,198)</w:t>
            </w:r>
          </w:p>
        </w:tc>
        <w:tc>
          <w:tcPr>
            <w:tcW w:w="284" w:type="dxa"/>
            <w:tcBorders>
              <w:bottom w:val="single" w:sz="4" w:space="0" w:color="auto"/>
            </w:tcBorders>
            <w:vAlign w:val="bottom"/>
          </w:tcPr>
          <w:p w14:paraId="2D8388AC"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2A1EFD16" w14:textId="7BB2A0FD"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(4,199,485)</w:t>
            </w:r>
          </w:p>
        </w:tc>
      </w:tr>
      <w:tr w:rsidR="00653AB4" w14:paraId="66D8AFF9" w14:textId="77777777" w:rsidTr="00AD64F2">
        <w:tc>
          <w:tcPr>
            <w:tcW w:w="4876" w:type="dxa"/>
            <w:tcBorders>
              <w:top w:val="single" w:sz="4" w:space="0" w:color="auto"/>
              <w:bottom w:val="single" w:sz="4" w:space="0" w:color="auto"/>
            </w:tcBorders>
            <w:vAlign w:val="bottom"/>
          </w:tcPr>
          <w:p w14:paraId="09025172" w14:textId="77777777" w:rsidR="00653AB4" w:rsidRPr="003C5DB4" w:rsidRDefault="00653AB4" w:rsidP="00653AB4">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38FB3ECF"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19A5651B"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79248629" w14:textId="52833041" w:rsidR="00653AB4" w:rsidRPr="00C56E60" w:rsidRDefault="009606C6" w:rsidP="00653AB4">
            <w:pPr>
              <w:pStyle w:val="BodyText"/>
              <w:tabs>
                <w:tab w:val="decimal" w:pos="1241"/>
              </w:tabs>
              <w:spacing w:before="40"/>
              <w:rPr>
                <w:rFonts w:ascii="Arial" w:hAnsi="Arial" w:cs="Arial"/>
                <w:sz w:val="18"/>
                <w:szCs w:val="18"/>
              </w:rPr>
            </w:pPr>
            <w:r>
              <w:rPr>
                <w:rFonts w:ascii="Arial" w:hAnsi="Arial" w:cs="Arial"/>
                <w:sz w:val="18"/>
                <w:szCs w:val="18"/>
              </w:rPr>
              <w:t>36,115,681</w:t>
            </w:r>
          </w:p>
        </w:tc>
        <w:tc>
          <w:tcPr>
            <w:tcW w:w="284" w:type="dxa"/>
            <w:tcBorders>
              <w:top w:val="single" w:sz="4" w:space="0" w:color="auto"/>
              <w:bottom w:val="single" w:sz="4" w:space="0" w:color="auto"/>
            </w:tcBorders>
            <w:vAlign w:val="bottom"/>
          </w:tcPr>
          <w:p w14:paraId="093BCC6F"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561E636A" w14:textId="6A4A10AD" w:rsidR="00653AB4" w:rsidRPr="003C5DB4" w:rsidRDefault="00653AB4" w:rsidP="00653AB4">
            <w:pPr>
              <w:pStyle w:val="BodyText"/>
              <w:tabs>
                <w:tab w:val="decimal" w:pos="1241"/>
              </w:tabs>
              <w:spacing w:before="40"/>
              <w:rPr>
                <w:rFonts w:ascii="Arial" w:hAnsi="Arial" w:cs="Arial"/>
                <w:sz w:val="18"/>
                <w:szCs w:val="18"/>
              </w:rPr>
            </w:pPr>
            <w:r w:rsidRPr="00C56E60">
              <w:rPr>
                <w:rFonts w:ascii="Arial" w:hAnsi="Arial" w:cs="Arial"/>
                <w:sz w:val="18"/>
                <w:szCs w:val="18"/>
              </w:rPr>
              <w:t xml:space="preserve">19,320,039 </w:t>
            </w:r>
          </w:p>
        </w:tc>
      </w:tr>
      <w:tr w:rsidR="00653AB4" w14:paraId="64CDF52A" w14:textId="77777777" w:rsidTr="002D11F2">
        <w:tc>
          <w:tcPr>
            <w:tcW w:w="4876" w:type="dxa"/>
            <w:tcBorders>
              <w:top w:val="single" w:sz="4" w:space="0" w:color="auto"/>
            </w:tcBorders>
            <w:vAlign w:val="bottom"/>
          </w:tcPr>
          <w:p w14:paraId="21E3D4D3" w14:textId="7777777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3C6875AC"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0E772B38"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0CC1ADC2"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7D33979B"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3F4C14FD"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14:paraId="0A51F51F" w14:textId="77777777" w:rsidTr="002D11F2">
        <w:tc>
          <w:tcPr>
            <w:tcW w:w="4876" w:type="dxa"/>
            <w:vAlign w:val="bottom"/>
          </w:tcPr>
          <w:p w14:paraId="4C43427F" w14:textId="06E75E5C" w:rsidR="00653AB4" w:rsidRPr="007D499C" w:rsidRDefault="00653AB4" w:rsidP="00653AB4">
            <w:pPr>
              <w:pStyle w:val="BodyText"/>
              <w:spacing w:before="0"/>
              <w:rPr>
                <w:rFonts w:ascii="Arial" w:hAnsi="Arial" w:cs="Arial"/>
                <w:b/>
                <w:bCs/>
                <w:sz w:val="18"/>
                <w:szCs w:val="18"/>
              </w:rPr>
            </w:pPr>
            <w:r w:rsidRPr="007D499C">
              <w:rPr>
                <w:rFonts w:ascii="Arial" w:hAnsi="Arial" w:cs="Arial"/>
                <w:b/>
                <w:bCs/>
                <w:sz w:val="18"/>
                <w:szCs w:val="18"/>
              </w:rPr>
              <w:t>Expenses</w:t>
            </w:r>
          </w:p>
        </w:tc>
        <w:tc>
          <w:tcPr>
            <w:tcW w:w="709" w:type="dxa"/>
            <w:vAlign w:val="bottom"/>
          </w:tcPr>
          <w:p w14:paraId="4B5ACDBD"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593B010"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3DD63EF0"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5F395108"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34E68390" w14:textId="5CD25F2D" w:rsidR="00653AB4" w:rsidRPr="003C5DB4" w:rsidRDefault="00653AB4" w:rsidP="00653AB4">
            <w:pPr>
              <w:pStyle w:val="BodyText"/>
              <w:tabs>
                <w:tab w:val="decimal" w:pos="1241"/>
              </w:tabs>
              <w:spacing w:before="0"/>
              <w:rPr>
                <w:rFonts w:ascii="Arial" w:hAnsi="Arial" w:cs="Arial"/>
                <w:sz w:val="18"/>
                <w:szCs w:val="18"/>
              </w:rPr>
            </w:pPr>
          </w:p>
        </w:tc>
      </w:tr>
      <w:tr w:rsidR="00653AB4" w14:paraId="03ED7EF5" w14:textId="77777777" w:rsidTr="00AD64F2">
        <w:tc>
          <w:tcPr>
            <w:tcW w:w="4876" w:type="dxa"/>
            <w:vAlign w:val="bottom"/>
          </w:tcPr>
          <w:p w14:paraId="05355685" w14:textId="6A5862C6" w:rsidR="00653AB4" w:rsidRPr="003C5DB4" w:rsidRDefault="00653AB4" w:rsidP="00653AB4">
            <w:pPr>
              <w:pStyle w:val="BodyText"/>
              <w:spacing w:before="0"/>
              <w:rPr>
                <w:rFonts w:ascii="Arial" w:hAnsi="Arial" w:cs="Arial"/>
                <w:sz w:val="18"/>
                <w:szCs w:val="18"/>
              </w:rPr>
            </w:pPr>
            <w:r>
              <w:rPr>
                <w:rFonts w:ascii="Arial" w:hAnsi="Arial" w:cs="Arial"/>
                <w:sz w:val="18"/>
                <w:szCs w:val="18"/>
              </w:rPr>
              <w:t>Operating</w:t>
            </w:r>
          </w:p>
        </w:tc>
        <w:tc>
          <w:tcPr>
            <w:tcW w:w="709" w:type="dxa"/>
            <w:vAlign w:val="bottom"/>
          </w:tcPr>
          <w:p w14:paraId="6A44DEE4"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6F27C1F8"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3492B92" w14:textId="67466E2B"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27,493,754</w:t>
            </w:r>
          </w:p>
        </w:tc>
        <w:tc>
          <w:tcPr>
            <w:tcW w:w="284" w:type="dxa"/>
            <w:vAlign w:val="bottom"/>
          </w:tcPr>
          <w:p w14:paraId="09197036"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FF277DF" w14:textId="5051D92A"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18,252,585</w:t>
            </w:r>
            <w:r w:rsidRPr="00C56E60">
              <w:rPr>
                <w:rFonts w:ascii="Arial" w:hAnsi="Arial" w:cs="Arial"/>
                <w:sz w:val="18"/>
                <w:szCs w:val="18"/>
              </w:rPr>
              <w:t xml:space="preserve"> </w:t>
            </w:r>
          </w:p>
        </w:tc>
      </w:tr>
      <w:tr w:rsidR="00653AB4" w14:paraId="492994F4" w14:textId="77777777" w:rsidTr="00AD64F2">
        <w:tc>
          <w:tcPr>
            <w:tcW w:w="4876" w:type="dxa"/>
            <w:vAlign w:val="bottom"/>
          </w:tcPr>
          <w:p w14:paraId="492C216B" w14:textId="2D699C14" w:rsidR="00653AB4" w:rsidRPr="003C5DB4" w:rsidRDefault="00653AB4" w:rsidP="00653AB4">
            <w:pPr>
              <w:pStyle w:val="BodyText"/>
              <w:spacing w:before="0"/>
              <w:rPr>
                <w:rFonts w:ascii="Arial" w:hAnsi="Arial" w:cs="Arial"/>
                <w:sz w:val="18"/>
                <w:szCs w:val="18"/>
              </w:rPr>
            </w:pPr>
            <w:r>
              <w:rPr>
                <w:rFonts w:ascii="Arial" w:hAnsi="Arial" w:cs="Arial"/>
                <w:sz w:val="18"/>
                <w:szCs w:val="18"/>
              </w:rPr>
              <w:t>General and administrative</w:t>
            </w:r>
          </w:p>
        </w:tc>
        <w:tc>
          <w:tcPr>
            <w:tcW w:w="709" w:type="dxa"/>
            <w:vAlign w:val="bottom"/>
          </w:tcPr>
          <w:p w14:paraId="3D0AEA5A" w14:textId="695DC67D"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16</w:t>
            </w:r>
          </w:p>
        </w:tc>
        <w:tc>
          <w:tcPr>
            <w:tcW w:w="284" w:type="dxa"/>
            <w:vAlign w:val="bottom"/>
          </w:tcPr>
          <w:p w14:paraId="66CD486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C604D3E" w14:textId="70CACBEA"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1,700,247</w:t>
            </w:r>
          </w:p>
        </w:tc>
        <w:tc>
          <w:tcPr>
            <w:tcW w:w="284" w:type="dxa"/>
            <w:vAlign w:val="bottom"/>
          </w:tcPr>
          <w:p w14:paraId="458046F3"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52EA2D4" w14:textId="2B9F9267"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 xml:space="preserve">1,056,477 </w:t>
            </w:r>
          </w:p>
        </w:tc>
      </w:tr>
      <w:tr w:rsidR="00653AB4" w14:paraId="688407CF" w14:textId="77777777" w:rsidTr="00AD64F2">
        <w:tc>
          <w:tcPr>
            <w:tcW w:w="4876" w:type="dxa"/>
            <w:vAlign w:val="bottom"/>
          </w:tcPr>
          <w:p w14:paraId="3399EFB7" w14:textId="61FC0D3D" w:rsidR="00653AB4" w:rsidRDefault="00653AB4" w:rsidP="00653AB4">
            <w:pPr>
              <w:pStyle w:val="BodyText"/>
              <w:spacing w:before="0"/>
              <w:rPr>
                <w:rFonts w:ascii="Arial" w:hAnsi="Arial" w:cs="Arial"/>
                <w:sz w:val="18"/>
                <w:szCs w:val="18"/>
              </w:rPr>
            </w:pPr>
            <w:r>
              <w:rPr>
                <w:rFonts w:ascii="Arial" w:hAnsi="Arial" w:cs="Arial"/>
                <w:sz w:val="18"/>
                <w:szCs w:val="18"/>
              </w:rPr>
              <w:t>Restructuring costs</w:t>
            </w:r>
            <w:r w:rsidR="00E37D61">
              <w:rPr>
                <w:rFonts w:ascii="Arial" w:hAnsi="Arial" w:cs="Arial"/>
                <w:sz w:val="18"/>
                <w:szCs w:val="18"/>
              </w:rPr>
              <w:t xml:space="preserve"> (recovery)</w:t>
            </w:r>
          </w:p>
        </w:tc>
        <w:tc>
          <w:tcPr>
            <w:tcW w:w="709" w:type="dxa"/>
            <w:vAlign w:val="bottom"/>
          </w:tcPr>
          <w:p w14:paraId="338E1952" w14:textId="41EF74F5" w:rsidR="00653AB4" w:rsidRDefault="008B3724" w:rsidP="00653AB4">
            <w:pPr>
              <w:pStyle w:val="BodyText"/>
              <w:spacing w:before="0"/>
              <w:jc w:val="center"/>
              <w:rPr>
                <w:rFonts w:ascii="Arial" w:hAnsi="Arial" w:cs="Arial"/>
                <w:sz w:val="18"/>
                <w:szCs w:val="18"/>
              </w:rPr>
            </w:pPr>
            <w:r>
              <w:rPr>
                <w:rFonts w:ascii="Arial" w:hAnsi="Arial" w:cs="Arial"/>
                <w:sz w:val="18"/>
                <w:szCs w:val="18"/>
              </w:rPr>
              <w:t>3</w:t>
            </w:r>
          </w:p>
        </w:tc>
        <w:tc>
          <w:tcPr>
            <w:tcW w:w="284" w:type="dxa"/>
            <w:vAlign w:val="bottom"/>
          </w:tcPr>
          <w:p w14:paraId="6D6E3075"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3745F842" w14:textId="580BD454"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(3,376,124)</w:t>
            </w:r>
          </w:p>
        </w:tc>
        <w:tc>
          <w:tcPr>
            <w:tcW w:w="284" w:type="dxa"/>
            <w:vAlign w:val="bottom"/>
          </w:tcPr>
          <w:p w14:paraId="1251CA48"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6C9D883" w14:textId="4540BFAC" w:rsidR="00653AB4" w:rsidRPr="00C56E60"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126,818</w:t>
            </w:r>
          </w:p>
        </w:tc>
      </w:tr>
      <w:tr w:rsidR="00653AB4" w14:paraId="310C6D64" w14:textId="77777777" w:rsidTr="00AD64F2">
        <w:tc>
          <w:tcPr>
            <w:tcW w:w="4876" w:type="dxa"/>
            <w:vAlign w:val="bottom"/>
          </w:tcPr>
          <w:p w14:paraId="28502C58" w14:textId="2A8D20BF" w:rsidR="00653AB4" w:rsidRPr="003C5DB4" w:rsidRDefault="00653AB4" w:rsidP="00653AB4">
            <w:pPr>
              <w:pStyle w:val="BodyText"/>
              <w:spacing w:before="0"/>
              <w:rPr>
                <w:rFonts w:ascii="Arial" w:hAnsi="Arial" w:cs="Arial"/>
                <w:sz w:val="18"/>
                <w:szCs w:val="18"/>
              </w:rPr>
            </w:pPr>
            <w:r>
              <w:rPr>
                <w:rFonts w:ascii="Arial" w:hAnsi="Arial" w:cs="Arial"/>
                <w:sz w:val="18"/>
                <w:szCs w:val="18"/>
              </w:rPr>
              <w:t>Depletion and depreciation</w:t>
            </w:r>
          </w:p>
        </w:tc>
        <w:tc>
          <w:tcPr>
            <w:tcW w:w="709" w:type="dxa"/>
            <w:vAlign w:val="bottom"/>
          </w:tcPr>
          <w:p w14:paraId="26C1E5E4" w14:textId="5148D1BA" w:rsidR="00653AB4" w:rsidRPr="003C5DB4" w:rsidRDefault="00BD296B" w:rsidP="00653AB4">
            <w:pPr>
              <w:pStyle w:val="BodyText"/>
              <w:spacing w:before="0"/>
              <w:jc w:val="center"/>
              <w:rPr>
                <w:rFonts w:ascii="Arial" w:hAnsi="Arial" w:cs="Arial"/>
                <w:sz w:val="18"/>
                <w:szCs w:val="18"/>
              </w:rPr>
            </w:pPr>
            <w:r>
              <w:rPr>
                <w:rFonts w:ascii="Arial" w:hAnsi="Arial" w:cs="Arial"/>
                <w:sz w:val="18"/>
                <w:szCs w:val="18"/>
              </w:rPr>
              <w:t>7</w:t>
            </w:r>
          </w:p>
        </w:tc>
        <w:tc>
          <w:tcPr>
            <w:tcW w:w="284" w:type="dxa"/>
            <w:vAlign w:val="bottom"/>
          </w:tcPr>
          <w:p w14:paraId="779D1EF6"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1B9B9FA" w14:textId="100F2C87"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5,047,955</w:t>
            </w:r>
          </w:p>
        </w:tc>
        <w:tc>
          <w:tcPr>
            <w:tcW w:w="284" w:type="dxa"/>
            <w:vAlign w:val="bottom"/>
          </w:tcPr>
          <w:p w14:paraId="2D209A57"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6CDD25F" w14:textId="24359D6D" w:rsidR="00653AB4" w:rsidRPr="003C5DB4" w:rsidRDefault="00653AB4" w:rsidP="00653AB4">
            <w:pPr>
              <w:pStyle w:val="BodyText"/>
              <w:tabs>
                <w:tab w:val="decimal" w:pos="1241"/>
              </w:tabs>
              <w:spacing w:before="0"/>
              <w:rPr>
                <w:rFonts w:ascii="Arial" w:hAnsi="Arial" w:cs="Arial"/>
                <w:sz w:val="18"/>
                <w:szCs w:val="18"/>
              </w:rPr>
            </w:pPr>
            <w:r w:rsidRPr="00C56E60">
              <w:rPr>
                <w:rFonts w:ascii="Arial" w:hAnsi="Arial" w:cs="Arial"/>
                <w:sz w:val="18"/>
                <w:szCs w:val="18"/>
              </w:rPr>
              <w:t xml:space="preserve">3,852,513 </w:t>
            </w:r>
          </w:p>
        </w:tc>
      </w:tr>
      <w:tr w:rsidR="00653AB4" w14:paraId="5ED5076B" w14:textId="77777777" w:rsidTr="00AD64F2">
        <w:tc>
          <w:tcPr>
            <w:tcW w:w="4876" w:type="dxa"/>
            <w:vAlign w:val="bottom"/>
          </w:tcPr>
          <w:p w14:paraId="17472A9B" w14:textId="5E55E46B" w:rsidR="00653AB4" w:rsidRDefault="00653AB4" w:rsidP="00653AB4">
            <w:pPr>
              <w:pStyle w:val="BodyText"/>
              <w:spacing w:before="0"/>
              <w:rPr>
                <w:rFonts w:ascii="Arial" w:hAnsi="Arial" w:cs="Arial"/>
                <w:sz w:val="18"/>
                <w:szCs w:val="18"/>
              </w:rPr>
            </w:pPr>
            <w:r>
              <w:rPr>
                <w:rFonts w:ascii="Arial" w:hAnsi="Arial" w:cs="Arial"/>
                <w:sz w:val="18"/>
                <w:szCs w:val="18"/>
              </w:rPr>
              <w:t>Fair value adjustment of contingent consideration</w:t>
            </w:r>
          </w:p>
        </w:tc>
        <w:tc>
          <w:tcPr>
            <w:tcW w:w="709" w:type="dxa"/>
            <w:vAlign w:val="bottom"/>
          </w:tcPr>
          <w:p w14:paraId="203A375B" w14:textId="1F094FA8"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w:t>
            </w:r>
            <w:r w:rsidR="00820C0F">
              <w:rPr>
                <w:rFonts w:ascii="Arial" w:hAnsi="Arial" w:cs="Arial"/>
                <w:sz w:val="18"/>
                <w:szCs w:val="18"/>
              </w:rPr>
              <w:t>1</w:t>
            </w:r>
          </w:p>
        </w:tc>
        <w:tc>
          <w:tcPr>
            <w:tcW w:w="284" w:type="dxa"/>
            <w:vAlign w:val="bottom"/>
          </w:tcPr>
          <w:p w14:paraId="746A56A0"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E8A3DA6" w14:textId="7F128D3A" w:rsidR="00653AB4" w:rsidRPr="00C56E60" w:rsidRDefault="00DE5A11" w:rsidP="00653AB4">
            <w:pPr>
              <w:pStyle w:val="BodyText"/>
              <w:tabs>
                <w:tab w:val="decimal" w:pos="1241"/>
              </w:tabs>
              <w:spacing w:before="0"/>
              <w:rPr>
                <w:rFonts w:ascii="Arial" w:hAnsi="Arial" w:cs="Arial"/>
                <w:sz w:val="18"/>
                <w:szCs w:val="18"/>
              </w:rPr>
            </w:pPr>
            <w:r w:rsidRPr="008E7716">
              <w:rPr>
                <w:rFonts w:ascii="Arial" w:hAnsi="Arial" w:cs="Arial"/>
                <w:sz w:val="18"/>
                <w:szCs w:val="18"/>
              </w:rPr>
              <w:t>–</w:t>
            </w:r>
          </w:p>
        </w:tc>
        <w:tc>
          <w:tcPr>
            <w:tcW w:w="284" w:type="dxa"/>
            <w:vAlign w:val="bottom"/>
          </w:tcPr>
          <w:p w14:paraId="086BD72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C29E8CF" w14:textId="5A03EFBE" w:rsidR="00653A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(14,750,630)</w:t>
            </w:r>
          </w:p>
        </w:tc>
      </w:tr>
      <w:tr w:rsidR="00653AB4" w14:paraId="539A7A9F" w14:textId="77777777" w:rsidTr="00AD64F2">
        <w:tc>
          <w:tcPr>
            <w:tcW w:w="4876" w:type="dxa"/>
            <w:tcBorders>
              <w:bottom w:val="single" w:sz="4" w:space="0" w:color="auto"/>
            </w:tcBorders>
            <w:vAlign w:val="bottom"/>
          </w:tcPr>
          <w:p w14:paraId="5DF99FB6" w14:textId="323DB0B6" w:rsidR="00653AB4" w:rsidRPr="003C5DB4" w:rsidRDefault="00653AB4" w:rsidP="00653AB4">
            <w:pPr>
              <w:pStyle w:val="BodyText"/>
              <w:spacing w:before="0"/>
              <w:rPr>
                <w:rFonts w:ascii="Arial" w:hAnsi="Arial" w:cs="Arial"/>
                <w:sz w:val="18"/>
                <w:szCs w:val="18"/>
              </w:rPr>
            </w:pPr>
            <w:r>
              <w:rPr>
                <w:rFonts w:ascii="Arial" w:hAnsi="Arial" w:cs="Arial"/>
                <w:sz w:val="18"/>
                <w:szCs w:val="18"/>
              </w:rPr>
              <w:t>Foreign exchange gains</w:t>
            </w:r>
          </w:p>
        </w:tc>
        <w:tc>
          <w:tcPr>
            <w:tcW w:w="709" w:type="dxa"/>
            <w:tcBorders>
              <w:bottom w:val="single" w:sz="4" w:space="0" w:color="auto"/>
            </w:tcBorders>
            <w:vAlign w:val="bottom"/>
          </w:tcPr>
          <w:p w14:paraId="4C70EB1F" w14:textId="77777777" w:rsidR="00653AB4" w:rsidRPr="003C5DB4" w:rsidRDefault="00653AB4" w:rsidP="00653AB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2F8F495"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43CBB652" w14:textId="1298EAE1"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(333,12</w:t>
            </w:r>
            <w:r w:rsidR="00853FA1">
              <w:rPr>
                <w:rFonts w:ascii="Arial" w:hAnsi="Arial" w:cs="Arial"/>
                <w:sz w:val="18"/>
                <w:szCs w:val="18"/>
              </w:rPr>
              <w:t>6</w:t>
            </w:r>
            <w:r>
              <w:rPr>
                <w:rFonts w:ascii="Arial" w:hAnsi="Arial" w:cs="Arial"/>
                <w:sz w:val="18"/>
                <w:szCs w:val="18"/>
              </w:rPr>
              <w:t>)</w:t>
            </w:r>
          </w:p>
        </w:tc>
        <w:tc>
          <w:tcPr>
            <w:tcW w:w="284" w:type="dxa"/>
            <w:tcBorders>
              <w:bottom w:val="single" w:sz="4" w:space="0" w:color="auto"/>
            </w:tcBorders>
            <w:vAlign w:val="bottom"/>
          </w:tcPr>
          <w:p w14:paraId="791E387C"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1769DEF1" w14:textId="0150BC2D"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(364,685)</w:t>
            </w:r>
          </w:p>
        </w:tc>
      </w:tr>
      <w:tr w:rsidR="00653AB4" w14:paraId="15C7865E" w14:textId="77777777" w:rsidTr="00AD64F2">
        <w:tc>
          <w:tcPr>
            <w:tcW w:w="4876" w:type="dxa"/>
            <w:tcBorders>
              <w:top w:val="single" w:sz="4" w:space="0" w:color="auto"/>
              <w:bottom w:val="single" w:sz="4" w:space="0" w:color="auto"/>
            </w:tcBorders>
            <w:vAlign w:val="bottom"/>
          </w:tcPr>
          <w:p w14:paraId="685F1301" w14:textId="77777777" w:rsidR="00653AB4" w:rsidRPr="003C5DB4" w:rsidRDefault="00653AB4" w:rsidP="00653AB4">
            <w:pPr>
              <w:pStyle w:val="BodyText"/>
              <w:spacing w:before="40"/>
              <w:rPr>
                <w:rFonts w:ascii="Arial" w:hAnsi="Arial" w:cs="Arial"/>
                <w:sz w:val="18"/>
                <w:szCs w:val="18"/>
              </w:rPr>
            </w:pPr>
          </w:p>
        </w:tc>
        <w:tc>
          <w:tcPr>
            <w:tcW w:w="709" w:type="dxa"/>
            <w:tcBorders>
              <w:top w:val="single" w:sz="4" w:space="0" w:color="auto"/>
              <w:bottom w:val="single" w:sz="4" w:space="0" w:color="auto"/>
            </w:tcBorders>
            <w:vAlign w:val="bottom"/>
          </w:tcPr>
          <w:p w14:paraId="22690720"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32431079"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51DBAE20" w14:textId="73E7C5AD" w:rsidR="00653AB4" w:rsidRPr="003C5DB4" w:rsidRDefault="00DE5A11" w:rsidP="00653AB4">
            <w:pPr>
              <w:pStyle w:val="BodyText"/>
              <w:tabs>
                <w:tab w:val="decimal" w:pos="1241"/>
              </w:tabs>
              <w:spacing w:before="40"/>
              <w:rPr>
                <w:rFonts w:ascii="Arial" w:hAnsi="Arial" w:cs="Arial"/>
                <w:sz w:val="18"/>
                <w:szCs w:val="18"/>
              </w:rPr>
            </w:pPr>
            <w:r>
              <w:rPr>
                <w:rFonts w:ascii="Arial" w:hAnsi="Arial" w:cs="Arial"/>
                <w:sz w:val="18"/>
                <w:szCs w:val="18"/>
              </w:rPr>
              <w:t>30,532,70</w:t>
            </w:r>
            <w:r w:rsidR="00853FA1">
              <w:rPr>
                <w:rFonts w:ascii="Arial" w:hAnsi="Arial" w:cs="Arial"/>
                <w:sz w:val="18"/>
                <w:szCs w:val="18"/>
              </w:rPr>
              <w:t>6</w:t>
            </w:r>
          </w:p>
        </w:tc>
        <w:tc>
          <w:tcPr>
            <w:tcW w:w="284" w:type="dxa"/>
            <w:tcBorders>
              <w:top w:val="single" w:sz="4" w:space="0" w:color="auto"/>
              <w:bottom w:val="single" w:sz="4" w:space="0" w:color="auto"/>
            </w:tcBorders>
            <w:vAlign w:val="bottom"/>
          </w:tcPr>
          <w:p w14:paraId="73B3D5FE"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55255F58" w14:textId="3B46386C"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8,173,078</w:t>
            </w:r>
          </w:p>
        </w:tc>
      </w:tr>
      <w:tr w:rsidR="00653AB4" w14:paraId="0A5C9666" w14:textId="77777777" w:rsidTr="00AD64F2">
        <w:tc>
          <w:tcPr>
            <w:tcW w:w="4876" w:type="dxa"/>
            <w:vAlign w:val="bottom"/>
          </w:tcPr>
          <w:p w14:paraId="551AC7FE" w14:textId="45B25608" w:rsidR="00653AB4" w:rsidRPr="003C5DB4" w:rsidRDefault="00653AB4" w:rsidP="00653AB4">
            <w:pPr>
              <w:pStyle w:val="BodyText"/>
              <w:spacing w:before="40"/>
              <w:rPr>
                <w:rFonts w:ascii="Arial" w:hAnsi="Arial" w:cs="Arial"/>
                <w:sz w:val="18"/>
                <w:szCs w:val="18"/>
              </w:rPr>
            </w:pPr>
            <w:r>
              <w:rPr>
                <w:rFonts w:ascii="Arial" w:hAnsi="Arial" w:cs="Arial"/>
                <w:sz w:val="18"/>
                <w:szCs w:val="18"/>
              </w:rPr>
              <w:t>Operating income</w:t>
            </w:r>
          </w:p>
        </w:tc>
        <w:tc>
          <w:tcPr>
            <w:tcW w:w="709" w:type="dxa"/>
            <w:vAlign w:val="bottom"/>
          </w:tcPr>
          <w:p w14:paraId="7F774CDC" w14:textId="77777777" w:rsidR="00653AB4" w:rsidRPr="003C5DB4" w:rsidRDefault="00653AB4" w:rsidP="00653AB4">
            <w:pPr>
              <w:pStyle w:val="BodyText"/>
              <w:spacing w:before="40"/>
              <w:jc w:val="center"/>
              <w:rPr>
                <w:rFonts w:ascii="Arial" w:hAnsi="Arial" w:cs="Arial"/>
                <w:sz w:val="18"/>
                <w:szCs w:val="18"/>
              </w:rPr>
            </w:pPr>
          </w:p>
        </w:tc>
        <w:tc>
          <w:tcPr>
            <w:tcW w:w="284" w:type="dxa"/>
            <w:vAlign w:val="bottom"/>
          </w:tcPr>
          <w:p w14:paraId="1ECCA237" w14:textId="77777777" w:rsidR="00653AB4" w:rsidRPr="003C5DB4" w:rsidRDefault="00653AB4" w:rsidP="00653AB4">
            <w:pPr>
              <w:pStyle w:val="BodyText"/>
              <w:spacing w:before="40"/>
              <w:jc w:val="right"/>
              <w:rPr>
                <w:rFonts w:ascii="Arial" w:hAnsi="Arial" w:cs="Arial"/>
                <w:sz w:val="18"/>
                <w:szCs w:val="18"/>
              </w:rPr>
            </w:pPr>
          </w:p>
        </w:tc>
        <w:tc>
          <w:tcPr>
            <w:tcW w:w="1701" w:type="dxa"/>
          </w:tcPr>
          <w:p w14:paraId="2B77C90F" w14:textId="0AE5E6BA" w:rsidR="00653AB4" w:rsidRPr="003C5DB4" w:rsidRDefault="009606C6" w:rsidP="00653AB4">
            <w:pPr>
              <w:pStyle w:val="BodyText"/>
              <w:tabs>
                <w:tab w:val="decimal" w:pos="1241"/>
              </w:tabs>
              <w:spacing w:before="40"/>
              <w:rPr>
                <w:rFonts w:ascii="Arial" w:hAnsi="Arial" w:cs="Arial"/>
                <w:sz w:val="18"/>
                <w:szCs w:val="18"/>
              </w:rPr>
            </w:pPr>
            <w:r>
              <w:rPr>
                <w:rFonts w:ascii="Arial" w:hAnsi="Arial" w:cs="Arial"/>
                <w:sz w:val="18"/>
                <w:szCs w:val="18"/>
              </w:rPr>
              <w:t>5,582,975</w:t>
            </w:r>
          </w:p>
        </w:tc>
        <w:tc>
          <w:tcPr>
            <w:tcW w:w="284" w:type="dxa"/>
            <w:vAlign w:val="bottom"/>
          </w:tcPr>
          <w:p w14:paraId="2D691D51" w14:textId="77777777" w:rsidR="00653AB4" w:rsidRPr="003C5DB4" w:rsidRDefault="00653AB4" w:rsidP="00653AB4">
            <w:pPr>
              <w:pStyle w:val="BodyText"/>
              <w:spacing w:before="40"/>
              <w:jc w:val="right"/>
              <w:rPr>
                <w:rFonts w:ascii="Arial" w:hAnsi="Arial" w:cs="Arial"/>
                <w:sz w:val="18"/>
                <w:szCs w:val="18"/>
              </w:rPr>
            </w:pPr>
          </w:p>
        </w:tc>
        <w:tc>
          <w:tcPr>
            <w:tcW w:w="1701" w:type="dxa"/>
          </w:tcPr>
          <w:p w14:paraId="3496703D" w14:textId="6AC13640"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11,146,961</w:t>
            </w:r>
          </w:p>
        </w:tc>
      </w:tr>
      <w:tr w:rsidR="00653AB4" w14:paraId="70F58C7F" w14:textId="77777777" w:rsidTr="00AD64F2">
        <w:tc>
          <w:tcPr>
            <w:tcW w:w="4876" w:type="dxa"/>
            <w:tcBorders>
              <w:bottom w:val="single" w:sz="4" w:space="0" w:color="auto"/>
            </w:tcBorders>
            <w:vAlign w:val="bottom"/>
          </w:tcPr>
          <w:p w14:paraId="1D029069" w14:textId="3356EF1E" w:rsidR="00653AB4" w:rsidRPr="003C5DB4" w:rsidRDefault="00653AB4" w:rsidP="00653AB4">
            <w:pPr>
              <w:pStyle w:val="BodyText"/>
              <w:spacing w:before="0"/>
              <w:rPr>
                <w:rFonts w:ascii="Arial" w:hAnsi="Arial" w:cs="Arial"/>
                <w:sz w:val="18"/>
                <w:szCs w:val="18"/>
              </w:rPr>
            </w:pPr>
            <w:r>
              <w:rPr>
                <w:rFonts w:ascii="Arial" w:hAnsi="Arial" w:cs="Arial"/>
                <w:sz w:val="18"/>
                <w:szCs w:val="18"/>
              </w:rPr>
              <w:t>Net finance expense</w:t>
            </w:r>
          </w:p>
        </w:tc>
        <w:tc>
          <w:tcPr>
            <w:tcW w:w="709" w:type="dxa"/>
            <w:tcBorders>
              <w:bottom w:val="single" w:sz="4" w:space="0" w:color="auto"/>
            </w:tcBorders>
            <w:vAlign w:val="bottom"/>
          </w:tcPr>
          <w:p w14:paraId="066ADF52" w14:textId="5E0173B5"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17</w:t>
            </w:r>
          </w:p>
        </w:tc>
        <w:tc>
          <w:tcPr>
            <w:tcW w:w="284" w:type="dxa"/>
            <w:tcBorders>
              <w:bottom w:val="single" w:sz="4" w:space="0" w:color="auto"/>
            </w:tcBorders>
            <w:vAlign w:val="bottom"/>
          </w:tcPr>
          <w:p w14:paraId="4D05F1BA"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78175B76" w14:textId="027F870C"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(5,450,63</w:t>
            </w:r>
            <w:r w:rsidR="006F1458">
              <w:rPr>
                <w:rFonts w:ascii="Arial" w:hAnsi="Arial" w:cs="Arial"/>
                <w:sz w:val="18"/>
                <w:szCs w:val="18"/>
              </w:rPr>
              <w:t>1</w:t>
            </w:r>
            <w:r>
              <w:rPr>
                <w:rFonts w:ascii="Arial" w:hAnsi="Arial" w:cs="Arial"/>
                <w:sz w:val="18"/>
                <w:szCs w:val="18"/>
              </w:rPr>
              <w:t>)</w:t>
            </w:r>
          </w:p>
        </w:tc>
        <w:tc>
          <w:tcPr>
            <w:tcW w:w="284" w:type="dxa"/>
            <w:tcBorders>
              <w:bottom w:val="single" w:sz="4" w:space="0" w:color="auto"/>
            </w:tcBorders>
            <w:vAlign w:val="bottom"/>
          </w:tcPr>
          <w:p w14:paraId="331CB77A"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6FB795AA" w14:textId="09EA5BDF"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(2,820,226)</w:t>
            </w:r>
          </w:p>
        </w:tc>
      </w:tr>
      <w:tr w:rsidR="00653AB4" w14:paraId="71A632A4" w14:textId="77777777" w:rsidTr="00AD64F2">
        <w:tc>
          <w:tcPr>
            <w:tcW w:w="4876" w:type="dxa"/>
            <w:tcBorders>
              <w:top w:val="single" w:sz="4" w:space="0" w:color="auto"/>
            </w:tcBorders>
            <w:vAlign w:val="bottom"/>
          </w:tcPr>
          <w:p w14:paraId="171BDA27" w14:textId="40E84022" w:rsidR="00653AB4" w:rsidRPr="003C5DB4" w:rsidRDefault="00653AB4" w:rsidP="00653AB4">
            <w:pPr>
              <w:pStyle w:val="BodyText"/>
              <w:spacing w:before="40"/>
              <w:rPr>
                <w:rFonts w:ascii="Arial" w:hAnsi="Arial" w:cs="Arial"/>
                <w:sz w:val="18"/>
                <w:szCs w:val="18"/>
              </w:rPr>
            </w:pPr>
            <w:r>
              <w:rPr>
                <w:rFonts w:ascii="Arial" w:hAnsi="Arial" w:cs="Arial"/>
                <w:sz w:val="18"/>
                <w:szCs w:val="18"/>
              </w:rPr>
              <w:t>Income before taxes</w:t>
            </w:r>
          </w:p>
        </w:tc>
        <w:tc>
          <w:tcPr>
            <w:tcW w:w="709" w:type="dxa"/>
            <w:tcBorders>
              <w:top w:val="single" w:sz="4" w:space="0" w:color="auto"/>
            </w:tcBorders>
            <w:vAlign w:val="bottom"/>
          </w:tcPr>
          <w:p w14:paraId="228CC0F1"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tcBorders>
            <w:vAlign w:val="bottom"/>
          </w:tcPr>
          <w:p w14:paraId="0CD2AEED"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098D779E" w14:textId="1DE881C6" w:rsidR="00653AB4" w:rsidRPr="003C5DB4" w:rsidRDefault="00DE5A11" w:rsidP="00653AB4">
            <w:pPr>
              <w:pStyle w:val="BodyText"/>
              <w:tabs>
                <w:tab w:val="decimal" w:pos="1241"/>
              </w:tabs>
              <w:spacing w:before="40"/>
              <w:rPr>
                <w:rFonts w:ascii="Arial" w:hAnsi="Arial" w:cs="Arial"/>
                <w:sz w:val="18"/>
                <w:szCs w:val="18"/>
              </w:rPr>
            </w:pPr>
            <w:r>
              <w:rPr>
                <w:rFonts w:ascii="Arial" w:hAnsi="Arial" w:cs="Arial"/>
                <w:sz w:val="18"/>
                <w:szCs w:val="18"/>
              </w:rPr>
              <w:t>132,344</w:t>
            </w:r>
          </w:p>
        </w:tc>
        <w:tc>
          <w:tcPr>
            <w:tcW w:w="284" w:type="dxa"/>
            <w:tcBorders>
              <w:top w:val="single" w:sz="4" w:space="0" w:color="auto"/>
            </w:tcBorders>
            <w:vAlign w:val="bottom"/>
          </w:tcPr>
          <w:p w14:paraId="1332A0BF"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184D89A5" w14:textId="08FD49A2"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8,326,735</w:t>
            </w:r>
          </w:p>
        </w:tc>
      </w:tr>
      <w:tr w:rsidR="00653AB4" w14:paraId="7BA91727" w14:textId="77777777" w:rsidTr="00AD64F2">
        <w:tc>
          <w:tcPr>
            <w:tcW w:w="4876" w:type="dxa"/>
            <w:vAlign w:val="bottom"/>
          </w:tcPr>
          <w:p w14:paraId="0FF1A429" w14:textId="58EF489F" w:rsidR="00653AB4" w:rsidRPr="003C5DB4" w:rsidRDefault="00653AB4" w:rsidP="00653AB4">
            <w:pPr>
              <w:pStyle w:val="BodyText"/>
              <w:spacing w:before="0"/>
              <w:rPr>
                <w:rFonts w:ascii="Arial" w:hAnsi="Arial" w:cs="Arial"/>
                <w:sz w:val="18"/>
                <w:szCs w:val="18"/>
              </w:rPr>
            </w:pPr>
            <w:r>
              <w:rPr>
                <w:rFonts w:ascii="Arial" w:hAnsi="Arial" w:cs="Arial"/>
                <w:sz w:val="18"/>
                <w:szCs w:val="18"/>
              </w:rPr>
              <w:t>Tax recovery</w:t>
            </w:r>
          </w:p>
        </w:tc>
        <w:tc>
          <w:tcPr>
            <w:tcW w:w="709" w:type="dxa"/>
            <w:vAlign w:val="bottom"/>
          </w:tcPr>
          <w:p w14:paraId="44335FA2" w14:textId="462A0EFE"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18</w:t>
            </w:r>
          </w:p>
        </w:tc>
        <w:tc>
          <w:tcPr>
            <w:tcW w:w="284" w:type="dxa"/>
            <w:vAlign w:val="bottom"/>
          </w:tcPr>
          <w:p w14:paraId="01E8A02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455750D" w14:textId="57363692" w:rsidR="00653AB4" w:rsidRPr="003C5DB4" w:rsidRDefault="00A303D4" w:rsidP="00653AB4">
            <w:pPr>
              <w:pStyle w:val="BodyText"/>
              <w:tabs>
                <w:tab w:val="decimal" w:pos="1241"/>
              </w:tabs>
              <w:spacing w:before="0"/>
              <w:rPr>
                <w:rFonts w:ascii="Arial" w:hAnsi="Arial" w:cs="Arial"/>
                <w:sz w:val="18"/>
                <w:szCs w:val="18"/>
              </w:rPr>
            </w:pPr>
            <w:r>
              <w:rPr>
                <w:rFonts w:ascii="Arial" w:hAnsi="Arial" w:cs="Arial"/>
                <w:sz w:val="18"/>
                <w:szCs w:val="18"/>
              </w:rPr>
              <w:t>5,302,722</w:t>
            </w:r>
          </w:p>
        </w:tc>
        <w:tc>
          <w:tcPr>
            <w:tcW w:w="284" w:type="dxa"/>
            <w:vAlign w:val="bottom"/>
          </w:tcPr>
          <w:p w14:paraId="6D784EF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3B7B1388" w14:textId="7B787363"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3,154,065</w:t>
            </w:r>
          </w:p>
        </w:tc>
      </w:tr>
      <w:tr w:rsidR="00653AB4" w14:paraId="2ED25CC5" w14:textId="77777777" w:rsidTr="00AD64F2">
        <w:tc>
          <w:tcPr>
            <w:tcW w:w="4876" w:type="dxa"/>
            <w:tcBorders>
              <w:top w:val="single" w:sz="4" w:space="0" w:color="auto"/>
            </w:tcBorders>
            <w:vAlign w:val="bottom"/>
          </w:tcPr>
          <w:p w14:paraId="51ACFC25" w14:textId="206E6401" w:rsidR="00653AB4" w:rsidRPr="00D071AD" w:rsidRDefault="00653AB4" w:rsidP="00653AB4">
            <w:pPr>
              <w:pStyle w:val="BodyText"/>
              <w:spacing w:before="40"/>
              <w:rPr>
                <w:rFonts w:ascii="Arial" w:hAnsi="Arial" w:cs="Arial"/>
                <w:b/>
                <w:bCs/>
                <w:sz w:val="18"/>
                <w:szCs w:val="18"/>
              </w:rPr>
            </w:pPr>
            <w:r w:rsidRPr="00BA0599">
              <w:rPr>
                <w:rFonts w:ascii="Arial" w:hAnsi="Arial" w:cs="Arial"/>
                <w:b/>
                <w:bCs/>
                <w:sz w:val="18"/>
                <w:szCs w:val="18"/>
              </w:rPr>
              <w:t xml:space="preserve">Net </w:t>
            </w:r>
            <w:r>
              <w:rPr>
                <w:rFonts w:ascii="Arial" w:hAnsi="Arial" w:cs="Arial"/>
                <w:b/>
                <w:bCs/>
                <w:sz w:val="18"/>
                <w:szCs w:val="18"/>
              </w:rPr>
              <w:t>i</w:t>
            </w:r>
            <w:r w:rsidRPr="00BA0599">
              <w:rPr>
                <w:rFonts w:ascii="Arial" w:hAnsi="Arial" w:cs="Arial"/>
                <w:b/>
                <w:bCs/>
                <w:sz w:val="18"/>
                <w:szCs w:val="18"/>
              </w:rPr>
              <w:t>ncome</w:t>
            </w:r>
          </w:p>
        </w:tc>
        <w:tc>
          <w:tcPr>
            <w:tcW w:w="709" w:type="dxa"/>
            <w:tcBorders>
              <w:top w:val="single" w:sz="4" w:space="0" w:color="auto"/>
            </w:tcBorders>
            <w:vAlign w:val="bottom"/>
          </w:tcPr>
          <w:p w14:paraId="745202D0"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tcBorders>
            <w:vAlign w:val="bottom"/>
          </w:tcPr>
          <w:p w14:paraId="0942CA92"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6261F0D2" w14:textId="64A454FC" w:rsidR="00653AB4" w:rsidRPr="003C5DB4" w:rsidRDefault="00A303D4" w:rsidP="00653AB4">
            <w:pPr>
              <w:pStyle w:val="BodyText"/>
              <w:tabs>
                <w:tab w:val="decimal" w:pos="1241"/>
              </w:tabs>
              <w:spacing w:before="40"/>
              <w:rPr>
                <w:rFonts w:ascii="Arial" w:hAnsi="Arial" w:cs="Arial"/>
                <w:sz w:val="18"/>
                <w:szCs w:val="18"/>
              </w:rPr>
            </w:pPr>
            <w:r>
              <w:rPr>
                <w:rFonts w:ascii="Arial" w:hAnsi="Arial" w:cs="Arial"/>
                <w:sz w:val="18"/>
                <w:szCs w:val="18"/>
              </w:rPr>
              <w:t>5,435,066</w:t>
            </w:r>
          </w:p>
        </w:tc>
        <w:tc>
          <w:tcPr>
            <w:tcW w:w="284" w:type="dxa"/>
            <w:tcBorders>
              <w:top w:val="single" w:sz="4" w:space="0" w:color="auto"/>
            </w:tcBorders>
            <w:vAlign w:val="bottom"/>
          </w:tcPr>
          <w:p w14:paraId="62608174"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2B531ED3" w14:textId="42BABD5E"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11,480,800</w:t>
            </w:r>
          </w:p>
        </w:tc>
      </w:tr>
      <w:tr w:rsidR="00653AB4" w14:paraId="4E3E96B6" w14:textId="77777777" w:rsidTr="000E0F8E">
        <w:tc>
          <w:tcPr>
            <w:tcW w:w="4876" w:type="dxa"/>
            <w:vAlign w:val="bottom"/>
          </w:tcPr>
          <w:p w14:paraId="573DBC6B" w14:textId="3BCAFFA6" w:rsidR="00653AB4" w:rsidRPr="00D071AD" w:rsidRDefault="00653AB4" w:rsidP="00653AB4">
            <w:pPr>
              <w:pStyle w:val="BodyText"/>
              <w:spacing w:before="40"/>
              <w:rPr>
                <w:rFonts w:ascii="Arial" w:hAnsi="Arial" w:cs="Arial"/>
                <w:b/>
                <w:bCs/>
                <w:sz w:val="18"/>
                <w:szCs w:val="18"/>
              </w:rPr>
            </w:pPr>
            <w:r w:rsidRPr="00D071AD">
              <w:rPr>
                <w:rFonts w:ascii="Arial" w:hAnsi="Arial" w:cs="Arial"/>
                <w:b/>
                <w:bCs/>
                <w:sz w:val="18"/>
                <w:szCs w:val="18"/>
              </w:rPr>
              <w:t>Other comprehensive (loss)</w:t>
            </w:r>
            <w:r w:rsidR="00820C0F">
              <w:rPr>
                <w:rFonts w:ascii="Arial" w:hAnsi="Arial" w:cs="Arial"/>
                <w:b/>
                <w:bCs/>
                <w:sz w:val="18"/>
                <w:szCs w:val="18"/>
              </w:rPr>
              <w:t xml:space="preserve"> income</w:t>
            </w:r>
          </w:p>
        </w:tc>
        <w:tc>
          <w:tcPr>
            <w:tcW w:w="709" w:type="dxa"/>
            <w:vAlign w:val="bottom"/>
          </w:tcPr>
          <w:p w14:paraId="76724051" w14:textId="77777777" w:rsidR="00653AB4" w:rsidRPr="003C5DB4" w:rsidRDefault="00653AB4" w:rsidP="00653AB4">
            <w:pPr>
              <w:pStyle w:val="BodyText"/>
              <w:spacing w:before="40"/>
              <w:jc w:val="center"/>
              <w:rPr>
                <w:rFonts w:ascii="Arial" w:hAnsi="Arial" w:cs="Arial"/>
                <w:sz w:val="18"/>
                <w:szCs w:val="18"/>
              </w:rPr>
            </w:pPr>
          </w:p>
        </w:tc>
        <w:tc>
          <w:tcPr>
            <w:tcW w:w="284" w:type="dxa"/>
            <w:vAlign w:val="bottom"/>
          </w:tcPr>
          <w:p w14:paraId="181A4F66" w14:textId="77777777" w:rsidR="00653AB4" w:rsidRPr="003C5DB4" w:rsidRDefault="00653AB4" w:rsidP="00653AB4">
            <w:pPr>
              <w:pStyle w:val="BodyText"/>
              <w:spacing w:before="40"/>
              <w:jc w:val="right"/>
              <w:rPr>
                <w:rFonts w:ascii="Arial" w:hAnsi="Arial" w:cs="Arial"/>
                <w:sz w:val="18"/>
                <w:szCs w:val="18"/>
              </w:rPr>
            </w:pPr>
          </w:p>
        </w:tc>
        <w:tc>
          <w:tcPr>
            <w:tcW w:w="1701" w:type="dxa"/>
            <w:vAlign w:val="bottom"/>
          </w:tcPr>
          <w:p w14:paraId="4464CC27" w14:textId="77777777" w:rsidR="00653AB4" w:rsidRPr="003C5DB4" w:rsidRDefault="00653AB4" w:rsidP="00653AB4">
            <w:pPr>
              <w:pStyle w:val="BodyText"/>
              <w:tabs>
                <w:tab w:val="decimal" w:pos="1241"/>
              </w:tabs>
              <w:spacing w:before="40"/>
              <w:rPr>
                <w:rFonts w:ascii="Arial" w:hAnsi="Arial" w:cs="Arial"/>
                <w:sz w:val="18"/>
                <w:szCs w:val="18"/>
              </w:rPr>
            </w:pPr>
          </w:p>
        </w:tc>
        <w:tc>
          <w:tcPr>
            <w:tcW w:w="284" w:type="dxa"/>
            <w:vAlign w:val="bottom"/>
          </w:tcPr>
          <w:p w14:paraId="69F8D4AC" w14:textId="77777777" w:rsidR="00653AB4" w:rsidRPr="003C5DB4" w:rsidRDefault="00653AB4" w:rsidP="00653AB4">
            <w:pPr>
              <w:pStyle w:val="BodyText"/>
              <w:spacing w:before="40"/>
              <w:jc w:val="right"/>
              <w:rPr>
                <w:rFonts w:ascii="Arial" w:hAnsi="Arial" w:cs="Arial"/>
                <w:sz w:val="18"/>
                <w:szCs w:val="18"/>
              </w:rPr>
            </w:pPr>
          </w:p>
        </w:tc>
        <w:tc>
          <w:tcPr>
            <w:tcW w:w="1701" w:type="dxa"/>
            <w:vAlign w:val="bottom"/>
          </w:tcPr>
          <w:p w14:paraId="0A03C8E4" w14:textId="77777777" w:rsidR="00653AB4" w:rsidRPr="003C5DB4" w:rsidRDefault="00653AB4" w:rsidP="00653AB4">
            <w:pPr>
              <w:pStyle w:val="BodyText"/>
              <w:tabs>
                <w:tab w:val="decimal" w:pos="1241"/>
              </w:tabs>
              <w:spacing w:before="40"/>
              <w:rPr>
                <w:rFonts w:ascii="Arial" w:hAnsi="Arial" w:cs="Arial"/>
                <w:sz w:val="18"/>
                <w:szCs w:val="18"/>
              </w:rPr>
            </w:pPr>
          </w:p>
        </w:tc>
      </w:tr>
      <w:tr w:rsidR="00653AB4" w14:paraId="6F38822A" w14:textId="77777777" w:rsidTr="000E0F8E">
        <w:tc>
          <w:tcPr>
            <w:tcW w:w="4876" w:type="dxa"/>
            <w:vAlign w:val="bottom"/>
          </w:tcPr>
          <w:p w14:paraId="5228B3AF" w14:textId="2CF31B18" w:rsidR="00653AB4" w:rsidRPr="003C5DB4" w:rsidRDefault="00653AB4" w:rsidP="00653AB4">
            <w:pPr>
              <w:pStyle w:val="BodyText"/>
              <w:spacing w:before="0"/>
              <w:ind w:right="-193"/>
              <w:rPr>
                <w:rFonts w:ascii="Arial" w:hAnsi="Arial" w:cs="Arial"/>
                <w:sz w:val="18"/>
                <w:szCs w:val="18"/>
              </w:rPr>
            </w:pPr>
            <w:r>
              <w:rPr>
                <w:rFonts w:ascii="Arial" w:hAnsi="Arial" w:cs="Arial"/>
                <w:sz w:val="18"/>
                <w:szCs w:val="18"/>
              </w:rPr>
              <w:t>Items that may subsequently be reclassified to profit or loss</w:t>
            </w:r>
          </w:p>
        </w:tc>
        <w:tc>
          <w:tcPr>
            <w:tcW w:w="709" w:type="dxa"/>
            <w:vAlign w:val="bottom"/>
          </w:tcPr>
          <w:p w14:paraId="7E822C2B"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62E56787"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15C19444"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3E61AF99"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449A5194"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14:paraId="6089191B" w14:textId="77777777" w:rsidTr="000E0F8E">
        <w:tc>
          <w:tcPr>
            <w:tcW w:w="4876" w:type="dxa"/>
            <w:vAlign w:val="bottom"/>
          </w:tcPr>
          <w:p w14:paraId="65E67892" w14:textId="6D2B6768" w:rsidR="00653AB4" w:rsidRPr="003C5DB4" w:rsidRDefault="00653AB4" w:rsidP="00653AB4">
            <w:pPr>
              <w:pStyle w:val="BodyText"/>
              <w:spacing w:before="0"/>
              <w:rPr>
                <w:rFonts w:ascii="Arial" w:hAnsi="Arial" w:cs="Arial"/>
                <w:sz w:val="18"/>
                <w:szCs w:val="18"/>
              </w:rPr>
            </w:pPr>
            <w:r>
              <w:rPr>
                <w:rFonts w:ascii="Arial" w:hAnsi="Arial" w:cs="Arial"/>
                <w:sz w:val="18"/>
                <w:szCs w:val="18"/>
              </w:rPr>
              <w:t xml:space="preserve">  Exchange differences on translation of Canadian</w:t>
            </w:r>
          </w:p>
        </w:tc>
        <w:tc>
          <w:tcPr>
            <w:tcW w:w="709" w:type="dxa"/>
            <w:vAlign w:val="bottom"/>
          </w:tcPr>
          <w:p w14:paraId="55AC67DB"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52192F33"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2B348DEC" w14:textId="68F0A1ED"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1A355AC6"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0BE80EB6" w14:textId="2B7FBB50" w:rsidR="00653AB4" w:rsidRPr="003C5DB4" w:rsidRDefault="00653AB4" w:rsidP="00653AB4">
            <w:pPr>
              <w:pStyle w:val="BodyText"/>
              <w:tabs>
                <w:tab w:val="decimal" w:pos="1241"/>
              </w:tabs>
              <w:spacing w:before="0"/>
              <w:rPr>
                <w:rFonts w:ascii="Arial" w:hAnsi="Arial" w:cs="Arial"/>
                <w:sz w:val="18"/>
                <w:szCs w:val="18"/>
              </w:rPr>
            </w:pPr>
          </w:p>
        </w:tc>
      </w:tr>
      <w:tr w:rsidR="00653AB4" w14:paraId="71C5261B" w14:textId="77777777" w:rsidTr="00AD64F2">
        <w:tc>
          <w:tcPr>
            <w:tcW w:w="4876" w:type="dxa"/>
            <w:vAlign w:val="bottom"/>
          </w:tcPr>
          <w:p w14:paraId="06951B78" w14:textId="6BF66C15" w:rsidR="00653AB4" w:rsidRPr="003C5DB4" w:rsidRDefault="00653AB4" w:rsidP="00653AB4">
            <w:pPr>
              <w:pStyle w:val="BodyText"/>
              <w:spacing w:before="0"/>
              <w:rPr>
                <w:rFonts w:ascii="Arial" w:hAnsi="Arial" w:cs="Arial"/>
                <w:sz w:val="18"/>
                <w:szCs w:val="18"/>
              </w:rPr>
            </w:pPr>
            <w:r>
              <w:rPr>
                <w:rFonts w:ascii="Arial" w:hAnsi="Arial" w:cs="Arial"/>
                <w:sz w:val="18"/>
                <w:szCs w:val="18"/>
              </w:rPr>
              <w:t xml:space="preserve">  parent company</w:t>
            </w:r>
          </w:p>
        </w:tc>
        <w:tc>
          <w:tcPr>
            <w:tcW w:w="709" w:type="dxa"/>
            <w:vAlign w:val="bottom"/>
          </w:tcPr>
          <w:p w14:paraId="214B8B56"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6A2D1351"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E4B09A7" w14:textId="69258370" w:rsidR="00653AB4" w:rsidRPr="003C5DB4" w:rsidRDefault="00DE5A11" w:rsidP="00653AB4">
            <w:pPr>
              <w:pStyle w:val="BodyText"/>
              <w:tabs>
                <w:tab w:val="decimal" w:pos="1241"/>
              </w:tabs>
              <w:spacing w:before="0"/>
              <w:rPr>
                <w:rFonts w:ascii="Arial" w:hAnsi="Arial" w:cs="Arial"/>
                <w:sz w:val="18"/>
                <w:szCs w:val="18"/>
              </w:rPr>
            </w:pPr>
            <w:r>
              <w:rPr>
                <w:rFonts w:ascii="Arial" w:hAnsi="Arial" w:cs="Arial"/>
                <w:sz w:val="18"/>
                <w:szCs w:val="18"/>
              </w:rPr>
              <w:t>(20,756)</w:t>
            </w:r>
          </w:p>
        </w:tc>
        <w:tc>
          <w:tcPr>
            <w:tcW w:w="284" w:type="dxa"/>
            <w:vAlign w:val="bottom"/>
          </w:tcPr>
          <w:p w14:paraId="7FBE35D6"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3F2461B5" w14:textId="36F0A6DA"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26,810</w:t>
            </w:r>
          </w:p>
        </w:tc>
      </w:tr>
      <w:tr w:rsidR="00653AB4" w14:paraId="2A46BDFE" w14:textId="77777777" w:rsidTr="00AD64F2">
        <w:tc>
          <w:tcPr>
            <w:tcW w:w="4876" w:type="dxa"/>
            <w:tcBorders>
              <w:top w:val="single" w:sz="4" w:space="0" w:color="auto"/>
              <w:bottom w:val="single" w:sz="12" w:space="0" w:color="auto"/>
            </w:tcBorders>
            <w:vAlign w:val="bottom"/>
          </w:tcPr>
          <w:p w14:paraId="37DE7163" w14:textId="576521BC" w:rsidR="00653AB4" w:rsidRPr="00BA0599" w:rsidRDefault="00653AB4" w:rsidP="00653AB4">
            <w:pPr>
              <w:pStyle w:val="BodyText"/>
              <w:spacing w:before="120"/>
              <w:rPr>
                <w:rFonts w:ascii="Arial" w:hAnsi="Arial" w:cs="Arial"/>
                <w:b/>
                <w:bCs/>
                <w:sz w:val="18"/>
                <w:szCs w:val="18"/>
              </w:rPr>
            </w:pPr>
            <w:r w:rsidRPr="00BA0599">
              <w:rPr>
                <w:rFonts w:ascii="Arial" w:hAnsi="Arial" w:cs="Arial"/>
                <w:b/>
                <w:bCs/>
                <w:sz w:val="18"/>
                <w:szCs w:val="18"/>
              </w:rPr>
              <w:t>Total comprehensive income</w:t>
            </w:r>
          </w:p>
        </w:tc>
        <w:tc>
          <w:tcPr>
            <w:tcW w:w="709" w:type="dxa"/>
            <w:tcBorders>
              <w:top w:val="single" w:sz="4" w:space="0" w:color="auto"/>
              <w:bottom w:val="single" w:sz="12" w:space="0" w:color="auto"/>
            </w:tcBorders>
            <w:vAlign w:val="bottom"/>
          </w:tcPr>
          <w:p w14:paraId="6BB0A7AC" w14:textId="77777777" w:rsidR="00653AB4" w:rsidRPr="003C5DB4" w:rsidRDefault="00653AB4" w:rsidP="00653AB4">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31D60FA"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491E3B73" w14:textId="563172EF" w:rsidR="00653AB4" w:rsidRPr="003C5DB4" w:rsidRDefault="00A303D4" w:rsidP="00653AB4">
            <w:pPr>
              <w:pStyle w:val="BodyText"/>
              <w:tabs>
                <w:tab w:val="decimal" w:pos="1241"/>
              </w:tabs>
              <w:spacing w:before="120"/>
              <w:rPr>
                <w:rFonts w:ascii="Arial" w:hAnsi="Arial" w:cs="Arial"/>
                <w:sz w:val="18"/>
                <w:szCs w:val="18"/>
              </w:rPr>
            </w:pPr>
            <w:r>
              <w:rPr>
                <w:rFonts w:ascii="Arial" w:hAnsi="Arial" w:cs="Arial"/>
                <w:sz w:val="18"/>
                <w:szCs w:val="18"/>
              </w:rPr>
              <w:t>5,414,310</w:t>
            </w:r>
          </w:p>
        </w:tc>
        <w:tc>
          <w:tcPr>
            <w:tcW w:w="284" w:type="dxa"/>
            <w:tcBorders>
              <w:top w:val="single" w:sz="4" w:space="0" w:color="auto"/>
              <w:bottom w:val="single" w:sz="12" w:space="0" w:color="auto"/>
            </w:tcBorders>
            <w:vAlign w:val="bottom"/>
          </w:tcPr>
          <w:p w14:paraId="27DB8285"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2B2AF6B1" w14:textId="63CD3254" w:rsidR="00653AB4" w:rsidRPr="003C5DB4" w:rsidRDefault="00653AB4" w:rsidP="00653AB4">
            <w:pPr>
              <w:pStyle w:val="BodyText"/>
              <w:tabs>
                <w:tab w:val="decimal" w:pos="1241"/>
              </w:tabs>
              <w:spacing w:before="120"/>
              <w:rPr>
                <w:rFonts w:ascii="Arial" w:hAnsi="Arial" w:cs="Arial"/>
                <w:sz w:val="18"/>
                <w:szCs w:val="18"/>
              </w:rPr>
            </w:pPr>
            <w:r>
              <w:rPr>
                <w:rFonts w:ascii="Arial" w:hAnsi="Arial" w:cs="Arial"/>
                <w:sz w:val="18"/>
                <w:szCs w:val="18"/>
              </w:rPr>
              <w:t>11,507,610</w:t>
            </w:r>
          </w:p>
        </w:tc>
      </w:tr>
      <w:tr w:rsidR="00653AB4" w14:paraId="7038B015" w14:textId="77777777" w:rsidTr="000E0F8E">
        <w:tc>
          <w:tcPr>
            <w:tcW w:w="4876" w:type="dxa"/>
            <w:tcBorders>
              <w:top w:val="single" w:sz="12" w:space="0" w:color="auto"/>
            </w:tcBorders>
            <w:vAlign w:val="bottom"/>
          </w:tcPr>
          <w:p w14:paraId="76F37D01" w14:textId="77777777" w:rsidR="00653AB4" w:rsidRPr="00BA0599" w:rsidRDefault="00653AB4" w:rsidP="00653AB4">
            <w:pPr>
              <w:pStyle w:val="BodyText"/>
              <w:spacing w:before="0"/>
              <w:rPr>
                <w:rFonts w:ascii="Arial" w:hAnsi="Arial" w:cs="Arial"/>
                <w:sz w:val="18"/>
                <w:szCs w:val="18"/>
              </w:rPr>
            </w:pPr>
          </w:p>
        </w:tc>
        <w:tc>
          <w:tcPr>
            <w:tcW w:w="709" w:type="dxa"/>
            <w:tcBorders>
              <w:top w:val="single" w:sz="12" w:space="0" w:color="auto"/>
            </w:tcBorders>
            <w:vAlign w:val="bottom"/>
          </w:tcPr>
          <w:p w14:paraId="760F975B"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12" w:space="0" w:color="auto"/>
            </w:tcBorders>
            <w:vAlign w:val="bottom"/>
          </w:tcPr>
          <w:p w14:paraId="4F2E71F9"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43D7374C"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12" w:space="0" w:color="auto"/>
            </w:tcBorders>
            <w:vAlign w:val="bottom"/>
          </w:tcPr>
          <w:p w14:paraId="32713048"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3B56138C"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14:paraId="5932C9CE" w14:textId="77777777" w:rsidTr="000E0F8E">
        <w:tc>
          <w:tcPr>
            <w:tcW w:w="4876" w:type="dxa"/>
            <w:vAlign w:val="bottom"/>
          </w:tcPr>
          <w:p w14:paraId="49C807BF" w14:textId="0E099623" w:rsidR="00653AB4" w:rsidRPr="00D071AD" w:rsidRDefault="00653AB4" w:rsidP="00653AB4">
            <w:pPr>
              <w:pStyle w:val="BodyText"/>
              <w:spacing w:before="0"/>
              <w:rPr>
                <w:rFonts w:ascii="Arial" w:hAnsi="Arial" w:cs="Arial"/>
                <w:b/>
                <w:bCs/>
                <w:sz w:val="18"/>
                <w:szCs w:val="18"/>
              </w:rPr>
            </w:pPr>
            <w:r w:rsidRPr="00D071AD">
              <w:rPr>
                <w:rFonts w:ascii="Arial" w:hAnsi="Arial" w:cs="Arial"/>
                <w:b/>
                <w:bCs/>
                <w:sz w:val="18"/>
                <w:szCs w:val="18"/>
              </w:rPr>
              <w:t xml:space="preserve">Net </w:t>
            </w:r>
            <w:r w:rsidR="00F22118">
              <w:rPr>
                <w:rFonts w:ascii="Arial" w:hAnsi="Arial" w:cs="Arial"/>
                <w:b/>
                <w:bCs/>
                <w:sz w:val="18"/>
                <w:szCs w:val="18"/>
              </w:rPr>
              <w:t>income</w:t>
            </w:r>
            <w:r w:rsidRPr="00D071AD">
              <w:rPr>
                <w:rFonts w:ascii="Arial" w:hAnsi="Arial" w:cs="Arial"/>
                <w:b/>
                <w:bCs/>
                <w:sz w:val="18"/>
                <w:szCs w:val="18"/>
              </w:rPr>
              <w:t xml:space="preserve"> per share</w:t>
            </w:r>
          </w:p>
        </w:tc>
        <w:tc>
          <w:tcPr>
            <w:tcW w:w="709" w:type="dxa"/>
            <w:vAlign w:val="bottom"/>
          </w:tcPr>
          <w:p w14:paraId="19DDF671" w14:textId="71EADD5B"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3440E89"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14EE9489"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1FC4FB80"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62F12C06"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14:paraId="6F01DCF4" w14:textId="77777777" w:rsidTr="00AD64F2">
        <w:tc>
          <w:tcPr>
            <w:tcW w:w="4876" w:type="dxa"/>
            <w:vAlign w:val="bottom"/>
          </w:tcPr>
          <w:p w14:paraId="3F838548" w14:textId="1D56566C" w:rsidR="00653AB4" w:rsidRPr="003C5DB4" w:rsidRDefault="00653AB4" w:rsidP="00653AB4">
            <w:pPr>
              <w:pStyle w:val="BodyText"/>
              <w:spacing w:before="0"/>
              <w:rPr>
                <w:rFonts w:ascii="Arial" w:hAnsi="Arial" w:cs="Arial"/>
                <w:sz w:val="18"/>
                <w:szCs w:val="18"/>
              </w:rPr>
            </w:pPr>
            <w:r>
              <w:rPr>
                <w:rFonts w:ascii="Arial" w:hAnsi="Arial" w:cs="Arial"/>
                <w:sz w:val="18"/>
                <w:szCs w:val="18"/>
              </w:rPr>
              <w:t xml:space="preserve">  Basic and diluted</w:t>
            </w:r>
          </w:p>
        </w:tc>
        <w:tc>
          <w:tcPr>
            <w:tcW w:w="709" w:type="dxa"/>
            <w:vAlign w:val="bottom"/>
          </w:tcPr>
          <w:p w14:paraId="339D02B5" w14:textId="71903C5F"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13</w:t>
            </w:r>
          </w:p>
        </w:tc>
        <w:tc>
          <w:tcPr>
            <w:tcW w:w="284" w:type="dxa"/>
            <w:vAlign w:val="bottom"/>
          </w:tcPr>
          <w:p w14:paraId="297DB4A5" w14:textId="4463300D"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tcPr>
          <w:p w14:paraId="5687DE14" w14:textId="5DD099FF" w:rsidR="00653AB4" w:rsidRPr="003C5DB4" w:rsidRDefault="00DE5A11" w:rsidP="00653AB4">
            <w:pPr>
              <w:pStyle w:val="BodyText"/>
              <w:tabs>
                <w:tab w:val="decimal" w:pos="1027"/>
              </w:tabs>
              <w:spacing w:before="0"/>
              <w:rPr>
                <w:rFonts w:ascii="Arial" w:hAnsi="Arial" w:cs="Arial"/>
                <w:sz w:val="18"/>
                <w:szCs w:val="18"/>
              </w:rPr>
            </w:pPr>
            <w:r>
              <w:rPr>
                <w:rFonts w:ascii="Arial" w:hAnsi="Arial" w:cs="Arial"/>
                <w:sz w:val="18"/>
                <w:szCs w:val="18"/>
              </w:rPr>
              <w:t>0.0</w:t>
            </w:r>
            <w:r w:rsidR="008A50CC">
              <w:rPr>
                <w:rFonts w:ascii="Arial" w:hAnsi="Arial" w:cs="Arial"/>
                <w:sz w:val="18"/>
                <w:szCs w:val="18"/>
              </w:rPr>
              <w:t>7</w:t>
            </w:r>
          </w:p>
        </w:tc>
        <w:tc>
          <w:tcPr>
            <w:tcW w:w="284" w:type="dxa"/>
            <w:vAlign w:val="bottom"/>
          </w:tcPr>
          <w:p w14:paraId="355F91B0" w14:textId="2C3746C1"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tcPr>
          <w:p w14:paraId="2E64E069" w14:textId="63C7722A" w:rsidR="00653AB4" w:rsidRPr="003C5DB4" w:rsidRDefault="00653AB4" w:rsidP="00653AB4">
            <w:pPr>
              <w:pStyle w:val="BodyText"/>
              <w:tabs>
                <w:tab w:val="decimal" w:pos="1026"/>
              </w:tabs>
              <w:spacing w:before="0"/>
              <w:rPr>
                <w:rFonts w:ascii="Arial" w:hAnsi="Arial" w:cs="Arial"/>
                <w:sz w:val="18"/>
                <w:szCs w:val="18"/>
              </w:rPr>
            </w:pPr>
            <w:r>
              <w:rPr>
                <w:rFonts w:ascii="Arial" w:hAnsi="Arial" w:cs="Arial"/>
                <w:sz w:val="18"/>
                <w:szCs w:val="18"/>
              </w:rPr>
              <w:t>0.16</w:t>
            </w:r>
          </w:p>
        </w:tc>
      </w:tr>
    </w:tbl>
    <w:p w14:paraId="62034FCE" w14:textId="77777777" w:rsidR="002927EF" w:rsidRPr="006C4867" w:rsidRDefault="002927EF">
      <w:pPr>
        <w:spacing w:line="209" w:lineRule="exact"/>
        <w:rPr>
          <w:rFonts w:ascii="Arial" w:hAnsi="Arial" w:cs="Arial"/>
          <w:sz w:val="18"/>
          <w:szCs w:val="18"/>
        </w:rPr>
      </w:pPr>
    </w:p>
    <w:p w14:paraId="4E688BDD" w14:textId="77777777" w:rsidR="002927EF" w:rsidRPr="006C4867" w:rsidRDefault="002927EF">
      <w:pPr>
        <w:spacing w:line="209" w:lineRule="exact"/>
        <w:rPr>
          <w:rFonts w:ascii="Arial" w:hAnsi="Arial" w:cs="Arial"/>
          <w:sz w:val="18"/>
          <w:szCs w:val="18"/>
        </w:rPr>
      </w:pPr>
    </w:p>
    <w:p w14:paraId="44793391" w14:textId="77777777" w:rsidR="002927EF" w:rsidRDefault="002927EF">
      <w:pPr>
        <w:spacing w:line="209" w:lineRule="exact"/>
        <w:rPr>
          <w:sz w:val="20"/>
        </w:rPr>
      </w:pPr>
    </w:p>
    <w:p w14:paraId="547B1929" w14:textId="77777777" w:rsidR="001A6675" w:rsidRDefault="001A6675">
      <w:pPr>
        <w:spacing w:line="209" w:lineRule="exact"/>
        <w:rPr>
          <w:sz w:val="20"/>
        </w:rPr>
        <w:sectPr w:rsidR="001A6675" w:rsidSect="0097581A">
          <w:headerReference w:type="default" r:id="rId10"/>
          <w:pgSz w:w="12240" w:h="15840"/>
          <w:pgMar w:top="1720" w:right="520" w:bottom="640" w:left="1040" w:header="728" w:footer="697" w:gutter="0"/>
          <w:cols w:space="720"/>
        </w:sectPr>
      </w:pPr>
    </w:p>
    <w:p w14:paraId="3079F70F" w14:textId="77777777" w:rsidR="002927EF" w:rsidRDefault="002927EF">
      <w:pPr>
        <w:spacing w:line="209" w:lineRule="exact"/>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6"/>
        <w:gridCol w:w="709"/>
        <w:gridCol w:w="284"/>
        <w:gridCol w:w="1701"/>
        <w:gridCol w:w="284"/>
        <w:gridCol w:w="1701"/>
      </w:tblGrid>
      <w:tr w:rsidR="001A6675" w:rsidRPr="003C5DB4" w14:paraId="325370FC" w14:textId="77777777" w:rsidTr="000E0F8E">
        <w:tc>
          <w:tcPr>
            <w:tcW w:w="4876" w:type="dxa"/>
            <w:tcBorders>
              <w:bottom w:val="single" w:sz="4" w:space="0" w:color="auto"/>
            </w:tcBorders>
            <w:vAlign w:val="bottom"/>
          </w:tcPr>
          <w:p w14:paraId="2E0DCB27" w14:textId="5273AF83" w:rsidR="001A6675" w:rsidRPr="003C5DB4" w:rsidRDefault="002D11F2" w:rsidP="0072399A">
            <w:pPr>
              <w:pStyle w:val="BodyText"/>
              <w:spacing w:before="0"/>
              <w:rPr>
                <w:rFonts w:ascii="Arial" w:hAnsi="Arial" w:cs="Arial"/>
                <w:sz w:val="18"/>
                <w:szCs w:val="18"/>
              </w:rPr>
            </w:pPr>
            <w:r>
              <w:rPr>
                <w:rFonts w:ascii="Arial" w:hAnsi="Arial" w:cs="Arial"/>
                <w:sz w:val="18"/>
                <w:szCs w:val="18"/>
              </w:rPr>
              <w:t>For the three months ended March 31</w:t>
            </w:r>
          </w:p>
        </w:tc>
        <w:tc>
          <w:tcPr>
            <w:tcW w:w="709" w:type="dxa"/>
            <w:tcBorders>
              <w:bottom w:val="single" w:sz="4" w:space="0" w:color="auto"/>
            </w:tcBorders>
            <w:vAlign w:val="bottom"/>
          </w:tcPr>
          <w:p w14:paraId="6237532F" w14:textId="08E20D8F" w:rsidR="001A6675" w:rsidRPr="003C5DB4" w:rsidRDefault="001A6675"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F7F1EDE" w14:textId="77777777" w:rsidR="001A6675" w:rsidRPr="003C5DB4" w:rsidRDefault="001A6675"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AD020F6" w14:textId="404A65F3" w:rsidR="001A6675" w:rsidRPr="003C5DB4" w:rsidRDefault="001A6675"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6</w:t>
            </w:r>
          </w:p>
        </w:tc>
        <w:tc>
          <w:tcPr>
            <w:tcW w:w="284" w:type="dxa"/>
            <w:tcBorders>
              <w:bottom w:val="single" w:sz="4" w:space="0" w:color="auto"/>
            </w:tcBorders>
            <w:vAlign w:val="bottom"/>
          </w:tcPr>
          <w:p w14:paraId="2D8D5004" w14:textId="77777777" w:rsidR="001A6675" w:rsidRPr="003C5DB4" w:rsidRDefault="001A6675"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1436A58" w14:textId="65DB52ED" w:rsidR="001A6675" w:rsidRPr="003C5DB4" w:rsidRDefault="001A6675"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5</w:t>
            </w:r>
          </w:p>
        </w:tc>
      </w:tr>
      <w:tr w:rsidR="001A6675" w:rsidRPr="003C5DB4" w14:paraId="5983B3EA" w14:textId="77777777" w:rsidTr="009F3E3D">
        <w:trPr>
          <w:trHeight w:val="254"/>
        </w:trPr>
        <w:tc>
          <w:tcPr>
            <w:tcW w:w="4876" w:type="dxa"/>
            <w:tcBorders>
              <w:top w:val="single" w:sz="4" w:space="0" w:color="auto"/>
            </w:tcBorders>
            <w:vAlign w:val="bottom"/>
          </w:tcPr>
          <w:p w14:paraId="4622442B" w14:textId="63003A4D" w:rsidR="001A6675" w:rsidRPr="00A610DC" w:rsidRDefault="001A6675" w:rsidP="00244C5E">
            <w:pPr>
              <w:pStyle w:val="BodyText"/>
              <w:spacing w:before="120"/>
              <w:rPr>
                <w:rFonts w:ascii="Arial" w:hAnsi="Arial" w:cs="Arial"/>
                <w:b/>
                <w:bCs/>
                <w:sz w:val="18"/>
                <w:szCs w:val="18"/>
              </w:rPr>
            </w:pPr>
            <w:r>
              <w:rPr>
                <w:rFonts w:ascii="Arial" w:hAnsi="Arial" w:cs="Arial"/>
                <w:b/>
                <w:bCs/>
                <w:sz w:val="18"/>
                <w:szCs w:val="18"/>
              </w:rPr>
              <w:t>Share capital</w:t>
            </w:r>
          </w:p>
        </w:tc>
        <w:tc>
          <w:tcPr>
            <w:tcW w:w="709" w:type="dxa"/>
            <w:tcBorders>
              <w:top w:val="single" w:sz="4" w:space="0" w:color="auto"/>
            </w:tcBorders>
            <w:vAlign w:val="bottom"/>
          </w:tcPr>
          <w:p w14:paraId="2B9E108C" w14:textId="77777777" w:rsidR="001A6675" w:rsidRPr="003C5DB4" w:rsidRDefault="001A6675" w:rsidP="00244C5E">
            <w:pPr>
              <w:pStyle w:val="BodyText"/>
              <w:spacing w:before="120"/>
              <w:jc w:val="center"/>
              <w:rPr>
                <w:rFonts w:ascii="Arial" w:hAnsi="Arial" w:cs="Arial"/>
                <w:sz w:val="18"/>
                <w:szCs w:val="18"/>
              </w:rPr>
            </w:pPr>
          </w:p>
        </w:tc>
        <w:tc>
          <w:tcPr>
            <w:tcW w:w="284" w:type="dxa"/>
            <w:tcBorders>
              <w:top w:val="single" w:sz="4" w:space="0" w:color="auto"/>
            </w:tcBorders>
            <w:vAlign w:val="bottom"/>
          </w:tcPr>
          <w:p w14:paraId="69ED860D" w14:textId="77777777" w:rsidR="001A6675" w:rsidRPr="003C5DB4" w:rsidRDefault="001A6675"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583C8D98" w14:textId="77777777" w:rsidR="001A6675" w:rsidRPr="003C5DB4" w:rsidRDefault="001A6675" w:rsidP="000E0F8E">
            <w:pPr>
              <w:pStyle w:val="BodyText"/>
              <w:tabs>
                <w:tab w:val="decimal" w:pos="1241"/>
              </w:tabs>
              <w:spacing w:before="120"/>
              <w:rPr>
                <w:rFonts w:ascii="Arial" w:hAnsi="Arial" w:cs="Arial"/>
                <w:sz w:val="18"/>
                <w:szCs w:val="18"/>
              </w:rPr>
            </w:pPr>
          </w:p>
        </w:tc>
        <w:tc>
          <w:tcPr>
            <w:tcW w:w="284" w:type="dxa"/>
            <w:tcBorders>
              <w:top w:val="single" w:sz="4" w:space="0" w:color="auto"/>
            </w:tcBorders>
            <w:vAlign w:val="bottom"/>
          </w:tcPr>
          <w:p w14:paraId="2610D723" w14:textId="77777777" w:rsidR="001A6675" w:rsidRPr="003C5DB4" w:rsidRDefault="001A6675"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6F1A282A" w14:textId="77777777" w:rsidR="001A6675" w:rsidRPr="003C5DB4" w:rsidRDefault="001A6675" w:rsidP="000E0F8E">
            <w:pPr>
              <w:pStyle w:val="BodyText"/>
              <w:tabs>
                <w:tab w:val="decimal" w:pos="1241"/>
              </w:tabs>
              <w:spacing w:before="120"/>
              <w:rPr>
                <w:rFonts w:ascii="Arial" w:hAnsi="Arial" w:cs="Arial"/>
                <w:sz w:val="18"/>
                <w:szCs w:val="18"/>
              </w:rPr>
            </w:pPr>
          </w:p>
        </w:tc>
      </w:tr>
      <w:tr w:rsidR="009F3E3D" w:rsidRPr="003C5DB4" w14:paraId="18EC2F23" w14:textId="77777777" w:rsidTr="009F3E3D">
        <w:tc>
          <w:tcPr>
            <w:tcW w:w="4876" w:type="dxa"/>
            <w:vAlign w:val="bottom"/>
          </w:tcPr>
          <w:p w14:paraId="539DB3DF" w14:textId="037D83EB" w:rsidR="009F3E3D" w:rsidRDefault="009F3E3D" w:rsidP="001A6675">
            <w:pPr>
              <w:pStyle w:val="BodyText"/>
              <w:spacing w:before="40"/>
              <w:rPr>
                <w:rFonts w:ascii="Arial" w:hAnsi="Arial" w:cs="Arial"/>
                <w:sz w:val="18"/>
                <w:szCs w:val="18"/>
              </w:rPr>
            </w:pPr>
            <w:r>
              <w:rPr>
                <w:rFonts w:ascii="Arial" w:hAnsi="Arial" w:cs="Arial"/>
                <w:sz w:val="18"/>
                <w:szCs w:val="18"/>
              </w:rPr>
              <w:t>72,903,038 common shares issued and outstanding</w:t>
            </w:r>
          </w:p>
        </w:tc>
        <w:tc>
          <w:tcPr>
            <w:tcW w:w="709" w:type="dxa"/>
            <w:vAlign w:val="bottom"/>
          </w:tcPr>
          <w:p w14:paraId="640A5C55" w14:textId="77777777" w:rsidR="009F3E3D" w:rsidRDefault="009F3E3D" w:rsidP="001A6675">
            <w:pPr>
              <w:pStyle w:val="BodyText"/>
              <w:spacing w:before="40"/>
              <w:jc w:val="center"/>
              <w:rPr>
                <w:rFonts w:ascii="Arial" w:hAnsi="Arial" w:cs="Arial"/>
                <w:sz w:val="18"/>
                <w:szCs w:val="18"/>
              </w:rPr>
            </w:pPr>
          </w:p>
        </w:tc>
        <w:tc>
          <w:tcPr>
            <w:tcW w:w="284" w:type="dxa"/>
            <w:vAlign w:val="bottom"/>
          </w:tcPr>
          <w:p w14:paraId="7C851F69" w14:textId="77777777" w:rsidR="009F3E3D" w:rsidRDefault="009F3E3D" w:rsidP="001A6675">
            <w:pPr>
              <w:pStyle w:val="BodyText"/>
              <w:spacing w:before="40"/>
              <w:jc w:val="right"/>
              <w:rPr>
                <w:rFonts w:ascii="Arial" w:hAnsi="Arial" w:cs="Arial"/>
                <w:sz w:val="18"/>
                <w:szCs w:val="18"/>
              </w:rPr>
            </w:pPr>
          </w:p>
        </w:tc>
        <w:tc>
          <w:tcPr>
            <w:tcW w:w="1701" w:type="dxa"/>
            <w:vAlign w:val="bottom"/>
          </w:tcPr>
          <w:p w14:paraId="1A130CFD" w14:textId="77777777" w:rsidR="009F3E3D" w:rsidRDefault="009F3E3D" w:rsidP="000E0F8E">
            <w:pPr>
              <w:pStyle w:val="BodyText"/>
              <w:tabs>
                <w:tab w:val="decimal" w:pos="1241"/>
              </w:tabs>
              <w:spacing w:before="40"/>
              <w:rPr>
                <w:rFonts w:ascii="Arial" w:hAnsi="Arial" w:cs="Arial"/>
                <w:sz w:val="18"/>
                <w:szCs w:val="18"/>
              </w:rPr>
            </w:pPr>
          </w:p>
        </w:tc>
        <w:tc>
          <w:tcPr>
            <w:tcW w:w="284" w:type="dxa"/>
            <w:vAlign w:val="bottom"/>
          </w:tcPr>
          <w:p w14:paraId="67E5F38A" w14:textId="77777777" w:rsidR="009F3E3D" w:rsidRDefault="009F3E3D" w:rsidP="001A6675">
            <w:pPr>
              <w:pStyle w:val="BodyText"/>
              <w:spacing w:before="40"/>
              <w:jc w:val="right"/>
              <w:rPr>
                <w:rFonts w:ascii="Arial" w:hAnsi="Arial" w:cs="Arial"/>
                <w:sz w:val="18"/>
                <w:szCs w:val="18"/>
              </w:rPr>
            </w:pPr>
          </w:p>
        </w:tc>
        <w:tc>
          <w:tcPr>
            <w:tcW w:w="1701" w:type="dxa"/>
            <w:vAlign w:val="bottom"/>
          </w:tcPr>
          <w:p w14:paraId="7BBCE6B9" w14:textId="77777777" w:rsidR="009F3E3D" w:rsidRDefault="009F3E3D" w:rsidP="000E0F8E">
            <w:pPr>
              <w:pStyle w:val="BodyText"/>
              <w:tabs>
                <w:tab w:val="decimal" w:pos="1241"/>
              </w:tabs>
              <w:spacing w:before="40"/>
              <w:rPr>
                <w:rFonts w:ascii="Arial" w:hAnsi="Arial" w:cs="Arial"/>
                <w:sz w:val="18"/>
                <w:szCs w:val="18"/>
              </w:rPr>
            </w:pPr>
          </w:p>
        </w:tc>
      </w:tr>
      <w:tr w:rsidR="00653AB4" w:rsidRPr="003C5DB4" w14:paraId="06640FC6" w14:textId="77777777" w:rsidTr="009F3E3D">
        <w:tc>
          <w:tcPr>
            <w:tcW w:w="4876" w:type="dxa"/>
            <w:tcBorders>
              <w:bottom w:val="single" w:sz="4" w:space="0" w:color="auto"/>
            </w:tcBorders>
            <w:vAlign w:val="bottom"/>
          </w:tcPr>
          <w:p w14:paraId="2C99FE23" w14:textId="104DD62F" w:rsidR="00653AB4" w:rsidRPr="003C5DB4" w:rsidRDefault="00653AB4" w:rsidP="00653AB4">
            <w:pPr>
              <w:pStyle w:val="BodyText"/>
              <w:spacing w:before="40"/>
              <w:rPr>
                <w:rFonts w:ascii="Arial" w:hAnsi="Arial" w:cs="Arial"/>
                <w:sz w:val="18"/>
                <w:szCs w:val="18"/>
              </w:rPr>
            </w:pPr>
            <w:r>
              <w:rPr>
                <w:rFonts w:ascii="Arial" w:hAnsi="Arial" w:cs="Arial"/>
                <w:sz w:val="18"/>
                <w:szCs w:val="18"/>
              </w:rPr>
              <w:t>Balance, January 1 and March 31</w:t>
            </w:r>
          </w:p>
        </w:tc>
        <w:tc>
          <w:tcPr>
            <w:tcW w:w="709" w:type="dxa"/>
            <w:tcBorders>
              <w:bottom w:val="single" w:sz="4" w:space="0" w:color="auto"/>
            </w:tcBorders>
            <w:vAlign w:val="bottom"/>
          </w:tcPr>
          <w:p w14:paraId="2AB74E4C" w14:textId="013A885F" w:rsidR="00653AB4" w:rsidRPr="003C5DB4" w:rsidRDefault="00653AB4" w:rsidP="00653AB4">
            <w:pPr>
              <w:pStyle w:val="BodyText"/>
              <w:spacing w:before="40"/>
              <w:jc w:val="center"/>
              <w:rPr>
                <w:rFonts w:ascii="Arial" w:hAnsi="Arial" w:cs="Arial"/>
                <w:sz w:val="18"/>
                <w:szCs w:val="18"/>
              </w:rPr>
            </w:pPr>
          </w:p>
        </w:tc>
        <w:tc>
          <w:tcPr>
            <w:tcW w:w="284" w:type="dxa"/>
            <w:tcBorders>
              <w:bottom w:val="single" w:sz="4" w:space="0" w:color="auto"/>
            </w:tcBorders>
            <w:vAlign w:val="bottom"/>
          </w:tcPr>
          <w:p w14:paraId="55437B52" w14:textId="77777777" w:rsidR="00653AB4" w:rsidRPr="003C5DB4" w:rsidRDefault="00653AB4" w:rsidP="00653AB4">
            <w:pPr>
              <w:pStyle w:val="BodyText"/>
              <w:spacing w:before="40"/>
              <w:jc w:val="right"/>
              <w:rPr>
                <w:rFonts w:ascii="Arial" w:hAnsi="Arial" w:cs="Arial"/>
                <w:sz w:val="18"/>
                <w:szCs w:val="18"/>
              </w:rPr>
            </w:pPr>
            <w:r>
              <w:rPr>
                <w:rFonts w:ascii="Arial" w:hAnsi="Arial" w:cs="Arial"/>
                <w:sz w:val="18"/>
                <w:szCs w:val="18"/>
              </w:rPr>
              <w:t>$</w:t>
            </w:r>
          </w:p>
        </w:tc>
        <w:tc>
          <w:tcPr>
            <w:tcW w:w="1701" w:type="dxa"/>
            <w:tcBorders>
              <w:bottom w:val="single" w:sz="4" w:space="0" w:color="auto"/>
            </w:tcBorders>
            <w:vAlign w:val="bottom"/>
          </w:tcPr>
          <w:p w14:paraId="18DEDE18" w14:textId="0D504148"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56,456,328</w:t>
            </w:r>
          </w:p>
        </w:tc>
        <w:tc>
          <w:tcPr>
            <w:tcW w:w="284" w:type="dxa"/>
            <w:tcBorders>
              <w:bottom w:val="single" w:sz="4" w:space="0" w:color="auto"/>
            </w:tcBorders>
            <w:vAlign w:val="bottom"/>
          </w:tcPr>
          <w:p w14:paraId="38FB0860" w14:textId="77777777" w:rsidR="00653AB4" w:rsidRPr="003C5DB4" w:rsidRDefault="00653AB4" w:rsidP="00653AB4">
            <w:pPr>
              <w:pStyle w:val="BodyText"/>
              <w:spacing w:before="40"/>
              <w:jc w:val="right"/>
              <w:rPr>
                <w:rFonts w:ascii="Arial" w:hAnsi="Arial" w:cs="Arial"/>
                <w:sz w:val="18"/>
                <w:szCs w:val="18"/>
              </w:rPr>
            </w:pPr>
            <w:r>
              <w:rPr>
                <w:rFonts w:ascii="Arial" w:hAnsi="Arial" w:cs="Arial"/>
                <w:sz w:val="18"/>
                <w:szCs w:val="18"/>
              </w:rPr>
              <w:t>$</w:t>
            </w:r>
          </w:p>
        </w:tc>
        <w:tc>
          <w:tcPr>
            <w:tcW w:w="1701" w:type="dxa"/>
            <w:tcBorders>
              <w:bottom w:val="single" w:sz="4" w:space="0" w:color="auto"/>
            </w:tcBorders>
            <w:vAlign w:val="bottom"/>
          </w:tcPr>
          <w:p w14:paraId="117D138F" w14:textId="3EB9FF85"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56,456,328</w:t>
            </w:r>
          </w:p>
        </w:tc>
      </w:tr>
      <w:tr w:rsidR="00653AB4" w:rsidRPr="003C5DB4" w14:paraId="14851DB4" w14:textId="77777777" w:rsidTr="000E0F8E">
        <w:tc>
          <w:tcPr>
            <w:tcW w:w="4876" w:type="dxa"/>
            <w:tcBorders>
              <w:top w:val="single" w:sz="4" w:space="0" w:color="auto"/>
            </w:tcBorders>
            <w:vAlign w:val="bottom"/>
          </w:tcPr>
          <w:p w14:paraId="47BDC298" w14:textId="401DC2B0"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55DF2CBD"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6DC44199"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1D157CDA"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5C636AD2"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6D05D9E5" w14:textId="5073619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7732C3A2" w14:textId="77777777" w:rsidTr="000E0F8E">
        <w:tc>
          <w:tcPr>
            <w:tcW w:w="4876" w:type="dxa"/>
            <w:vAlign w:val="bottom"/>
          </w:tcPr>
          <w:p w14:paraId="51D15170" w14:textId="33DF7E15" w:rsidR="00653AB4" w:rsidRPr="001A6675" w:rsidRDefault="00653AB4" w:rsidP="00653AB4">
            <w:pPr>
              <w:pStyle w:val="BodyText"/>
              <w:spacing w:before="0"/>
              <w:rPr>
                <w:rFonts w:ascii="Arial" w:hAnsi="Arial" w:cs="Arial"/>
                <w:b/>
                <w:bCs/>
                <w:sz w:val="18"/>
                <w:szCs w:val="18"/>
              </w:rPr>
            </w:pPr>
            <w:r w:rsidRPr="001A6675">
              <w:rPr>
                <w:rFonts w:ascii="Arial" w:hAnsi="Arial" w:cs="Arial"/>
                <w:b/>
                <w:bCs/>
                <w:sz w:val="18"/>
                <w:szCs w:val="18"/>
              </w:rPr>
              <w:t>Contributed surplus</w:t>
            </w:r>
          </w:p>
        </w:tc>
        <w:tc>
          <w:tcPr>
            <w:tcW w:w="709" w:type="dxa"/>
            <w:vAlign w:val="bottom"/>
          </w:tcPr>
          <w:p w14:paraId="662E27B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13B6F5F2"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6D06038D"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1AC332BC"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4D7E092C" w14:textId="7573C4BB"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2B3BFFB4" w14:textId="77777777" w:rsidTr="00282C65">
        <w:tc>
          <w:tcPr>
            <w:tcW w:w="4876" w:type="dxa"/>
            <w:tcBorders>
              <w:bottom w:val="single" w:sz="4" w:space="0" w:color="auto"/>
            </w:tcBorders>
            <w:vAlign w:val="bottom"/>
          </w:tcPr>
          <w:p w14:paraId="5515499D" w14:textId="7EC4621F" w:rsidR="00653AB4" w:rsidRPr="003C5DB4" w:rsidRDefault="00653AB4" w:rsidP="00653AB4">
            <w:pPr>
              <w:pStyle w:val="BodyText"/>
              <w:spacing w:before="40"/>
              <w:rPr>
                <w:rFonts w:ascii="Arial" w:hAnsi="Arial" w:cs="Arial"/>
                <w:sz w:val="18"/>
                <w:szCs w:val="18"/>
              </w:rPr>
            </w:pPr>
            <w:r>
              <w:rPr>
                <w:rFonts w:ascii="Arial" w:hAnsi="Arial" w:cs="Arial"/>
                <w:sz w:val="18"/>
                <w:szCs w:val="18"/>
              </w:rPr>
              <w:t>Balance, January 1 and March 31</w:t>
            </w:r>
          </w:p>
        </w:tc>
        <w:tc>
          <w:tcPr>
            <w:tcW w:w="709" w:type="dxa"/>
            <w:tcBorders>
              <w:bottom w:val="single" w:sz="4" w:space="0" w:color="auto"/>
            </w:tcBorders>
            <w:vAlign w:val="bottom"/>
          </w:tcPr>
          <w:p w14:paraId="2CB5E414" w14:textId="77777777" w:rsidR="00653AB4" w:rsidRPr="003C5DB4" w:rsidRDefault="00653AB4" w:rsidP="00653AB4">
            <w:pPr>
              <w:pStyle w:val="BodyText"/>
              <w:spacing w:before="40"/>
              <w:jc w:val="center"/>
              <w:rPr>
                <w:rFonts w:ascii="Arial" w:hAnsi="Arial" w:cs="Arial"/>
                <w:sz w:val="18"/>
                <w:szCs w:val="18"/>
              </w:rPr>
            </w:pPr>
          </w:p>
        </w:tc>
        <w:tc>
          <w:tcPr>
            <w:tcW w:w="284" w:type="dxa"/>
            <w:tcBorders>
              <w:bottom w:val="single" w:sz="4" w:space="0" w:color="auto"/>
            </w:tcBorders>
            <w:vAlign w:val="bottom"/>
          </w:tcPr>
          <w:p w14:paraId="58FB9726" w14:textId="77777777" w:rsidR="00653AB4" w:rsidRPr="003C5DB4" w:rsidRDefault="00653AB4" w:rsidP="00653AB4">
            <w:pPr>
              <w:pStyle w:val="BodyText"/>
              <w:spacing w:before="40"/>
              <w:jc w:val="right"/>
              <w:rPr>
                <w:rFonts w:ascii="Arial" w:hAnsi="Arial" w:cs="Arial"/>
                <w:sz w:val="18"/>
                <w:szCs w:val="18"/>
              </w:rPr>
            </w:pPr>
          </w:p>
        </w:tc>
        <w:tc>
          <w:tcPr>
            <w:tcW w:w="1701" w:type="dxa"/>
            <w:tcBorders>
              <w:bottom w:val="single" w:sz="4" w:space="0" w:color="auto"/>
            </w:tcBorders>
            <w:vAlign w:val="bottom"/>
          </w:tcPr>
          <w:p w14:paraId="46E27C5F" w14:textId="6FAE0AAF"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691,343</w:t>
            </w:r>
          </w:p>
        </w:tc>
        <w:tc>
          <w:tcPr>
            <w:tcW w:w="284" w:type="dxa"/>
            <w:tcBorders>
              <w:bottom w:val="single" w:sz="4" w:space="0" w:color="auto"/>
            </w:tcBorders>
            <w:vAlign w:val="bottom"/>
          </w:tcPr>
          <w:p w14:paraId="79CA341B" w14:textId="77777777" w:rsidR="00653AB4" w:rsidRPr="003C5DB4" w:rsidRDefault="00653AB4" w:rsidP="00653AB4">
            <w:pPr>
              <w:pStyle w:val="BodyText"/>
              <w:spacing w:before="40"/>
              <w:jc w:val="right"/>
              <w:rPr>
                <w:rFonts w:ascii="Arial" w:hAnsi="Arial" w:cs="Arial"/>
                <w:sz w:val="18"/>
                <w:szCs w:val="18"/>
              </w:rPr>
            </w:pPr>
          </w:p>
        </w:tc>
        <w:tc>
          <w:tcPr>
            <w:tcW w:w="1701" w:type="dxa"/>
            <w:tcBorders>
              <w:bottom w:val="single" w:sz="4" w:space="0" w:color="auto"/>
            </w:tcBorders>
            <w:vAlign w:val="bottom"/>
          </w:tcPr>
          <w:p w14:paraId="5D3DE9B7" w14:textId="2681A8FF"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691,343</w:t>
            </w:r>
          </w:p>
        </w:tc>
      </w:tr>
      <w:tr w:rsidR="00653AB4" w:rsidRPr="003C5DB4" w14:paraId="6F208437" w14:textId="77777777" w:rsidTr="000E0F8E">
        <w:tc>
          <w:tcPr>
            <w:tcW w:w="4876" w:type="dxa"/>
            <w:tcBorders>
              <w:top w:val="single" w:sz="4" w:space="0" w:color="auto"/>
            </w:tcBorders>
            <w:vAlign w:val="bottom"/>
          </w:tcPr>
          <w:p w14:paraId="37CD5749" w14:textId="7777777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5B9A5C84"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4BDC1B5B"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56123F02"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15081E79"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7385CD43"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62EC9DE9" w14:textId="77777777" w:rsidTr="000E0F8E">
        <w:tc>
          <w:tcPr>
            <w:tcW w:w="4876" w:type="dxa"/>
            <w:vAlign w:val="bottom"/>
          </w:tcPr>
          <w:p w14:paraId="4D7D1C01" w14:textId="77838811" w:rsidR="00653AB4" w:rsidRPr="007D499C" w:rsidRDefault="00653AB4" w:rsidP="00653AB4">
            <w:pPr>
              <w:pStyle w:val="BodyText"/>
              <w:spacing w:before="0"/>
              <w:rPr>
                <w:rFonts w:ascii="Arial" w:hAnsi="Arial" w:cs="Arial"/>
                <w:b/>
                <w:bCs/>
                <w:sz w:val="18"/>
                <w:szCs w:val="18"/>
              </w:rPr>
            </w:pPr>
            <w:r>
              <w:rPr>
                <w:rFonts w:ascii="Arial" w:hAnsi="Arial" w:cs="Arial"/>
                <w:b/>
                <w:bCs/>
                <w:sz w:val="18"/>
                <w:szCs w:val="18"/>
              </w:rPr>
              <w:t>Accumulated other comprehensive loss</w:t>
            </w:r>
          </w:p>
        </w:tc>
        <w:tc>
          <w:tcPr>
            <w:tcW w:w="709" w:type="dxa"/>
            <w:vAlign w:val="bottom"/>
          </w:tcPr>
          <w:p w14:paraId="53A82D1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5D71702"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579A9C64"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616E7B1F"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66764973"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7EC156FB" w14:textId="77777777" w:rsidTr="000D280F">
        <w:tc>
          <w:tcPr>
            <w:tcW w:w="4876" w:type="dxa"/>
            <w:vAlign w:val="bottom"/>
          </w:tcPr>
          <w:p w14:paraId="2A72EB62" w14:textId="687BCA41" w:rsidR="00653AB4" w:rsidRPr="003C5DB4" w:rsidRDefault="00653AB4" w:rsidP="00653AB4">
            <w:pPr>
              <w:pStyle w:val="BodyText"/>
              <w:spacing w:before="0"/>
              <w:rPr>
                <w:rFonts w:ascii="Arial" w:hAnsi="Arial" w:cs="Arial"/>
                <w:sz w:val="18"/>
                <w:szCs w:val="18"/>
              </w:rPr>
            </w:pPr>
            <w:r>
              <w:rPr>
                <w:rFonts w:ascii="Arial" w:hAnsi="Arial" w:cs="Arial"/>
                <w:sz w:val="18"/>
                <w:szCs w:val="18"/>
              </w:rPr>
              <w:t>Balance, January 1</w:t>
            </w:r>
          </w:p>
        </w:tc>
        <w:tc>
          <w:tcPr>
            <w:tcW w:w="709" w:type="dxa"/>
            <w:vAlign w:val="bottom"/>
          </w:tcPr>
          <w:p w14:paraId="15BCCC1F"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6EF799D"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C191FED" w14:textId="3E15F593" w:rsidR="00653AB4" w:rsidRPr="003C394B"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w:t>
            </w:r>
            <w:r>
              <w:rPr>
                <w:rFonts w:ascii="Arial" w:hAnsi="Arial" w:cs="Arial"/>
                <w:sz w:val="18"/>
                <w:szCs w:val="18"/>
              </w:rPr>
              <w:t>18,242,652</w:t>
            </w:r>
            <w:r w:rsidRPr="003C394B">
              <w:rPr>
                <w:rFonts w:ascii="Arial" w:hAnsi="Arial" w:cs="Arial"/>
                <w:sz w:val="18"/>
                <w:szCs w:val="18"/>
              </w:rPr>
              <w:t>)</w:t>
            </w:r>
          </w:p>
        </w:tc>
        <w:tc>
          <w:tcPr>
            <w:tcW w:w="284" w:type="dxa"/>
            <w:vAlign w:val="bottom"/>
          </w:tcPr>
          <w:p w14:paraId="5AEAA12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76358878" w14:textId="5CE9A89D" w:rsidR="00653AB4" w:rsidRPr="003C5DB4"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(18,328,171)</w:t>
            </w:r>
          </w:p>
        </w:tc>
      </w:tr>
      <w:tr w:rsidR="00653AB4" w:rsidRPr="003C5DB4" w14:paraId="27FC6A5E" w14:textId="77777777" w:rsidTr="000D280F">
        <w:tc>
          <w:tcPr>
            <w:tcW w:w="4876" w:type="dxa"/>
            <w:vAlign w:val="bottom"/>
          </w:tcPr>
          <w:p w14:paraId="5A32D0E5" w14:textId="6D88FCF7"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 xml:space="preserve">Exchange differences on translation of Canadian </w:t>
            </w:r>
          </w:p>
        </w:tc>
        <w:tc>
          <w:tcPr>
            <w:tcW w:w="709" w:type="dxa"/>
            <w:vAlign w:val="bottom"/>
          </w:tcPr>
          <w:p w14:paraId="6A84C8D1" w14:textId="52AED6F1"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318DBC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BB46A09" w14:textId="4577D12D" w:rsidR="00653AB4" w:rsidRPr="003C394B"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 xml:space="preserve"> </w:t>
            </w:r>
          </w:p>
        </w:tc>
        <w:tc>
          <w:tcPr>
            <w:tcW w:w="284" w:type="dxa"/>
            <w:vAlign w:val="bottom"/>
          </w:tcPr>
          <w:p w14:paraId="0354C812"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68C1B33" w14:textId="0AF6802E" w:rsidR="00653AB4" w:rsidRPr="003C5DB4"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 xml:space="preserve"> </w:t>
            </w:r>
          </w:p>
        </w:tc>
      </w:tr>
      <w:tr w:rsidR="00653AB4" w:rsidRPr="003C5DB4" w14:paraId="4D1760C7" w14:textId="77777777" w:rsidTr="000D280F">
        <w:tc>
          <w:tcPr>
            <w:tcW w:w="4876" w:type="dxa"/>
            <w:tcBorders>
              <w:bottom w:val="single" w:sz="4" w:space="0" w:color="auto"/>
            </w:tcBorders>
            <w:vAlign w:val="bottom"/>
          </w:tcPr>
          <w:p w14:paraId="198965C7" w14:textId="7EDD5B59"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parent company</w:t>
            </w:r>
          </w:p>
        </w:tc>
        <w:tc>
          <w:tcPr>
            <w:tcW w:w="709" w:type="dxa"/>
            <w:tcBorders>
              <w:bottom w:val="single" w:sz="4" w:space="0" w:color="auto"/>
            </w:tcBorders>
            <w:vAlign w:val="bottom"/>
          </w:tcPr>
          <w:p w14:paraId="47123DA9" w14:textId="77777777" w:rsidR="00653AB4" w:rsidRPr="003C5DB4" w:rsidRDefault="00653AB4" w:rsidP="00653AB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1D46958"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6CDA0C7D" w14:textId="6E3856B0" w:rsidR="00653AB4" w:rsidRPr="003C394B" w:rsidRDefault="00D07E01" w:rsidP="00653AB4">
            <w:pPr>
              <w:pStyle w:val="BodyText"/>
              <w:tabs>
                <w:tab w:val="decimal" w:pos="1241"/>
              </w:tabs>
              <w:spacing w:before="0"/>
              <w:rPr>
                <w:rFonts w:ascii="Arial" w:hAnsi="Arial" w:cs="Arial"/>
                <w:sz w:val="18"/>
                <w:szCs w:val="18"/>
              </w:rPr>
            </w:pPr>
            <w:r>
              <w:rPr>
                <w:rFonts w:ascii="Arial" w:hAnsi="Arial" w:cs="Arial"/>
                <w:sz w:val="18"/>
                <w:szCs w:val="18"/>
              </w:rPr>
              <w:t>(20,756)</w:t>
            </w:r>
          </w:p>
        </w:tc>
        <w:tc>
          <w:tcPr>
            <w:tcW w:w="284" w:type="dxa"/>
            <w:tcBorders>
              <w:bottom w:val="single" w:sz="4" w:space="0" w:color="auto"/>
            </w:tcBorders>
            <w:vAlign w:val="bottom"/>
          </w:tcPr>
          <w:p w14:paraId="041E081B"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0F29AE7B" w14:textId="7364E8BE" w:rsidR="00653AB4" w:rsidRPr="003C5DB4"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 xml:space="preserve">26,810 </w:t>
            </w:r>
          </w:p>
        </w:tc>
      </w:tr>
      <w:tr w:rsidR="00653AB4" w:rsidRPr="003C5DB4" w14:paraId="3E99BDED" w14:textId="77777777" w:rsidTr="000D280F">
        <w:tc>
          <w:tcPr>
            <w:tcW w:w="4876" w:type="dxa"/>
            <w:tcBorders>
              <w:top w:val="single" w:sz="4" w:space="0" w:color="auto"/>
              <w:bottom w:val="single" w:sz="4" w:space="0" w:color="auto"/>
            </w:tcBorders>
            <w:vAlign w:val="bottom"/>
          </w:tcPr>
          <w:p w14:paraId="14E87FB2" w14:textId="395CC2B9" w:rsidR="00653AB4" w:rsidRPr="003C5DB4" w:rsidRDefault="00653AB4" w:rsidP="00653AB4">
            <w:pPr>
              <w:pStyle w:val="BodyText"/>
              <w:spacing w:before="40"/>
              <w:rPr>
                <w:rFonts w:ascii="Arial" w:hAnsi="Arial" w:cs="Arial"/>
                <w:sz w:val="18"/>
                <w:szCs w:val="18"/>
              </w:rPr>
            </w:pPr>
            <w:r>
              <w:rPr>
                <w:rFonts w:ascii="Arial" w:hAnsi="Arial" w:cs="Arial"/>
                <w:sz w:val="18"/>
                <w:szCs w:val="18"/>
              </w:rPr>
              <w:t>Balance, March 31</w:t>
            </w:r>
          </w:p>
        </w:tc>
        <w:tc>
          <w:tcPr>
            <w:tcW w:w="709" w:type="dxa"/>
            <w:tcBorders>
              <w:top w:val="single" w:sz="4" w:space="0" w:color="auto"/>
              <w:bottom w:val="single" w:sz="4" w:space="0" w:color="auto"/>
            </w:tcBorders>
            <w:vAlign w:val="bottom"/>
          </w:tcPr>
          <w:p w14:paraId="36779B7E" w14:textId="017208D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259503B9"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0BC869A" w14:textId="72FDA87E" w:rsidR="00653AB4" w:rsidRPr="003C394B" w:rsidRDefault="00D07E01" w:rsidP="00653AB4">
            <w:pPr>
              <w:pStyle w:val="BodyText"/>
              <w:tabs>
                <w:tab w:val="decimal" w:pos="1241"/>
              </w:tabs>
              <w:spacing w:before="40"/>
              <w:rPr>
                <w:rFonts w:ascii="Arial" w:hAnsi="Arial" w:cs="Arial"/>
                <w:sz w:val="18"/>
                <w:szCs w:val="18"/>
              </w:rPr>
            </w:pPr>
            <w:r>
              <w:rPr>
                <w:rFonts w:ascii="Arial" w:hAnsi="Arial" w:cs="Arial"/>
                <w:sz w:val="18"/>
                <w:szCs w:val="18"/>
              </w:rPr>
              <w:t>(18,263,408)</w:t>
            </w:r>
          </w:p>
        </w:tc>
        <w:tc>
          <w:tcPr>
            <w:tcW w:w="284" w:type="dxa"/>
            <w:tcBorders>
              <w:top w:val="single" w:sz="4" w:space="0" w:color="auto"/>
              <w:bottom w:val="single" w:sz="4" w:space="0" w:color="auto"/>
            </w:tcBorders>
            <w:vAlign w:val="bottom"/>
          </w:tcPr>
          <w:p w14:paraId="3B84BD34"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E5B4602" w14:textId="5117B168" w:rsidR="00653AB4" w:rsidRPr="003C5DB4" w:rsidRDefault="00653AB4" w:rsidP="00653AB4">
            <w:pPr>
              <w:pStyle w:val="BodyText"/>
              <w:tabs>
                <w:tab w:val="decimal" w:pos="1241"/>
              </w:tabs>
              <w:spacing w:before="40"/>
              <w:rPr>
                <w:rFonts w:ascii="Arial" w:hAnsi="Arial" w:cs="Arial"/>
                <w:sz w:val="18"/>
                <w:szCs w:val="18"/>
              </w:rPr>
            </w:pPr>
            <w:r w:rsidRPr="003C394B">
              <w:rPr>
                <w:rFonts w:ascii="Arial" w:hAnsi="Arial" w:cs="Arial"/>
                <w:sz w:val="18"/>
                <w:szCs w:val="18"/>
              </w:rPr>
              <w:t>(18,301,361)</w:t>
            </w:r>
          </w:p>
        </w:tc>
      </w:tr>
      <w:tr w:rsidR="00653AB4" w:rsidRPr="003C5DB4" w14:paraId="37C3BA02" w14:textId="77777777" w:rsidTr="000E0F8E">
        <w:tc>
          <w:tcPr>
            <w:tcW w:w="4876" w:type="dxa"/>
            <w:tcBorders>
              <w:top w:val="single" w:sz="4" w:space="0" w:color="auto"/>
            </w:tcBorders>
            <w:vAlign w:val="bottom"/>
          </w:tcPr>
          <w:p w14:paraId="2B180909" w14:textId="0B39A46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541F733D" w14:textId="70B28232"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5594C440"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4739A3F7" w14:textId="77777777" w:rsidR="00653AB4" w:rsidRPr="003C394B"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095416F9"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7A01F292" w14:textId="1BB2DD34"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7403AF88" w14:textId="77777777" w:rsidTr="000E0F8E">
        <w:tc>
          <w:tcPr>
            <w:tcW w:w="4876" w:type="dxa"/>
            <w:vAlign w:val="bottom"/>
          </w:tcPr>
          <w:p w14:paraId="6AC3B903" w14:textId="6D80DAB4" w:rsidR="00653AB4" w:rsidRPr="00325D19" w:rsidRDefault="00653AB4" w:rsidP="00653AB4">
            <w:pPr>
              <w:pStyle w:val="BodyText"/>
              <w:spacing w:before="0"/>
              <w:rPr>
                <w:rFonts w:ascii="Arial" w:hAnsi="Arial" w:cs="Arial"/>
                <w:b/>
                <w:bCs/>
                <w:sz w:val="18"/>
                <w:szCs w:val="18"/>
              </w:rPr>
            </w:pPr>
            <w:r w:rsidRPr="00325D19">
              <w:rPr>
                <w:rFonts w:ascii="Arial" w:hAnsi="Arial" w:cs="Arial"/>
                <w:b/>
                <w:bCs/>
                <w:sz w:val="18"/>
                <w:szCs w:val="18"/>
              </w:rPr>
              <w:t>Deficit</w:t>
            </w:r>
          </w:p>
        </w:tc>
        <w:tc>
          <w:tcPr>
            <w:tcW w:w="709" w:type="dxa"/>
            <w:vAlign w:val="bottom"/>
          </w:tcPr>
          <w:p w14:paraId="719DA392" w14:textId="3D64B266"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4798FF11"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537DFFB9"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23C8402A"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54524A92" w14:textId="37DCC678"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2E115984" w14:textId="77777777" w:rsidTr="000D280F">
        <w:tc>
          <w:tcPr>
            <w:tcW w:w="4876" w:type="dxa"/>
            <w:vAlign w:val="bottom"/>
          </w:tcPr>
          <w:p w14:paraId="4C71F535" w14:textId="5C1B5DA8" w:rsidR="00653AB4" w:rsidRPr="003C5DB4" w:rsidRDefault="00653AB4" w:rsidP="00653AB4">
            <w:pPr>
              <w:pStyle w:val="BodyText"/>
              <w:spacing w:before="0"/>
              <w:rPr>
                <w:rFonts w:ascii="Arial" w:hAnsi="Arial" w:cs="Arial"/>
                <w:sz w:val="18"/>
                <w:szCs w:val="18"/>
              </w:rPr>
            </w:pPr>
            <w:r>
              <w:rPr>
                <w:rFonts w:ascii="Arial" w:hAnsi="Arial" w:cs="Arial"/>
                <w:sz w:val="18"/>
                <w:szCs w:val="18"/>
              </w:rPr>
              <w:t>Balance, January 1</w:t>
            </w:r>
          </w:p>
        </w:tc>
        <w:tc>
          <w:tcPr>
            <w:tcW w:w="709" w:type="dxa"/>
            <w:vAlign w:val="bottom"/>
          </w:tcPr>
          <w:p w14:paraId="4AD8D562" w14:textId="7A49663B"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B7EF65A"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0BDCE29" w14:textId="67C6F761" w:rsidR="00653AB4" w:rsidRPr="003C394B"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w:t>
            </w:r>
            <w:r>
              <w:rPr>
                <w:rFonts w:ascii="Arial" w:hAnsi="Arial" w:cs="Arial"/>
                <w:sz w:val="18"/>
                <w:szCs w:val="18"/>
              </w:rPr>
              <w:t>34,981,456</w:t>
            </w:r>
            <w:r w:rsidRPr="003C394B">
              <w:rPr>
                <w:rFonts w:ascii="Arial" w:hAnsi="Arial" w:cs="Arial"/>
                <w:sz w:val="18"/>
                <w:szCs w:val="18"/>
              </w:rPr>
              <w:t>)</w:t>
            </w:r>
          </w:p>
        </w:tc>
        <w:tc>
          <w:tcPr>
            <w:tcW w:w="284" w:type="dxa"/>
            <w:vAlign w:val="bottom"/>
          </w:tcPr>
          <w:p w14:paraId="1C9AD14A"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7A5BC7EA" w14:textId="63F52B82" w:rsidR="00653AB4" w:rsidRPr="003C5DB4" w:rsidRDefault="00653AB4" w:rsidP="00653AB4">
            <w:pPr>
              <w:pStyle w:val="BodyText"/>
              <w:tabs>
                <w:tab w:val="decimal" w:pos="1241"/>
              </w:tabs>
              <w:spacing w:before="0"/>
              <w:rPr>
                <w:rFonts w:ascii="Arial" w:hAnsi="Arial" w:cs="Arial"/>
                <w:sz w:val="18"/>
                <w:szCs w:val="18"/>
              </w:rPr>
            </w:pPr>
            <w:r w:rsidRPr="003C394B">
              <w:rPr>
                <w:rFonts w:ascii="Arial" w:hAnsi="Arial" w:cs="Arial"/>
                <w:sz w:val="18"/>
                <w:szCs w:val="18"/>
              </w:rPr>
              <w:t>(30,244,105)</w:t>
            </w:r>
          </w:p>
        </w:tc>
      </w:tr>
      <w:tr w:rsidR="00653AB4" w:rsidRPr="003C5DB4" w14:paraId="2AB4B6B5" w14:textId="77777777" w:rsidTr="000D280F">
        <w:tc>
          <w:tcPr>
            <w:tcW w:w="4876" w:type="dxa"/>
            <w:tcBorders>
              <w:bottom w:val="single" w:sz="4" w:space="0" w:color="auto"/>
            </w:tcBorders>
            <w:vAlign w:val="bottom"/>
          </w:tcPr>
          <w:p w14:paraId="6AA3DA04" w14:textId="0E67EF58"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 xml:space="preserve">Net income </w:t>
            </w:r>
          </w:p>
        </w:tc>
        <w:tc>
          <w:tcPr>
            <w:tcW w:w="709" w:type="dxa"/>
            <w:tcBorders>
              <w:bottom w:val="single" w:sz="4" w:space="0" w:color="auto"/>
            </w:tcBorders>
            <w:vAlign w:val="bottom"/>
          </w:tcPr>
          <w:p w14:paraId="2AEFCD15" w14:textId="77777777" w:rsidR="00653AB4" w:rsidRPr="003C5DB4" w:rsidRDefault="00653AB4" w:rsidP="00653AB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C9B5B3F"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7F0857B3" w14:textId="0C08C3BA" w:rsidR="00653AB4" w:rsidRPr="003C394B" w:rsidRDefault="00A303D4" w:rsidP="00653AB4">
            <w:pPr>
              <w:pStyle w:val="BodyText"/>
              <w:tabs>
                <w:tab w:val="decimal" w:pos="1241"/>
              </w:tabs>
              <w:spacing w:before="0"/>
              <w:rPr>
                <w:rFonts w:ascii="Arial" w:hAnsi="Arial" w:cs="Arial"/>
                <w:sz w:val="18"/>
                <w:szCs w:val="18"/>
              </w:rPr>
            </w:pPr>
            <w:r>
              <w:rPr>
                <w:rFonts w:ascii="Arial" w:hAnsi="Arial" w:cs="Arial"/>
                <w:sz w:val="18"/>
                <w:szCs w:val="18"/>
              </w:rPr>
              <w:t>5,435,066</w:t>
            </w:r>
          </w:p>
        </w:tc>
        <w:tc>
          <w:tcPr>
            <w:tcW w:w="284" w:type="dxa"/>
            <w:tcBorders>
              <w:bottom w:val="single" w:sz="4" w:space="0" w:color="auto"/>
            </w:tcBorders>
            <w:vAlign w:val="bottom"/>
          </w:tcPr>
          <w:p w14:paraId="7E1969BB"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2FFA26F1" w14:textId="58F10510"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11,480,800</w:t>
            </w:r>
          </w:p>
        </w:tc>
      </w:tr>
      <w:tr w:rsidR="00653AB4" w:rsidRPr="003C5DB4" w14:paraId="684EAD0C" w14:textId="77777777" w:rsidTr="000D280F">
        <w:tc>
          <w:tcPr>
            <w:tcW w:w="4876" w:type="dxa"/>
            <w:tcBorders>
              <w:top w:val="single" w:sz="4" w:space="0" w:color="auto"/>
              <w:bottom w:val="single" w:sz="4" w:space="0" w:color="auto"/>
            </w:tcBorders>
            <w:vAlign w:val="bottom"/>
          </w:tcPr>
          <w:p w14:paraId="71D1F858" w14:textId="14E5A9F3" w:rsidR="00653AB4" w:rsidRPr="003C5DB4" w:rsidRDefault="00653AB4" w:rsidP="00653AB4">
            <w:pPr>
              <w:pStyle w:val="BodyText"/>
              <w:spacing w:before="40"/>
              <w:rPr>
                <w:rFonts w:ascii="Arial" w:hAnsi="Arial" w:cs="Arial"/>
                <w:sz w:val="18"/>
                <w:szCs w:val="18"/>
              </w:rPr>
            </w:pPr>
            <w:r>
              <w:rPr>
                <w:rFonts w:ascii="Arial" w:hAnsi="Arial" w:cs="Arial"/>
                <w:sz w:val="18"/>
                <w:szCs w:val="18"/>
              </w:rPr>
              <w:t>Balance, March 31</w:t>
            </w:r>
          </w:p>
        </w:tc>
        <w:tc>
          <w:tcPr>
            <w:tcW w:w="709" w:type="dxa"/>
            <w:tcBorders>
              <w:top w:val="single" w:sz="4" w:space="0" w:color="auto"/>
              <w:bottom w:val="single" w:sz="4" w:space="0" w:color="auto"/>
            </w:tcBorders>
            <w:vAlign w:val="bottom"/>
          </w:tcPr>
          <w:p w14:paraId="1F3149D2"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0E9CEE3"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4B2ACE2" w14:textId="613BFCAD" w:rsidR="00653AB4" w:rsidRPr="008D7679" w:rsidRDefault="00D07E01" w:rsidP="00653AB4">
            <w:pPr>
              <w:pStyle w:val="BodyText"/>
              <w:tabs>
                <w:tab w:val="decimal" w:pos="1241"/>
              </w:tabs>
              <w:spacing w:before="40"/>
              <w:rPr>
                <w:rFonts w:ascii="Arial" w:hAnsi="Arial" w:cs="Arial"/>
                <w:sz w:val="18"/>
                <w:szCs w:val="18"/>
                <w:highlight w:val="yellow"/>
              </w:rPr>
            </w:pPr>
            <w:r w:rsidRPr="004C12EB">
              <w:rPr>
                <w:rFonts w:ascii="Arial" w:hAnsi="Arial" w:cs="Arial"/>
                <w:sz w:val="18"/>
                <w:szCs w:val="18"/>
              </w:rPr>
              <w:t>(</w:t>
            </w:r>
            <w:r w:rsidR="00A303D4">
              <w:rPr>
                <w:rFonts w:ascii="Arial" w:hAnsi="Arial" w:cs="Arial"/>
                <w:sz w:val="18"/>
                <w:szCs w:val="18"/>
              </w:rPr>
              <w:t>29,546,390</w:t>
            </w:r>
            <w:r w:rsidRPr="004C12EB">
              <w:rPr>
                <w:rFonts w:ascii="Arial" w:hAnsi="Arial" w:cs="Arial"/>
                <w:sz w:val="18"/>
                <w:szCs w:val="18"/>
              </w:rPr>
              <w:t>)</w:t>
            </w:r>
          </w:p>
        </w:tc>
        <w:tc>
          <w:tcPr>
            <w:tcW w:w="284" w:type="dxa"/>
            <w:tcBorders>
              <w:top w:val="single" w:sz="4" w:space="0" w:color="auto"/>
              <w:bottom w:val="single" w:sz="4" w:space="0" w:color="auto"/>
            </w:tcBorders>
            <w:vAlign w:val="bottom"/>
          </w:tcPr>
          <w:p w14:paraId="359F52D0"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3C38C0F1" w14:textId="36D7873C" w:rsidR="00653AB4" w:rsidRPr="003C5DB4" w:rsidRDefault="00653AB4" w:rsidP="00653AB4">
            <w:pPr>
              <w:pStyle w:val="BodyText"/>
              <w:tabs>
                <w:tab w:val="decimal" w:pos="1241"/>
              </w:tabs>
              <w:spacing w:before="40"/>
              <w:rPr>
                <w:rFonts w:ascii="Arial" w:hAnsi="Arial" w:cs="Arial"/>
                <w:sz w:val="18"/>
                <w:szCs w:val="18"/>
              </w:rPr>
            </w:pPr>
            <w:r w:rsidRPr="003C394B">
              <w:rPr>
                <w:rFonts w:ascii="Arial" w:hAnsi="Arial" w:cs="Arial"/>
                <w:sz w:val="18"/>
                <w:szCs w:val="18"/>
              </w:rPr>
              <w:t>(</w:t>
            </w:r>
            <w:r>
              <w:rPr>
                <w:rFonts w:ascii="Arial" w:hAnsi="Arial" w:cs="Arial"/>
                <w:sz w:val="18"/>
                <w:szCs w:val="18"/>
              </w:rPr>
              <w:t>18,763,305</w:t>
            </w:r>
            <w:r w:rsidRPr="003C394B">
              <w:rPr>
                <w:rFonts w:ascii="Arial" w:hAnsi="Arial" w:cs="Arial"/>
                <w:sz w:val="18"/>
                <w:szCs w:val="18"/>
              </w:rPr>
              <w:t>)</w:t>
            </w:r>
          </w:p>
        </w:tc>
      </w:tr>
      <w:tr w:rsidR="00653AB4" w:rsidRPr="003C5DB4" w14:paraId="3071E0A3" w14:textId="77777777" w:rsidTr="000D280F">
        <w:tc>
          <w:tcPr>
            <w:tcW w:w="4876" w:type="dxa"/>
            <w:tcBorders>
              <w:top w:val="single" w:sz="4" w:space="0" w:color="auto"/>
              <w:bottom w:val="single" w:sz="12" w:space="0" w:color="auto"/>
            </w:tcBorders>
            <w:vAlign w:val="bottom"/>
          </w:tcPr>
          <w:p w14:paraId="2B585FB3" w14:textId="5D5C8448" w:rsidR="00653AB4" w:rsidRPr="00D071AD" w:rsidRDefault="00653AB4" w:rsidP="00653AB4">
            <w:pPr>
              <w:pStyle w:val="BodyText"/>
              <w:spacing w:before="120"/>
              <w:rPr>
                <w:rFonts w:ascii="Arial" w:hAnsi="Arial" w:cs="Arial"/>
                <w:b/>
                <w:bCs/>
                <w:sz w:val="18"/>
                <w:szCs w:val="18"/>
              </w:rPr>
            </w:pPr>
            <w:r>
              <w:rPr>
                <w:rFonts w:ascii="Arial" w:hAnsi="Arial" w:cs="Arial"/>
                <w:b/>
                <w:bCs/>
                <w:sz w:val="18"/>
                <w:szCs w:val="18"/>
              </w:rPr>
              <w:t>Total shareholders’ equity</w:t>
            </w:r>
          </w:p>
        </w:tc>
        <w:tc>
          <w:tcPr>
            <w:tcW w:w="709" w:type="dxa"/>
            <w:tcBorders>
              <w:top w:val="single" w:sz="4" w:space="0" w:color="auto"/>
              <w:bottom w:val="single" w:sz="12" w:space="0" w:color="auto"/>
            </w:tcBorders>
            <w:vAlign w:val="bottom"/>
          </w:tcPr>
          <w:p w14:paraId="785C2FF0" w14:textId="77777777" w:rsidR="00653AB4" w:rsidRPr="003C5DB4" w:rsidRDefault="00653AB4" w:rsidP="00653AB4">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3A80932"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60757224" w14:textId="75EA2BCE" w:rsidR="00653AB4" w:rsidRPr="008D7679" w:rsidRDefault="00A303D4" w:rsidP="00653AB4">
            <w:pPr>
              <w:pStyle w:val="BodyText"/>
              <w:tabs>
                <w:tab w:val="decimal" w:pos="1241"/>
              </w:tabs>
              <w:spacing w:before="120"/>
              <w:rPr>
                <w:rFonts w:ascii="Arial" w:hAnsi="Arial" w:cs="Arial"/>
                <w:sz w:val="18"/>
                <w:szCs w:val="18"/>
                <w:highlight w:val="yellow"/>
              </w:rPr>
            </w:pPr>
            <w:r>
              <w:rPr>
                <w:rFonts w:ascii="Arial" w:hAnsi="Arial" w:cs="Arial"/>
                <w:sz w:val="18"/>
                <w:szCs w:val="18"/>
              </w:rPr>
              <w:t>9,337,873</w:t>
            </w:r>
          </w:p>
        </w:tc>
        <w:tc>
          <w:tcPr>
            <w:tcW w:w="284" w:type="dxa"/>
            <w:tcBorders>
              <w:top w:val="single" w:sz="4" w:space="0" w:color="auto"/>
              <w:bottom w:val="single" w:sz="12" w:space="0" w:color="auto"/>
            </w:tcBorders>
            <w:vAlign w:val="bottom"/>
          </w:tcPr>
          <w:p w14:paraId="14A8CB03"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2A80F634" w14:textId="13F13AC6" w:rsidR="00653AB4" w:rsidRPr="003C5DB4" w:rsidRDefault="00653AB4" w:rsidP="00653AB4">
            <w:pPr>
              <w:pStyle w:val="BodyText"/>
              <w:tabs>
                <w:tab w:val="decimal" w:pos="1241"/>
              </w:tabs>
              <w:spacing w:before="120"/>
              <w:rPr>
                <w:rFonts w:ascii="Arial" w:hAnsi="Arial" w:cs="Arial"/>
                <w:sz w:val="18"/>
                <w:szCs w:val="18"/>
              </w:rPr>
            </w:pPr>
            <w:r>
              <w:rPr>
                <w:rFonts w:ascii="Arial" w:hAnsi="Arial" w:cs="Arial"/>
                <w:sz w:val="18"/>
                <w:szCs w:val="18"/>
              </w:rPr>
              <w:t>20,083,005</w:t>
            </w:r>
          </w:p>
        </w:tc>
      </w:tr>
      <w:tr w:rsidR="00653AB4" w:rsidRPr="003C5DB4" w14:paraId="6D38028A" w14:textId="77777777" w:rsidTr="000E0F8E">
        <w:tc>
          <w:tcPr>
            <w:tcW w:w="4876" w:type="dxa"/>
            <w:tcBorders>
              <w:top w:val="single" w:sz="12" w:space="0" w:color="auto"/>
            </w:tcBorders>
            <w:vAlign w:val="bottom"/>
          </w:tcPr>
          <w:p w14:paraId="1BC3AC74" w14:textId="77777777" w:rsidR="00653AB4" w:rsidRPr="003C5DB4" w:rsidRDefault="00653AB4" w:rsidP="00653AB4">
            <w:pPr>
              <w:pStyle w:val="BodyText"/>
              <w:spacing w:before="0"/>
              <w:rPr>
                <w:rFonts w:ascii="Arial" w:hAnsi="Arial" w:cs="Arial"/>
                <w:sz w:val="18"/>
                <w:szCs w:val="18"/>
              </w:rPr>
            </w:pPr>
          </w:p>
        </w:tc>
        <w:tc>
          <w:tcPr>
            <w:tcW w:w="709" w:type="dxa"/>
            <w:tcBorders>
              <w:top w:val="single" w:sz="12" w:space="0" w:color="auto"/>
            </w:tcBorders>
            <w:vAlign w:val="bottom"/>
          </w:tcPr>
          <w:p w14:paraId="3CBB8C72"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12" w:space="0" w:color="auto"/>
            </w:tcBorders>
            <w:vAlign w:val="bottom"/>
          </w:tcPr>
          <w:p w14:paraId="0207D4FF"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0182FD7A"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12" w:space="0" w:color="auto"/>
            </w:tcBorders>
            <w:vAlign w:val="bottom"/>
          </w:tcPr>
          <w:p w14:paraId="1942E5B3"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3672CD3A" w14:textId="77777777" w:rsidR="00653AB4" w:rsidRPr="003C5DB4" w:rsidRDefault="00653AB4" w:rsidP="00653AB4">
            <w:pPr>
              <w:pStyle w:val="BodyText"/>
              <w:tabs>
                <w:tab w:val="decimal" w:pos="1241"/>
              </w:tabs>
              <w:spacing w:before="0"/>
              <w:rPr>
                <w:rFonts w:ascii="Arial" w:hAnsi="Arial" w:cs="Arial"/>
                <w:sz w:val="18"/>
                <w:szCs w:val="18"/>
              </w:rPr>
            </w:pPr>
          </w:p>
        </w:tc>
      </w:tr>
    </w:tbl>
    <w:p w14:paraId="11B2A932" w14:textId="77777777" w:rsidR="002927EF" w:rsidRPr="006C4867" w:rsidRDefault="002927EF">
      <w:pPr>
        <w:spacing w:line="209" w:lineRule="exact"/>
        <w:rPr>
          <w:rFonts w:ascii="Arial" w:hAnsi="Arial" w:cs="Arial"/>
          <w:sz w:val="18"/>
          <w:szCs w:val="18"/>
        </w:rPr>
      </w:pPr>
    </w:p>
    <w:p w14:paraId="267CF237" w14:textId="77777777" w:rsidR="002927EF" w:rsidRPr="006C4867" w:rsidRDefault="002927EF">
      <w:pPr>
        <w:spacing w:line="209" w:lineRule="exact"/>
        <w:rPr>
          <w:rFonts w:ascii="Arial" w:hAnsi="Arial" w:cs="Arial"/>
          <w:sz w:val="18"/>
          <w:szCs w:val="18"/>
        </w:rPr>
      </w:pPr>
    </w:p>
    <w:p w14:paraId="4CD4817B" w14:textId="77777777" w:rsidR="002927EF" w:rsidRPr="006C4867" w:rsidRDefault="002927EF">
      <w:pPr>
        <w:spacing w:line="209" w:lineRule="exact"/>
        <w:rPr>
          <w:rFonts w:ascii="Arial" w:hAnsi="Arial" w:cs="Arial"/>
          <w:sz w:val="18"/>
          <w:szCs w:val="18"/>
        </w:rPr>
      </w:pPr>
    </w:p>
    <w:p w14:paraId="646847D8" w14:textId="77777777" w:rsidR="006C4867" w:rsidRDefault="006C4867">
      <w:pPr>
        <w:spacing w:line="209" w:lineRule="exact"/>
        <w:rPr>
          <w:sz w:val="20"/>
        </w:rPr>
        <w:sectPr w:rsidR="006C4867" w:rsidSect="0097581A">
          <w:headerReference w:type="default" r:id="rId11"/>
          <w:pgSz w:w="12240" w:h="15840"/>
          <w:pgMar w:top="1720" w:right="520" w:bottom="640" w:left="1040" w:header="728" w:footer="697" w:gutter="0"/>
          <w:cols w:space="720"/>
        </w:sectPr>
      </w:pPr>
    </w:p>
    <w:p w14:paraId="3F73653C" w14:textId="77777777" w:rsidR="006C4867" w:rsidRPr="006C4867" w:rsidRDefault="006C4867">
      <w:pPr>
        <w:spacing w:line="209" w:lineRule="exact"/>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6"/>
        <w:gridCol w:w="709"/>
        <w:gridCol w:w="284"/>
        <w:gridCol w:w="1701"/>
        <w:gridCol w:w="284"/>
        <w:gridCol w:w="1701"/>
      </w:tblGrid>
      <w:tr w:rsidR="006C4867" w:rsidRPr="003C5DB4" w14:paraId="53911AE6" w14:textId="77777777" w:rsidTr="000E0F8E">
        <w:tc>
          <w:tcPr>
            <w:tcW w:w="4876" w:type="dxa"/>
            <w:tcBorders>
              <w:bottom w:val="single" w:sz="4" w:space="0" w:color="auto"/>
            </w:tcBorders>
            <w:vAlign w:val="bottom"/>
          </w:tcPr>
          <w:p w14:paraId="65DA6437" w14:textId="11474310" w:rsidR="006C4867" w:rsidRPr="003C5DB4" w:rsidRDefault="002D11F2" w:rsidP="0072399A">
            <w:pPr>
              <w:pStyle w:val="BodyText"/>
              <w:spacing w:before="0"/>
              <w:rPr>
                <w:rFonts w:ascii="Arial" w:hAnsi="Arial" w:cs="Arial"/>
                <w:sz w:val="18"/>
                <w:szCs w:val="18"/>
              </w:rPr>
            </w:pPr>
            <w:r>
              <w:rPr>
                <w:rFonts w:ascii="Arial" w:hAnsi="Arial" w:cs="Arial"/>
                <w:sz w:val="18"/>
                <w:szCs w:val="18"/>
              </w:rPr>
              <w:t>For the three months ended March 31</w:t>
            </w:r>
          </w:p>
        </w:tc>
        <w:tc>
          <w:tcPr>
            <w:tcW w:w="709" w:type="dxa"/>
            <w:tcBorders>
              <w:bottom w:val="single" w:sz="4" w:space="0" w:color="auto"/>
            </w:tcBorders>
            <w:vAlign w:val="bottom"/>
          </w:tcPr>
          <w:p w14:paraId="06437D0F" w14:textId="77777777" w:rsidR="006C4867" w:rsidRPr="003C5DB4" w:rsidRDefault="006C4867" w:rsidP="0072399A">
            <w:pPr>
              <w:pStyle w:val="BodyText"/>
              <w:spacing w:before="0"/>
              <w:jc w:val="center"/>
              <w:rPr>
                <w:rFonts w:ascii="Arial" w:hAnsi="Arial" w:cs="Arial"/>
                <w:sz w:val="18"/>
                <w:szCs w:val="18"/>
              </w:rPr>
            </w:pPr>
            <w:r w:rsidRPr="003C5DB4">
              <w:rPr>
                <w:rFonts w:ascii="Arial" w:hAnsi="Arial" w:cs="Arial"/>
                <w:sz w:val="18"/>
                <w:szCs w:val="18"/>
              </w:rPr>
              <w:t>Note</w:t>
            </w:r>
          </w:p>
        </w:tc>
        <w:tc>
          <w:tcPr>
            <w:tcW w:w="284" w:type="dxa"/>
            <w:tcBorders>
              <w:bottom w:val="single" w:sz="4" w:space="0" w:color="auto"/>
            </w:tcBorders>
            <w:vAlign w:val="bottom"/>
          </w:tcPr>
          <w:p w14:paraId="66214B37" w14:textId="77777777" w:rsidR="006C4867" w:rsidRPr="003C5DB4" w:rsidRDefault="006C486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64F619C" w14:textId="0D09D314" w:rsidR="006C4867" w:rsidRPr="003C5DB4" w:rsidRDefault="006C4867"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6</w:t>
            </w:r>
          </w:p>
        </w:tc>
        <w:tc>
          <w:tcPr>
            <w:tcW w:w="284" w:type="dxa"/>
            <w:tcBorders>
              <w:bottom w:val="single" w:sz="4" w:space="0" w:color="auto"/>
            </w:tcBorders>
            <w:vAlign w:val="bottom"/>
          </w:tcPr>
          <w:p w14:paraId="4E607556" w14:textId="77777777" w:rsidR="006C4867" w:rsidRPr="003C5DB4" w:rsidRDefault="006C486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5825203" w14:textId="26F64B3C" w:rsidR="006C4867" w:rsidRPr="003C5DB4" w:rsidRDefault="006C4867" w:rsidP="000E0F8E">
            <w:pPr>
              <w:pStyle w:val="BodyText"/>
              <w:tabs>
                <w:tab w:val="decimal" w:pos="1241"/>
              </w:tabs>
              <w:spacing w:before="0"/>
              <w:rPr>
                <w:rFonts w:ascii="Arial" w:hAnsi="Arial" w:cs="Arial"/>
                <w:sz w:val="18"/>
                <w:szCs w:val="18"/>
              </w:rPr>
            </w:pPr>
            <w:r>
              <w:rPr>
                <w:rFonts w:ascii="Arial" w:hAnsi="Arial" w:cs="Arial"/>
                <w:sz w:val="18"/>
                <w:szCs w:val="18"/>
              </w:rPr>
              <w:t>202</w:t>
            </w:r>
            <w:r w:rsidR="00653AB4">
              <w:rPr>
                <w:rFonts w:ascii="Arial" w:hAnsi="Arial" w:cs="Arial"/>
                <w:sz w:val="18"/>
                <w:szCs w:val="18"/>
              </w:rPr>
              <w:t>5</w:t>
            </w:r>
          </w:p>
        </w:tc>
      </w:tr>
      <w:tr w:rsidR="006C4867" w:rsidRPr="003C5DB4" w14:paraId="546CD4EA" w14:textId="77777777" w:rsidTr="000E0F8E">
        <w:trPr>
          <w:trHeight w:val="254"/>
        </w:trPr>
        <w:tc>
          <w:tcPr>
            <w:tcW w:w="4876" w:type="dxa"/>
            <w:tcBorders>
              <w:top w:val="single" w:sz="4" w:space="0" w:color="auto"/>
            </w:tcBorders>
            <w:vAlign w:val="bottom"/>
          </w:tcPr>
          <w:p w14:paraId="00C1D348" w14:textId="04AF516B" w:rsidR="006C4867" w:rsidRPr="00A610DC" w:rsidRDefault="006C4867" w:rsidP="00244C5E">
            <w:pPr>
              <w:pStyle w:val="BodyText"/>
              <w:spacing w:before="120"/>
              <w:rPr>
                <w:rFonts w:ascii="Arial" w:hAnsi="Arial" w:cs="Arial"/>
                <w:b/>
                <w:bCs/>
                <w:sz w:val="18"/>
                <w:szCs w:val="18"/>
              </w:rPr>
            </w:pPr>
            <w:r>
              <w:rPr>
                <w:rFonts w:ascii="Arial" w:hAnsi="Arial" w:cs="Arial"/>
                <w:b/>
                <w:bCs/>
                <w:sz w:val="18"/>
                <w:szCs w:val="18"/>
              </w:rPr>
              <w:t>Operating activities</w:t>
            </w:r>
          </w:p>
        </w:tc>
        <w:tc>
          <w:tcPr>
            <w:tcW w:w="709" w:type="dxa"/>
            <w:tcBorders>
              <w:top w:val="single" w:sz="4" w:space="0" w:color="auto"/>
            </w:tcBorders>
            <w:vAlign w:val="bottom"/>
          </w:tcPr>
          <w:p w14:paraId="26D32FF3" w14:textId="77777777" w:rsidR="006C4867" w:rsidRPr="003C5DB4" w:rsidRDefault="006C4867" w:rsidP="00244C5E">
            <w:pPr>
              <w:pStyle w:val="BodyText"/>
              <w:spacing w:before="120"/>
              <w:jc w:val="center"/>
              <w:rPr>
                <w:rFonts w:ascii="Arial" w:hAnsi="Arial" w:cs="Arial"/>
                <w:sz w:val="18"/>
                <w:szCs w:val="18"/>
              </w:rPr>
            </w:pPr>
          </w:p>
        </w:tc>
        <w:tc>
          <w:tcPr>
            <w:tcW w:w="284" w:type="dxa"/>
            <w:tcBorders>
              <w:top w:val="single" w:sz="4" w:space="0" w:color="auto"/>
            </w:tcBorders>
            <w:vAlign w:val="bottom"/>
          </w:tcPr>
          <w:p w14:paraId="0EE33900" w14:textId="77777777" w:rsidR="006C4867" w:rsidRPr="003C5DB4" w:rsidRDefault="006C4867"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3E0E6B10" w14:textId="77777777" w:rsidR="006C4867" w:rsidRPr="003C5DB4" w:rsidRDefault="006C4867" w:rsidP="000E0F8E">
            <w:pPr>
              <w:pStyle w:val="BodyText"/>
              <w:tabs>
                <w:tab w:val="decimal" w:pos="1241"/>
              </w:tabs>
              <w:spacing w:before="120"/>
              <w:rPr>
                <w:rFonts w:ascii="Arial" w:hAnsi="Arial" w:cs="Arial"/>
                <w:sz w:val="18"/>
                <w:szCs w:val="18"/>
              </w:rPr>
            </w:pPr>
          </w:p>
        </w:tc>
        <w:tc>
          <w:tcPr>
            <w:tcW w:w="284" w:type="dxa"/>
            <w:tcBorders>
              <w:top w:val="single" w:sz="4" w:space="0" w:color="auto"/>
            </w:tcBorders>
            <w:vAlign w:val="bottom"/>
          </w:tcPr>
          <w:p w14:paraId="4A2E0D88" w14:textId="77777777" w:rsidR="006C4867" w:rsidRPr="003C5DB4" w:rsidRDefault="006C4867" w:rsidP="00244C5E">
            <w:pPr>
              <w:pStyle w:val="BodyText"/>
              <w:spacing w:before="120"/>
              <w:jc w:val="right"/>
              <w:rPr>
                <w:rFonts w:ascii="Arial" w:hAnsi="Arial" w:cs="Arial"/>
                <w:sz w:val="18"/>
                <w:szCs w:val="18"/>
              </w:rPr>
            </w:pPr>
          </w:p>
        </w:tc>
        <w:tc>
          <w:tcPr>
            <w:tcW w:w="1701" w:type="dxa"/>
            <w:tcBorders>
              <w:top w:val="single" w:sz="4" w:space="0" w:color="auto"/>
            </w:tcBorders>
            <w:vAlign w:val="bottom"/>
          </w:tcPr>
          <w:p w14:paraId="63C9EBED" w14:textId="77777777" w:rsidR="006C4867" w:rsidRPr="003C5DB4" w:rsidRDefault="006C4867" w:rsidP="000E0F8E">
            <w:pPr>
              <w:pStyle w:val="BodyText"/>
              <w:tabs>
                <w:tab w:val="decimal" w:pos="1241"/>
              </w:tabs>
              <w:spacing w:before="120"/>
              <w:rPr>
                <w:rFonts w:ascii="Arial" w:hAnsi="Arial" w:cs="Arial"/>
                <w:sz w:val="18"/>
                <w:szCs w:val="18"/>
              </w:rPr>
            </w:pPr>
          </w:p>
        </w:tc>
      </w:tr>
      <w:tr w:rsidR="00653AB4" w:rsidRPr="003C5DB4" w14:paraId="1762BBDC" w14:textId="77777777" w:rsidTr="000E0F8E">
        <w:tc>
          <w:tcPr>
            <w:tcW w:w="4876" w:type="dxa"/>
            <w:vAlign w:val="bottom"/>
          </w:tcPr>
          <w:p w14:paraId="6E30EB79" w14:textId="2809374D" w:rsidR="00653AB4" w:rsidRPr="003C5DB4" w:rsidRDefault="00653AB4" w:rsidP="00653AB4">
            <w:pPr>
              <w:pStyle w:val="BodyText"/>
              <w:spacing w:before="0"/>
              <w:rPr>
                <w:rFonts w:ascii="Arial" w:hAnsi="Arial" w:cs="Arial"/>
                <w:sz w:val="18"/>
                <w:szCs w:val="18"/>
              </w:rPr>
            </w:pPr>
            <w:r>
              <w:rPr>
                <w:rFonts w:ascii="Arial" w:hAnsi="Arial" w:cs="Arial"/>
                <w:sz w:val="18"/>
                <w:szCs w:val="18"/>
              </w:rPr>
              <w:t>Net income</w:t>
            </w:r>
          </w:p>
        </w:tc>
        <w:tc>
          <w:tcPr>
            <w:tcW w:w="709" w:type="dxa"/>
            <w:vAlign w:val="bottom"/>
          </w:tcPr>
          <w:p w14:paraId="65C67252" w14:textId="37A39EE5"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91CAD40" w14:textId="77777777"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2C2F3496" w14:textId="2B371460" w:rsidR="00653AB4" w:rsidRPr="003C5DB4" w:rsidRDefault="00A303D4" w:rsidP="00653AB4">
            <w:pPr>
              <w:pStyle w:val="BodyText"/>
              <w:tabs>
                <w:tab w:val="decimal" w:pos="1241"/>
              </w:tabs>
              <w:spacing w:before="0"/>
              <w:rPr>
                <w:rFonts w:ascii="Arial" w:hAnsi="Arial" w:cs="Arial"/>
                <w:sz w:val="18"/>
                <w:szCs w:val="18"/>
              </w:rPr>
            </w:pPr>
            <w:r>
              <w:rPr>
                <w:rFonts w:ascii="Arial" w:hAnsi="Arial" w:cs="Arial"/>
                <w:sz w:val="18"/>
                <w:szCs w:val="18"/>
              </w:rPr>
              <w:t>5,435,066</w:t>
            </w:r>
          </w:p>
        </w:tc>
        <w:tc>
          <w:tcPr>
            <w:tcW w:w="284" w:type="dxa"/>
            <w:vAlign w:val="bottom"/>
          </w:tcPr>
          <w:p w14:paraId="2A012B25" w14:textId="77777777" w:rsidR="00653AB4" w:rsidRPr="003C5DB4" w:rsidRDefault="00653AB4" w:rsidP="00653AB4">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09E0FD51" w14:textId="63832C87"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11,480,800</w:t>
            </w:r>
          </w:p>
        </w:tc>
      </w:tr>
      <w:tr w:rsidR="00653AB4" w:rsidRPr="003C5DB4" w14:paraId="3B6AC1F4" w14:textId="77777777" w:rsidTr="000E0F8E">
        <w:tc>
          <w:tcPr>
            <w:tcW w:w="4876" w:type="dxa"/>
            <w:vAlign w:val="bottom"/>
          </w:tcPr>
          <w:p w14:paraId="77C9BA0F" w14:textId="607C89D2" w:rsidR="00653AB4" w:rsidRPr="003C5DB4" w:rsidRDefault="00653AB4" w:rsidP="00653AB4">
            <w:pPr>
              <w:pStyle w:val="BodyText"/>
              <w:spacing w:before="0"/>
              <w:rPr>
                <w:rFonts w:ascii="Arial" w:hAnsi="Arial" w:cs="Arial"/>
                <w:sz w:val="18"/>
                <w:szCs w:val="18"/>
              </w:rPr>
            </w:pPr>
            <w:r>
              <w:rPr>
                <w:rFonts w:ascii="Arial" w:hAnsi="Arial" w:cs="Arial"/>
                <w:sz w:val="18"/>
                <w:szCs w:val="18"/>
              </w:rPr>
              <w:t>Items not affecting cash:</w:t>
            </w:r>
          </w:p>
        </w:tc>
        <w:tc>
          <w:tcPr>
            <w:tcW w:w="709" w:type="dxa"/>
            <w:vAlign w:val="bottom"/>
          </w:tcPr>
          <w:p w14:paraId="10F3C9CA"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7390F311"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1AC9C538"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499FBA81"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0FC2B371"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1C76F36A" w14:textId="77777777" w:rsidTr="008E79F2">
        <w:tc>
          <w:tcPr>
            <w:tcW w:w="4876" w:type="dxa"/>
            <w:vAlign w:val="bottom"/>
          </w:tcPr>
          <w:p w14:paraId="099F878F" w14:textId="7FA2FDF1"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Depletion and depreciation</w:t>
            </w:r>
          </w:p>
        </w:tc>
        <w:tc>
          <w:tcPr>
            <w:tcW w:w="709" w:type="dxa"/>
            <w:vAlign w:val="bottom"/>
          </w:tcPr>
          <w:p w14:paraId="48202B3A" w14:textId="3B7C387C" w:rsidR="00653AB4" w:rsidRPr="003C5DB4" w:rsidRDefault="00BD296B" w:rsidP="00653AB4">
            <w:pPr>
              <w:pStyle w:val="BodyText"/>
              <w:spacing w:before="0"/>
              <w:jc w:val="center"/>
              <w:rPr>
                <w:rFonts w:ascii="Arial" w:hAnsi="Arial" w:cs="Arial"/>
                <w:sz w:val="18"/>
                <w:szCs w:val="18"/>
              </w:rPr>
            </w:pPr>
            <w:r>
              <w:rPr>
                <w:rFonts w:ascii="Arial" w:hAnsi="Arial" w:cs="Arial"/>
                <w:sz w:val="18"/>
                <w:szCs w:val="18"/>
              </w:rPr>
              <w:t>7</w:t>
            </w:r>
          </w:p>
        </w:tc>
        <w:tc>
          <w:tcPr>
            <w:tcW w:w="284" w:type="dxa"/>
            <w:vAlign w:val="bottom"/>
          </w:tcPr>
          <w:p w14:paraId="15272557"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19D04935" w14:textId="7D97892F"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5,047,955</w:t>
            </w:r>
          </w:p>
        </w:tc>
        <w:tc>
          <w:tcPr>
            <w:tcW w:w="284" w:type="dxa"/>
            <w:vAlign w:val="bottom"/>
          </w:tcPr>
          <w:p w14:paraId="66953E7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068AF8C9" w14:textId="30843328"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3,852,513</w:t>
            </w:r>
          </w:p>
        </w:tc>
      </w:tr>
      <w:tr w:rsidR="00853FA1" w:rsidRPr="003C5DB4" w14:paraId="299E83C0" w14:textId="77777777" w:rsidTr="008E79F2">
        <w:tc>
          <w:tcPr>
            <w:tcW w:w="4876" w:type="dxa"/>
            <w:vAlign w:val="bottom"/>
          </w:tcPr>
          <w:p w14:paraId="683113B8" w14:textId="165BC3CD" w:rsidR="00853FA1" w:rsidRPr="003412DB" w:rsidRDefault="00853FA1" w:rsidP="00853FA1">
            <w:pPr>
              <w:pStyle w:val="BodyText"/>
              <w:spacing w:before="0"/>
              <w:ind w:left="178"/>
              <w:rPr>
                <w:rFonts w:ascii="Arial" w:hAnsi="Arial" w:cs="Arial"/>
                <w:sz w:val="18"/>
                <w:szCs w:val="18"/>
              </w:rPr>
            </w:pPr>
            <w:r w:rsidRPr="003412DB">
              <w:rPr>
                <w:rFonts w:ascii="Arial" w:hAnsi="Arial" w:cs="Arial"/>
                <w:sz w:val="18"/>
                <w:szCs w:val="18"/>
              </w:rPr>
              <w:t>Fair value adjustment of contingent consideration</w:t>
            </w:r>
          </w:p>
        </w:tc>
        <w:tc>
          <w:tcPr>
            <w:tcW w:w="709" w:type="dxa"/>
            <w:vAlign w:val="bottom"/>
          </w:tcPr>
          <w:p w14:paraId="3DCE58EE" w14:textId="2539DCA0" w:rsidR="00853FA1" w:rsidRPr="003412DB" w:rsidRDefault="00853FA1" w:rsidP="00853FA1">
            <w:pPr>
              <w:pStyle w:val="BodyText"/>
              <w:spacing w:before="0"/>
              <w:jc w:val="center"/>
              <w:rPr>
                <w:rFonts w:ascii="Arial" w:hAnsi="Arial" w:cs="Arial"/>
                <w:sz w:val="18"/>
                <w:szCs w:val="18"/>
              </w:rPr>
            </w:pPr>
            <w:r>
              <w:rPr>
                <w:rFonts w:ascii="Arial" w:hAnsi="Arial" w:cs="Arial"/>
                <w:sz w:val="18"/>
                <w:szCs w:val="18"/>
              </w:rPr>
              <w:t>1</w:t>
            </w:r>
            <w:r w:rsidR="00820C0F">
              <w:rPr>
                <w:rFonts w:ascii="Arial" w:hAnsi="Arial" w:cs="Arial"/>
                <w:sz w:val="18"/>
                <w:szCs w:val="18"/>
              </w:rPr>
              <w:t>1</w:t>
            </w:r>
          </w:p>
        </w:tc>
        <w:tc>
          <w:tcPr>
            <w:tcW w:w="284" w:type="dxa"/>
            <w:vAlign w:val="bottom"/>
          </w:tcPr>
          <w:p w14:paraId="30368033" w14:textId="77777777" w:rsidR="00853FA1" w:rsidRPr="003412DB" w:rsidRDefault="00853FA1" w:rsidP="00853FA1">
            <w:pPr>
              <w:pStyle w:val="BodyText"/>
              <w:spacing w:before="0"/>
              <w:jc w:val="right"/>
              <w:rPr>
                <w:rFonts w:ascii="Arial" w:hAnsi="Arial" w:cs="Arial"/>
                <w:sz w:val="18"/>
                <w:szCs w:val="18"/>
              </w:rPr>
            </w:pPr>
          </w:p>
        </w:tc>
        <w:tc>
          <w:tcPr>
            <w:tcW w:w="1701" w:type="dxa"/>
          </w:tcPr>
          <w:p w14:paraId="35E0E0EC" w14:textId="55321A0B" w:rsidR="00853FA1" w:rsidRPr="003412DB" w:rsidRDefault="00853FA1" w:rsidP="00853FA1">
            <w:pPr>
              <w:pStyle w:val="BodyText"/>
              <w:tabs>
                <w:tab w:val="decimal" w:pos="1241"/>
              </w:tabs>
              <w:spacing w:before="0"/>
              <w:rPr>
                <w:rFonts w:ascii="Arial" w:hAnsi="Arial" w:cs="Arial"/>
                <w:sz w:val="18"/>
                <w:szCs w:val="18"/>
              </w:rPr>
            </w:pPr>
            <w:r w:rsidRPr="00DD48AB">
              <w:rPr>
                <w:rFonts w:ascii="Arial" w:hAnsi="Arial" w:cs="Arial"/>
                <w:sz w:val="18"/>
                <w:szCs w:val="18"/>
              </w:rPr>
              <w:t>–</w:t>
            </w:r>
          </w:p>
        </w:tc>
        <w:tc>
          <w:tcPr>
            <w:tcW w:w="284" w:type="dxa"/>
            <w:vAlign w:val="bottom"/>
          </w:tcPr>
          <w:p w14:paraId="0F2180A6" w14:textId="77777777" w:rsidR="00853FA1" w:rsidRPr="003412DB" w:rsidRDefault="00853FA1" w:rsidP="00853FA1">
            <w:pPr>
              <w:pStyle w:val="BodyText"/>
              <w:spacing w:before="0"/>
              <w:jc w:val="right"/>
              <w:rPr>
                <w:rFonts w:ascii="Arial" w:hAnsi="Arial" w:cs="Arial"/>
                <w:sz w:val="18"/>
                <w:szCs w:val="18"/>
              </w:rPr>
            </w:pPr>
          </w:p>
        </w:tc>
        <w:tc>
          <w:tcPr>
            <w:tcW w:w="1701" w:type="dxa"/>
          </w:tcPr>
          <w:p w14:paraId="13511BA7" w14:textId="7B0C35F7" w:rsidR="00853FA1" w:rsidRPr="003412DB" w:rsidRDefault="00853FA1" w:rsidP="00853FA1">
            <w:pPr>
              <w:pStyle w:val="BodyText"/>
              <w:tabs>
                <w:tab w:val="decimal" w:pos="1241"/>
              </w:tabs>
              <w:spacing w:before="0"/>
              <w:rPr>
                <w:rFonts w:ascii="Arial" w:hAnsi="Arial" w:cs="Arial"/>
                <w:sz w:val="18"/>
                <w:szCs w:val="18"/>
              </w:rPr>
            </w:pPr>
            <w:r>
              <w:rPr>
                <w:rFonts w:ascii="Arial" w:hAnsi="Arial" w:cs="Arial"/>
                <w:sz w:val="18"/>
                <w:szCs w:val="18"/>
              </w:rPr>
              <w:t>(14,750,630)</w:t>
            </w:r>
          </w:p>
        </w:tc>
      </w:tr>
      <w:tr w:rsidR="00853FA1" w:rsidRPr="003C5DB4" w14:paraId="031A5233" w14:textId="77777777" w:rsidTr="008E79F2">
        <w:tc>
          <w:tcPr>
            <w:tcW w:w="4876" w:type="dxa"/>
            <w:vAlign w:val="bottom"/>
          </w:tcPr>
          <w:p w14:paraId="675E6D53" w14:textId="3471C6A6" w:rsidR="00853FA1" w:rsidRDefault="00853FA1" w:rsidP="00853FA1">
            <w:pPr>
              <w:pStyle w:val="BodyText"/>
              <w:spacing w:before="0"/>
              <w:ind w:left="178"/>
              <w:rPr>
                <w:rFonts w:ascii="Arial" w:hAnsi="Arial" w:cs="Arial"/>
                <w:sz w:val="18"/>
                <w:szCs w:val="18"/>
              </w:rPr>
            </w:pPr>
            <w:r>
              <w:rPr>
                <w:rFonts w:ascii="Arial" w:hAnsi="Arial" w:cs="Arial"/>
                <w:sz w:val="18"/>
                <w:szCs w:val="18"/>
              </w:rPr>
              <w:t>Net finance expense</w:t>
            </w:r>
          </w:p>
        </w:tc>
        <w:tc>
          <w:tcPr>
            <w:tcW w:w="709" w:type="dxa"/>
            <w:vAlign w:val="bottom"/>
          </w:tcPr>
          <w:p w14:paraId="2C9502FD" w14:textId="77777777" w:rsidR="00853FA1" w:rsidRPr="003C5DB4" w:rsidRDefault="00853FA1" w:rsidP="00853FA1">
            <w:pPr>
              <w:pStyle w:val="BodyText"/>
              <w:spacing w:before="0"/>
              <w:jc w:val="center"/>
              <w:rPr>
                <w:rFonts w:ascii="Arial" w:hAnsi="Arial" w:cs="Arial"/>
                <w:sz w:val="18"/>
                <w:szCs w:val="18"/>
              </w:rPr>
            </w:pPr>
          </w:p>
        </w:tc>
        <w:tc>
          <w:tcPr>
            <w:tcW w:w="284" w:type="dxa"/>
            <w:vAlign w:val="bottom"/>
          </w:tcPr>
          <w:p w14:paraId="6BA064B9" w14:textId="77777777" w:rsidR="00853FA1" w:rsidRPr="003C5DB4" w:rsidRDefault="00853FA1" w:rsidP="00853FA1">
            <w:pPr>
              <w:pStyle w:val="BodyText"/>
              <w:spacing w:before="0"/>
              <w:jc w:val="right"/>
              <w:rPr>
                <w:rFonts w:ascii="Arial" w:hAnsi="Arial" w:cs="Arial"/>
                <w:sz w:val="18"/>
                <w:szCs w:val="18"/>
              </w:rPr>
            </w:pPr>
          </w:p>
        </w:tc>
        <w:tc>
          <w:tcPr>
            <w:tcW w:w="1701" w:type="dxa"/>
          </w:tcPr>
          <w:p w14:paraId="0344EB9F" w14:textId="255521F2" w:rsidR="00853FA1" w:rsidRDefault="00853FA1" w:rsidP="00853FA1">
            <w:pPr>
              <w:pStyle w:val="BodyText"/>
              <w:tabs>
                <w:tab w:val="decimal" w:pos="1241"/>
              </w:tabs>
              <w:spacing w:before="0"/>
              <w:rPr>
                <w:rFonts w:ascii="Arial" w:hAnsi="Arial" w:cs="Arial"/>
                <w:sz w:val="18"/>
                <w:szCs w:val="18"/>
              </w:rPr>
            </w:pPr>
            <w:r>
              <w:rPr>
                <w:rFonts w:ascii="Arial" w:hAnsi="Arial" w:cs="Arial"/>
                <w:sz w:val="18"/>
                <w:szCs w:val="18"/>
              </w:rPr>
              <w:t>5,587,067</w:t>
            </w:r>
          </w:p>
        </w:tc>
        <w:tc>
          <w:tcPr>
            <w:tcW w:w="284" w:type="dxa"/>
            <w:vAlign w:val="bottom"/>
          </w:tcPr>
          <w:p w14:paraId="060FE125" w14:textId="77777777" w:rsidR="00853FA1" w:rsidRPr="003C5DB4" w:rsidRDefault="00853FA1" w:rsidP="00853FA1">
            <w:pPr>
              <w:pStyle w:val="BodyText"/>
              <w:spacing w:before="0"/>
              <w:jc w:val="right"/>
              <w:rPr>
                <w:rFonts w:ascii="Arial" w:hAnsi="Arial" w:cs="Arial"/>
                <w:sz w:val="18"/>
                <w:szCs w:val="18"/>
              </w:rPr>
            </w:pPr>
          </w:p>
        </w:tc>
        <w:tc>
          <w:tcPr>
            <w:tcW w:w="1701" w:type="dxa"/>
          </w:tcPr>
          <w:p w14:paraId="2A3D0CA1" w14:textId="134DB8F5" w:rsidR="00853FA1" w:rsidRDefault="00853FA1" w:rsidP="00853FA1">
            <w:pPr>
              <w:pStyle w:val="BodyText"/>
              <w:tabs>
                <w:tab w:val="decimal" w:pos="1241"/>
              </w:tabs>
              <w:spacing w:before="0"/>
              <w:rPr>
                <w:rFonts w:ascii="Arial" w:hAnsi="Arial" w:cs="Arial"/>
                <w:sz w:val="18"/>
                <w:szCs w:val="18"/>
              </w:rPr>
            </w:pPr>
            <w:r>
              <w:rPr>
                <w:rFonts w:ascii="Arial" w:hAnsi="Arial" w:cs="Arial"/>
                <w:sz w:val="18"/>
                <w:szCs w:val="18"/>
              </w:rPr>
              <w:t>2,699,640</w:t>
            </w:r>
          </w:p>
        </w:tc>
      </w:tr>
      <w:tr w:rsidR="00653AB4" w:rsidRPr="003C5DB4" w14:paraId="65EAA508" w14:textId="77777777" w:rsidTr="008E79F2">
        <w:tc>
          <w:tcPr>
            <w:tcW w:w="4876" w:type="dxa"/>
            <w:vAlign w:val="bottom"/>
          </w:tcPr>
          <w:p w14:paraId="3F968238" w14:textId="07091E37"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Unrealized foreign exchange gains</w:t>
            </w:r>
          </w:p>
        </w:tc>
        <w:tc>
          <w:tcPr>
            <w:tcW w:w="709" w:type="dxa"/>
            <w:vAlign w:val="bottom"/>
          </w:tcPr>
          <w:p w14:paraId="0C0E7E2E"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230B6A67"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07FDB408" w14:textId="6E813CF8" w:rsidR="00653AB4" w:rsidRPr="003C5DB4" w:rsidRDefault="006F1458" w:rsidP="00653AB4">
            <w:pPr>
              <w:pStyle w:val="BodyText"/>
              <w:tabs>
                <w:tab w:val="decimal" w:pos="1241"/>
              </w:tabs>
              <w:spacing w:before="0"/>
              <w:rPr>
                <w:rFonts w:ascii="Arial" w:hAnsi="Arial" w:cs="Arial"/>
                <w:sz w:val="18"/>
                <w:szCs w:val="18"/>
              </w:rPr>
            </w:pPr>
            <w:r>
              <w:rPr>
                <w:rFonts w:ascii="Arial" w:hAnsi="Arial" w:cs="Arial"/>
                <w:sz w:val="18"/>
                <w:szCs w:val="18"/>
              </w:rPr>
              <w:t>895,724</w:t>
            </w:r>
          </w:p>
        </w:tc>
        <w:tc>
          <w:tcPr>
            <w:tcW w:w="284" w:type="dxa"/>
            <w:vAlign w:val="bottom"/>
          </w:tcPr>
          <w:p w14:paraId="2AF05CBE"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222A396" w14:textId="22D7586B"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(456,952)</w:t>
            </w:r>
          </w:p>
        </w:tc>
      </w:tr>
      <w:tr w:rsidR="00653AB4" w:rsidRPr="003C5DB4" w14:paraId="5280B1A5" w14:textId="77777777" w:rsidTr="008E79F2">
        <w:tc>
          <w:tcPr>
            <w:tcW w:w="4876" w:type="dxa"/>
            <w:tcBorders>
              <w:bottom w:val="single" w:sz="4" w:space="0" w:color="auto"/>
            </w:tcBorders>
            <w:vAlign w:val="bottom"/>
          </w:tcPr>
          <w:p w14:paraId="59E109B2" w14:textId="2D84AD07" w:rsidR="00653AB4" w:rsidRPr="003C5DB4" w:rsidRDefault="00653AB4" w:rsidP="00653AB4">
            <w:pPr>
              <w:pStyle w:val="BodyText"/>
              <w:spacing w:before="0"/>
              <w:ind w:left="178"/>
              <w:rPr>
                <w:rFonts w:ascii="Arial" w:hAnsi="Arial" w:cs="Arial"/>
                <w:sz w:val="18"/>
                <w:szCs w:val="18"/>
              </w:rPr>
            </w:pPr>
            <w:r>
              <w:rPr>
                <w:rFonts w:ascii="Arial" w:hAnsi="Arial" w:cs="Arial"/>
                <w:sz w:val="18"/>
                <w:szCs w:val="18"/>
              </w:rPr>
              <w:t>Tax recovery</w:t>
            </w:r>
          </w:p>
        </w:tc>
        <w:tc>
          <w:tcPr>
            <w:tcW w:w="709" w:type="dxa"/>
            <w:tcBorders>
              <w:bottom w:val="single" w:sz="4" w:space="0" w:color="auto"/>
            </w:tcBorders>
            <w:vAlign w:val="bottom"/>
          </w:tcPr>
          <w:p w14:paraId="293DCA88" w14:textId="48DB4206"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18</w:t>
            </w:r>
          </w:p>
        </w:tc>
        <w:tc>
          <w:tcPr>
            <w:tcW w:w="284" w:type="dxa"/>
            <w:tcBorders>
              <w:bottom w:val="single" w:sz="4" w:space="0" w:color="auto"/>
            </w:tcBorders>
            <w:vAlign w:val="bottom"/>
          </w:tcPr>
          <w:p w14:paraId="428F8737"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17433195" w14:textId="25851904" w:rsidR="00653AB4" w:rsidRPr="003C5DB4" w:rsidRDefault="00A91322" w:rsidP="00653AB4">
            <w:pPr>
              <w:pStyle w:val="BodyText"/>
              <w:tabs>
                <w:tab w:val="decimal" w:pos="1241"/>
              </w:tabs>
              <w:spacing w:before="0"/>
              <w:rPr>
                <w:rFonts w:ascii="Arial" w:hAnsi="Arial" w:cs="Arial"/>
                <w:sz w:val="18"/>
                <w:szCs w:val="18"/>
              </w:rPr>
            </w:pPr>
            <w:r>
              <w:rPr>
                <w:rFonts w:ascii="Arial" w:hAnsi="Arial" w:cs="Arial"/>
                <w:sz w:val="18"/>
                <w:szCs w:val="18"/>
              </w:rPr>
              <w:t>(</w:t>
            </w:r>
            <w:r w:rsidR="00A303D4">
              <w:rPr>
                <w:rFonts w:ascii="Arial" w:hAnsi="Arial" w:cs="Arial"/>
                <w:sz w:val="18"/>
                <w:szCs w:val="18"/>
              </w:rPr>
              <w:t>5,302,722</w:t>
            </w:r>
            <w:r>
              <w:rPr>
                <w:rFonts w:ascii="Arial" w:hAnsi="Arial" w:cs="Arial"/>
                <w:sz w:val="18"/>
                <w:szCs w:val="18"/>
              </w:rPr>
              <w:t>)</w:t>
            </w:r>
          </w:p>
        </w:tc>
        <w:tc>
          <w:tcPr>
            <w:tcW w:w="284" w:type="dxa"/>
            <w:tcBorders>
              <w:bottom w:val="single" w:sz="4" w:space="0" w:color="auto"/>
            </w:tcBorders>
            <w:vAlign w:val="bottom"/>
          </w:tcPr>
          <w:p w14:paraId="07D1EA7D"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1B1D6A38" w14:textId="39A9530B"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(3,154,065)</w:t>
            </w:r>
          </w:p>
        </w:tc>
      </w:tr>
      <w:tr w:rsidR="00653AB4" w:rsidRPr="003C5DB4" w14:paraId="05E6655C" w14:textId="77777777" w:rsidTr="008E79F2">
        <w:tc>
          <w:tcPr>
            <w:tcW w:w="4876" w:type="dxa"/>
            <w:tcBorders>
              <w:top w:val="single" w:sz="4" w:space="0" w:color="auto"/>
            </w:tcBorders>
            <w:vAlign w:val="bottom"/>
          </w:tcPr>
          <w:p w14:paraId="2E200CA8" w14:textId="46963B7E" w:rsidR="00653AB4" w:rsidRDefault="00653AB4" w:rsidP="00653AB4">
            <w:pPr>
              <w:pStyle w:val="BodyText"/>
              <w:spacing w:before="40"/>
              <w:rPr>
                <w:rFonts w:ascii="Arial" w:hAnsi="Arial" w:cs="Arial"/>
                <w:sz w:val="18"/>
                <w:szCs w:val="18"/>
              </w:rPr>
            </w:pPr>
            <w:r>
              <w:rPr>
                <w:rFonts w:ascii="Arial" w:hAnsi="Arial" w:cs="Arial"/>
                <w:sz w:val="18"/>
                <w:szCs w:val="18"/>
              </w:rPr>
              <w:t>Funds flow provided by</w:t>
            </w:r>
            <w:r w:rsidR="00130FCB">
              <w:rPr>
                <w:rFonts w:ascii="Arial" w:hAnsi="Arial" w:cs="Arial"/>
                <w:sz w:val="18"/>
                <w:szCs w:val="18"/>
              </w:rPr>
              <w:t xml:space="preserve"> (used in) </w:t>
            </w:r>
            <w:r>
              <w:rPr>
                <w:rFonts w:ascii="Arial" w:hAnsi="Arial" w:cs="Arial"/>
                <w:sz w:val="18"/>
                <w:szCs w:val="18"/>
              </w:rPr>
              <w:t>operating activities</w:t>
            </w:r>
          </w:p>
        </w:tc>
        <w:tc>
          <w:tcPr>
            <w:tcW w:w="709" w:type="dxa"/>
            <w:tcBorders>
              <w:top w:val="single" w:sz="4" w:space="0" w:color="auto"/>
            </w:tcBorders>
            <w:vAlign w:val="bottom"/>
          </w:tcPr>
          <w:p w14:paraId="1E9267AB"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tcBorders>
            <w:vAlign w:val="bottom"/>
          </w:tcPr>
          <w:p w14:paraId="719FCE67"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1ABE49F8" w14:textId="6501FD0D" w:rsidR="00653AB4" w:rsidRPr="003C5DB4" w:rsidRDefault="00A303D4" w:rsidP="00653AB4">
            <w:pPr>
              <w:pStyle w:val="BodyText"/>
              <w:tabs>
                <w:tab w:val="decimal" w:pos="1241"/>
              </w:tabs>
              <w:spacing w:before="40"/>
              <w:rPr>
                <w:rFonts w:ascii="Arial" w:hAnsi="Arial" w:cs="Arial"/>
                <w:sz w:val="18"/>
                <w:szCs w:val="18"/>
              </w:rPr>
            </w:pPr>
            <w:r>
              <w:rPr>
                <w:rFonts w:ascii="Arial" w:hAnsi="Arial" w:cs="Arial"/>
                <w:sz w:val="18"/>
                <w:szCs w:val="18"/>
              </w:rPr>
              <w:t>11,663,090</w:t>
            </w:r>
          </w:p>
        </w:tc>
        <w:tc>
          <w:tcPr>
            <w:tcW w:w="284" w:type="dxa"/>
            <w:tcBorders>
              <w:top w:val="single" w:sz="4" w:space="0" w:color="auto"/>
            </w:tcBorders>
            <w:vAlign w:val="bottom"/>
          </w:tcPr>
          <w:p w14:paraId="11286F03"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5737773E" w14:textId="4CFCC079"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(328,694)</w:t>
            </w:r>
          </w:p>
        </w:tc>
      </w:tr>
      <w:tr w:rsidR="00653AB4" w:rsidRPr="003C5DB4" w14:paraId="6DDD4E58" w14:textId="77777777" w:rsidTr="008E79F2">
        <w:tc>
          <w:tcPr>
            <w:tcW w:w="4876" w:type="dxa"/>
            <w:tcBorders>
              <w:bottom w:val="single" w:sz="4" w:space="0" w:color="auto"/>
            </w:tcBorders>
            <w:vAlign w:val="bottom"/>
          </w:tcPr>
          <w:p w14:paraId="72CB3A1C" w14:textId="6C01C1DD" w:rsidR="00653AB4" w:rsidRPr="003C5DB4" w:rsidRDefault="00653AB4" w:rsidP="00653AB4">
            <w:pPr>
              <w:pStyle w:val="BodyText"/>
              <w:spacing w:before="0"/>
              <w:rPr>
                <w:rFonts w:ascii="Arial" w:hAnsi="Arial" w:cs="Arial"/>
                <w:sz w:val="18"/>
                <w:szCs w:val="18"/>
              </w:rPr>
            </w:pPr>
            <w:r>
              <w:rPr>
                <w:rFonts w:ascii="Arial" w:hAnsi="Arial" w:cs="Arial"/>
                <w:sz w:val="18"/>
                <w:szCs w:val="18"/>
              </w:rPr>
              <w:t>Change in non-cash working capital</w:t>
            </w:r>
          </w:p>
        </w:tc>
        <w:tc>
          <w:tcPr>
            <w:tcW w:w="709" w:type="dxa"/>
            <w:tcBorders>
              <w:bottom w:val="single" w:sz="4" w:space="0" w:color="auto"/>
            </w:tcBorders>
            <w:vAlign w:val="bottom"/>
          </w:tcPr>
          <w:p w14:paraId="79812D25" w14:textId="5033563A"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19</w:t>
            </w:r>
          </w:p>
        </w:tc>
        <w:tc>
          <w:tcPr>
            <w:tcW w:w="284" w:type="dxa"/>
            <w:tcBorders>
              <w:bottom w:val="single" w:sz="4" w:space="0" w:color="auto"/>
            </w:tcBorders>
            <w:vAlign w:val="bottom"/>
          </w:tcPr>
          <w:p w14:paraId="6BADD0B6"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062CC218" w14:textId="6CEEDF4A"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(5,203,354)</w:t>
            </w:r>
          </w:p>
        </w:tc>
        <w:tc>
          <w:tcPr>
            <w:tcW w:w="284" w:type="dxa"/>
            <w:tcBorders>
              <w:bottom w:val="single" w:sz="4" w:space="0" w:color="auto"/>
            </w:tcBorders>
            <w:vAlign w:val="bottom"/>
          </w:tcPr>
          <w:p w14:paraId="7E1EBC73"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7C308EA5" w14:textId="5A65B857"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3,468,251</w:t>
            </w:r>
          </w:p>
        </w:tc>
      </w:tr>
      <w:tr w:rsidR="00653AB4" w:rsidRPr="003C5DB4" w14:paraId="6255F858" w14:textId="77777777" w:rsidTr="008E79F2">
        <w:tc>
          <w:tcPr>
            <w:tcW w:w="4876" w:type="dxa"/>
            <w:tcBorders>
              <w:top w:val="single" w:sz="4" w:space="0" w:color="auto"/>
              <w:bottom w:val="single" w:sz="4" w:space="0" w:color="auto"/>
            </w:tcBorders>
            <w:vAlign w:val="bottom"/>
          </w:tcPr>
          <w:p w14:paraId="5E13704A" w14:textId="38E2C193" w:rsidR="00653AB4" w:rsidRPr="003C5DB4" w:rsidRDefault="00653AB4" w:rsidP="00653AB4">
            <w:pPr>
              <w:pStyle w:val="BodyText"/>
              <w:spacing w:before="40"/>
              <w:rPr>
                <w:rFonts w:ascii="Arial" w:hAnsi="Arial" w:cs="Arial"/>
                <w:sz w:val="18"/>
                <w:szCs w:val="18"/>
              </w:rPr>
            </w:pPr>
            <w:r>
              <w:rPr>
                <w:rFonts w:ascii="Arial" w:hAnsi="Arial" w:cs="Arial"/>
                <w:sz w:val="18"/>
                <w:szCs w:val="18"/>
              </w:rPr>
              <w:t>Net cash provided by operating activities</w:t>
            </w:r>
          </w:p>
        </w:tc>
        <w:tc>
          <w:tcPr>
            <w:tcW w:w="709" w:type="dxa"/>
            <w:tcBorders>
              <w:top w:val="single" w:sz="4" w:space="0" w:color="auto"/>
              <w:bottom w:val="single" w:sz="4" w:space="0" w:color="auto"/>
            </w:tcBorders>
            <w:vAlign w:val="bottom"/>
          </w:tcPr>
          <w:p w14:paraId="2AC7BD7F"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BBD7938"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3EE02925" w14:textId="63AAE160" w:rsidR="00653AB4" w:rsidRPr="003C5DB4" w:rsidRDefault="00CF3285" w:rsidP="00653AB4">
            <w:pPr>
              <w:pStyle w:val="BodyText"/>
              <w:tabs>
                <w:tab w:val="decimal" w:pos="1241"/>
              </w:tabs>
              <w:spacing w:before="40"/>
              <w:rPr>
                <w:rFonts w:ascii="Arial" w:hAnsi="Arial" w:cs="Arial"/>
                <w:sz w:val="18"/>
                <w:szCs w:val="18"/>
              </w:rPr>
            </w:pPr>
            <w:r>
              <w:rPr>
                <w:rFonts w:ascii="Arial" w:hAnsi="Arial" w:cs="Arial"/>
                <w:sz w:val="18"/>
                <w:szCs w:val="18"/>
              </w:rPr>
              <w:t>6,459,736</w:t>
            </w:r>
          </w:p>
        </w:tc>
        <w:tc>
          <w:tcPr>
            <w:tcW w:w="284" w:type="dxa"/>
            <w:tcBorders>
              <w:top w:val="single" w:sz="4" w:space="0" w:color="auto"/>
              <w:bottom w:val="single" w:sz="4" w:space="0" w:color="auto"/>
            </w:tcBorders>
            <w:vAlign w:val="bottom"/>
          </w:tcPr>
          <w:p w14:paraId="38973514"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1BDC026E" w14:textId="296ACDDE"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3,139,557</w:t>
            </w:r>
          </w:p>
        </w:tc>
      </w:tr>
      <w:tr w:rsidR="00653AB4" w:rsidRPr="003C5DB4" w14:paraId="6F354F4A" w14:textId="77777777" w:rsidTr="000E0F8E">
        <w:tc>
          <w:tcPr>
            <w:tcW w:w="4876" w:type="dxa"/>
            <w:tcBorders>
              <w:top w:val="single" w:sz="4" w:space="0" w:color="auto"/>
            </w:tcBorders>
            <w:vAlign w:val="bottom"/>
          </w:tcPr>
          <w:p w14:paraId="172545A0" w14:textId="7777777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0BECD60F"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17DCA324"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066B5D92"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5FF15412"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483332EB"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536A1769" w14:textId="77777777" w:rsidTr="000E0F8E">
        <w:tc>
          <w:tcPr>
            <w:tcW w:w="4876" w:type="dxa"/>
            <w:vAlign w:val="bottom"/>
          </w:tcPr>
          <w:p w14:paraId="6B2FB5A1" w14:textId="097A3DBE" w:rsidR="00653AB4" w:rsidRPr="007D499C" w:rsidRDefault="00653AB4" w:rsidP="00653AB4">
            <w:pPr>
              <w:pStyle w:val="BodyText"/>
              <w:spacing w:before="0"/>
              <w:rPr>
                <w:rFonts w:ascii="Arial" w:hAnsi="Arial" w:cs="Arial"/>
                <w:b/>
                <w:bCs/>
                <w:sz w:val="18"/>
                <w:szCs w:val="18"/>
              </w:rPr>
            </w:pPr>
            <w:r>
              <w:rPr>
                <w:rFonts w:ascii="Arial" w:hAnsi="Arial" w:cs="Arial"/>
                <w:b/>
                <w:bCs/>
                <w:sz w:val="18"/>
                <w:szCs w:val="18"/>
              </w:rPr>
              <w:t>Financing activities</w:t>
            </w:r>
          </w:p>
        </w:tc>
        <w:tc>
          <w:tcPr>
            <w:tcW w:w="709" w:type="dxa"/>
            <w:vAlign w:val="bottom"/>
          </w:tcPr>
          <w:p w14:paraId="2057C31F"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61E549D0"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344D8A54"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1DC08339"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7D76D8DA" w14:textId="7291F16D"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5CB33D81" w14:textId="77777777" w:rsidTr="008E79F2">
        <w:tc>
          <w:tcPr>
            <w:tcW w:w="4876" w:type="dxa"/>
            <w:vAlign w:val="bottom"/>
          </w:tcPr>
          <w:p w14:paraId="7B7F758D" w14:textId="5F5CE40D" w:rsidR="00653AB4" w:rsidRPr="003C5DB4" w:rsidRDefault="00B24BF8" w:rsidP="00653AB4">
            <w:pPr>
              <w:pStyle w:val="BodyText"/>
              <w:spacing w:before="0"/>
              <w:rPr>
                <w:rFonts w:ascii="Arial" w:hAnsi="Arial" w:cs="Arial"/>
                <w:sz w:val="18"/>
                <w:szCs w:val="18"/>
              </w:rPr>
            </w:pPr>
            <w:r>
              <w:rPr>
                <w:rFonts w:ascii="Arial" w:hAnsi="Arial" w:cs="Arial"/>
                <w:sz w:val="18"/>
                <w:szCs w:val="18"/>
              </w:rPr>
              <w:t>Loan</w:t>
            </w:r>
            <w:r w:rsidR="00653AB4">
              <w:rPr>
                <w:rFonts w:ascii="Arial" w:hAnsi="Arial" w:cs="Arial"/>
                <w:sz w:val="18"/>
                <w:szCs w:val="18"/>
              </w:rPr>
              <w:t xml:space="preserve"> proceeds</w:t>
            </w:r>
          </w:p>
        </w:tc>
        <w:tc>
          <w:tcPr>
            <w:tcW w:w="709" w:type="dxa"/>
            <w:vAlign w:val="bottom"/>
          </w:tcPr>
          <w:p w14:paraId="63CD9C35" w14:textId="0D7A0394" w:rsidR="00653AB4" w:rsidRPr="003C5DB4" w:rsidRDefault="00820C0F" w:rsidP="00653AB4">
            <w:pPr>
              <w:pStyle w:val="BodyText"/>
              <w:spacing w:before="0"/>
              <w:jc w:val="center"/>
              <w:rPr>
                <w:rFonts w:ascii="Arial" w:hAnsi="Arial" w:cs="Arial"/>
                <w:sz w:val="18"/>
                <w:szCs w:val="18"/>
              </w:rPr>
            </w:pPr>
            <w:r>
              <w:rPr>
                <w:rFonts w:ascii="Arial" w:hAnsi="Arial" w:cs="Arial"/>
                <w:sz w:val="18"/>
                <w:szCs w:val="18"/>
              </w:rPr>
              <w:t>8</w:t>
            </w:r>
          </w:p>
        </w:tc>
        <w:tc>
          <w:tcPr>
            <w:tcW w:w="284" w:type="dxa"/>
            <w:vAlign w:val="bottom"/>
          </w:tcPr>
          <w:p w14:paraId="61EE778A"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146CE49E" w14:textId="484E6A11"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2,508,928</w:t>
            </w:r>
          </w:p>
        </w:tc>
        <w:tc>
          <w:tcPr>
            <w:tcW w:w="284" w:type="dxa"/>
            <w:vAlign w:val="bottom"/>
          </w:tcPr>
          <w:p w14:paraId="308B4210"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9723049" w14:textId="221E63E4" w:rsidR="00653AB4" w:rsidRPr="003C5DB4" w:rsidRDefault="00653AB4" w:rsidP="00653AB4">
            <w:pPr>
              <w:pStyle w:val="BodyText"/>
              <w:tabs>
                <w:tab w:val="decimal" w:pos="1241"/>
              </w:tabs>
              <w:spacing w:before="0"/>
              <w:rPr>
                <w:rFonts w:ascii="Arial" w:hAnsi="Arial" w:cs="Arial"/>
                <w:sz w:val="18"/>
                <w:szCs w:val="18"/>
              </w:rPr>
            </w:pPr>
            <w:r w:rsidRPr="00474EF5">
              <w:rPr>
                <w:rFonts w:ascii="Arial" w:hAnsi="Arial" w:cs="Arial"/>
                <w:sz w:val="18"/>
                <w:szCs w:val="18"/>
              </w:rPr>
              <w:t xml:space="preserve">7,081,521 </w:t>
            </w:r>
          </w:p>
        </w:tc>
      </w:tr>
      <w:tr w:rsidR="00653AB4" w:rsidRPr="003C5DB4" w14:paraId="3CC05EDF" w14:textId="77777777" w:rsidTr="008E79F2">
        <w:tc>
          <w:tcPr>
            <w:tcW w:w="4876" w:type="dxa"/>
            <w:vAlign w:val="bottom"/>
          </w:tcPr>
          <w:p w14:paraId="169881EA" w14:textId="5FF3BA35" w:rsidR="00653AB4" w:rsidRPr="003C5DB4" w:rsidRDefault="00B24BF8" w:rsidP="00653AB4">
            <w:pPr>
              <w:pStyle w:val="BodyText"/>
              <w:spacing w:before="0"/>
              <w:rPr>
                <w:rFonts w:ascii="Arial" w:hAnsi="Arial" w:cs="Arial"/>
                <w:sz w:val="18"/>
                <w:szCs w:val="18"/>
              </w:rPr>
            </w:pPr>
            <w:r>
              <w:rPr>
                <w:rFonts w:ascii="Arial" w:hAnsi="Arial" w:cs="Arial"/>
                <w:sz w:val="18"/>
                <w:szCs w:val="18"/>
              </w:rPr>
              <w:t>Loan</w:t>
            </w:r>
            <w:r w:rsidR="00653AB4">
              <w:rPr>
                <w:rFonts w:ascii="Arial" w:hAnsi="Arial" w:cs="Arial"/>
                <w:sz w:val="18"/>
                <w:szCs w:val="18"/>
              </w:rPr>
              <w:t xml:space="preserve"> repayments</w:t>
            </w:r>
          </w:p>
        </w:tc>
        <w:tc>
          <w:tcPr>
            <w:tcW w:w="709" w:type="dxa"/>
            <w:vAlign w:val="bottom"/>
          </w:tcPr>
          <w:p w14:paraId="73BCB02B" w14:textId="0992DB0E" w:rsidR="00653AB4" w:rsidRPr="003C5DB4" w:rsidRDefault="00820C0F" w:rsidP="00653AB4">
            <w:pPr>
              <w:pStyle w:val="BodyText"/>
              <w:spacing w:before="0"/>
              <w:jc w:val="center"/>
              <w:rPr>
                <w:rFonts w:ascii="Arial" w:hAnsi="Arial" w:cs="Arial"/>
                <w:sz w:val="18"/>
                <w:szCs w:val="18"/>
              </w:rPr>
            </w:pPr>
            <w:r>
              <w:rPr>
                <w:rFonts w:ascii="Arial" w:hAnsi="Arial" w:cs="Arial"/>
                <w:sz w:val="18"/>
                <w:szCs w:val="18"/>
              </w:rPr>
              <w:t>8</w:t>
            </w:r>
          </w:p>
        </w:tc>
        <w:tc>
          <w:tcPr>
            <w:tcW w:w="284" w:type="dxa"/>
            <w:vAlign w:val="bottom"/>
          </w:tcPr>
          <w:p w14:paraId="28BF4A5F"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4D94F5F4" w14:textId="04B8E0E1"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(14,300,259)</w:t>
            </w:r>
          </w:p>
        </w:tc>
        <w:tc>
          <w:tcPr>
            <w:tcW w:w="284" w:type="dxa"/>
            <w:vAlign w:val="bottom"/>
          </w:tcPr>
          <w:p w14:paraId="66AC6A81"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7F7EC108" w14:textId="068188F4" w:rsidR="00653AB4" w:rsidRPr="003C5DB4" w:rsidRDefault="00653AB4" w:rsidP="00653AB4">
            <w:pPr>
              <w:pStyle w:val="BodyText"/>
              <w:tabs>
                <w:tab w:val="decimal" w:pos="1241"/>
              </w:tabs>
              <w:spacing w:before="0"/>
              <w:rPr>
                <w:rFonts w:ascii="Arial" w:hAnsi="Arial" w:cs="Arial"/>
                <w:sz w:val="18"/>
                <w:szCs w:val="18"/>
              </w:rPr>
            </w:pPr>
            <w:r w:rsidRPr="00474EF5">
              <w:rPr>
                <w:rFonts w:ascii="Arial" w:hAnsi="Arial" w:cs="Arial"/>
                <w:sz w:val="18"/>
                <w:szCs w:val="18"/>
              </w:rPr>
              <w:t>(4,390,455)</w:t>
            </w:r>
          </w:p>
        </w:tc>
      </w:tr>
      <w:tr w:rsidR="00853FA1" w:rsidRPr="003C5DB4" w14:paraId="520A7BF9" w14:textId="77777777" w:rsidTr="008E79F2">
        <w:tc>
          <w:tcPr>
            <w:tcW w:w="4876" w:type="dxa"/>
            <w:vAlign w:val="bottom"/>
          </w:tcPr>
          <w:p w14:paraId="4C9F8BD6" w14:textId="452F02AA" w:rsidR="00853FA1" w:rsidRDefault="00853FA1" w:rsidP="00653AB4">
            <w:pPr>
              <w:pStyle w:val="BodyText"/>
              <w:spacing w:before="0"/>
              <w:rPr>
                <w:rFonts w:ascii="Arial" w:hAnsi="Arial" w:cs="Arial"/>
                <w:sz w:val="18"/>
                <w:szCs w:val="18"/>
              </w:rPr>
            </w:pPr>
            <w:r>
              <w:rPr>
                <w:rFonts w:ascii="Arial" w:hAnsi="Arial" w:cs="Arial"/>
                <w:sz w:val="18"/>
                <w:szCs w:val="18"/>
              </w:rPr>
              <w:t>Notes payable proceeds</w:t>
            </w:r>
          </w:p>
        </w:tc>
        <w:tc>
          <w:tcPr>
            <w:tcW w:w="709" w:type="dxa"/>
            <w:vAlign w:val="bottom"/>
          </w:tcPr>
          <w:p w14:paraId="1FC45CF2" w14:textId="74F2EA10" w:rsidR="00853FA1" w:rsidRDefault="00820C0F" w:rsidP="00653AB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4B2E7F56" w14:textId="77777777" w:rsidR="00853FA1" w:rsidRPr="003C5DB4" w:rsidRDefault="00853FA1" w:rsidP="00653AB4">
            <w:pPr>
              <w:pStyle w:val="BodyText"/>
              <w:spacing w:before="0"/>
              <w:jc w:val="right"/>
              <w:rPr>
                <w:rFonts w:ascii="Arial" w:hAnsi="Arial" w:cs="Arial"/>
                <w:sz w:val="18"/>
                <w:szCs w:val="18"/>
              </w:rPr>
            </w:pPr>
          </w:p>
        </w:tc>
        <w:tc>
          <w:tcPr>
            <w:tcW w:w="1701" w:type="dxa"/>
          </w:tcPr>
          <w:p w14:paraId="51D7F4C3" w14:textId="033838A7" w:rsidR="00853FA1"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29,731,475</w:t>
            </w:r>
          </w:p>
        </w:tc>
        <w:tc>
          <w:tcPr>
            <w:tcW w:w="284" w:type="dxa"/>
            <w:vAlign w:val="bottom"/>
          </w:tcPr>
          <w:p w14:paraId="64D5B39B" w14:textId="77777777" w:rsidR="00853FA1" w:rsidRPr="003C5DB4" w:rsidRDefault="00853FA1" w:rsidP="00653AB4">
            <w:pPr>
              <w:pStyle w:val="BodyText"/>
              <w:spacing w:before="0"/>
              <w:jc w:val="right"/>
              <w:rPr>
                <w:rFonts w:ascii="Arial" w:hAnsi="Arial" w:cs="Arial"/>
                <w:sz w:val="18"/>
                <w:szCs w:val="18"/>
              </w:rPr>
            </w:pPr>
          </w:p>
        </w:tc>
        <w:tc>
          <w:tcPr>
            <w:tcW w:w="1701" w:type="dxa"/>
          </w:tcPr>
          <w:p w14:paraId="7558282F" w14:textId="37F7DDE3" w:rsidR="00853FA1" w:rsidRPr="00474EF5" w:rsidRDefault="00853FA1" w:rsidP="00653AB4">
            <w:pPr>
              <w:pStyle w:val="BodyText"/>
              <w:tabs>
                <w:tab w:val="decimal" w:pos="1241"/>
              </w:tabs>
              <w:spacing w:before="0"/>
              <w:rPr>
                <w:rFonts w:ascii="Arial" w:hAnsi="Arial" w:cs="Arial"/>
                <w:sz w:val="18"/>
                <w:szCs w:val="18"/>
              </w:rPr>
            </w:pPr>
            <w:r w:rsidRPr="00DD48AB">
              <w:rPr>
                <w:rFonts w:ascii="Arial" w:hAnsi="Arial" w:cs="Arial"/>
                <w:sz w:val="18"/>
                <w:szCs w:val="18"/>
              </w:rPr>
              <w:t>–</w:t>
            </w:r>
          </w:p>
        </w:tc>
      </w:tr>
      <w:tr w:rsidR="00653AB4" w:rsidRPr="003C5DB4" w14:paraId="39BB1102" w14:textId="77777777" w:rsidTr="008E79F2">
        <w:tc>
          <w:tcPr>
            <w:tcW w:w="4876" w:type="dxa"/>
            <w:vAlign w:val="bottom"/>
          </w:tcPr>
          <w:p w14:paraId="7AAF69DA" w14:textId="43019D33" w:rsidR="00653AB4" w:rsidRPr="003C5DB4" w:rsidRDefault="00653AB4" w:rsidP="00653AB4">
            <w:pPr>
              <w:pStyle w:val="BodyText"/>
              <w:spacing w:before="0"/>
              <w:rPr>
                <w:rFonts w:ascii="Arial" w:hAnsi="Arial" w:cs="Arial"/>
                <w:sz w:val="18"/>
                <w:szCs w:val="18"/>
              </w:rPr>
            </w:pPr>
            <w:r>
              <w:rPr>
                <w:rFonts w:ascii="Arial" w:hAnsi="Arial" w:cs="Arial"/>
                <w:sz w:val="18"/>
                <w:szCs w:val="18"/>
              </w:rPr>
              <w:t>Notes payable repayments</w:t>
            </w:r>
          </w:p>
        </w:tc>
        <w:tc>
          <w:tcPr>
            <w:tcW w:w="709" w:type="dxa"/>
            <w:vAlign w:val="bottom"/>
          </w:tcPr>
          <w:p w14:paraId="367CC802" w14:textId="75627482" w:rsidR="00653AB4" w:rsidRPr="003C5DB4" w:rsidRDefault="00820C0F" w:rsidP="00653AB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6C11B94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7EFE0713" w14:textId="4D02A890"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(7,183,058)</w:t>
            </w:r>
          </w:p>
        </w:tc>
        <w:tc>
          <w:tcPr>
            <w:tcW w:w="284" w:type="dxa"/>
            <w:vAlign w:val="bottom"/>
          </w:tcPr>
          <w:p w14:paraId="726250E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40C752AA" w14:textId="7FBC640D"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(5,462,967)</w:t>
            </w:r>
          </w:p>
        </w:tc>
      </w:tr>
      <w:tr w:rsidR="00653AB4" w:rsidRPr="003C5DB4" w14:paraId="36393880" w14:textId="77777777" w:rsidTr="008E79F2">
        <w:tc>
          <w:tcPr>
            <w:tcW w:w="4876" w:type="dxa"/>
            <w:vAlign w:val="bottom"/>
          </w:tcPr>
          <w:p w14:paraId="0853A380" w14:textId="3A551CBF" w:rsidR="00653AB4" w:rsidRPr="003C5DB4" w:rsidRDefault="00653AB4" w:rsidP="00653AB4">
            <w:pPr>
              <w:pStyle w:val="BodyText"/>
              <w:spacing w:before="0"/>
              <w:rPr>
                <w:rFonts w:ascii="Arial" w:hAnsi="Arial" w:cs="Arial"/>
                <w:sz w:val="18"/>
                <w:szCs w:val="18"/>
              </w:rPr>
            </w:pPr>
            <w:r>
              <w:rPr>
                <w:rFonts w:ascii="Arial" w:hAnsi="Arial" w:cs="Arial"/>
                <w:sz w:val="18"/>
                <w:szCs w:val="18"/>
              </w:rPr>
              <w:t>Notes payable interest payments</w:t>
            </w:r>
          </w:p>
        </w:tc>
        <w:tc>
          <w:tcPr>
            <w:tcW w:w="709" w:type="dxa"/>
            <w:vAlign w:val="bottom"/>
          </w:tcPr>
          <w:p w14:paraId="0BB40F63" w14:textId="2DE0B380" w:rsidR="00653AB4" w:rsidRPr="003C5DB4" w:rsidRDefault="00820C0F" w:rsidP="00653AB4">
            <w:pPr>
              <w:pStyle w:val="BodyText"/>
              <w:spacing w:before="0"/>
              <w:jc w:val="center"/>
              <w:rPr>
                <w:rFonts w:ascii="Arial" w:hAnsi="Arial" w:cs="Arial"/>
                <w:sz w:val="18"/>
                <w:szCs w:val="18"/>
              </w:rPr>
            </w:pPr>
            <w:r>
              <w:rPr>
                <w:rFonts w:ascii="Arial" w:hAnsi="Arial" w:cs="Arial"/>
                <w:sz w:val="18"/>
                <w:szCs w:val="18"/>
              </w:rPr>
              <w:t>9</w:t>
            </w:r>
          </w:p>
        </w:tc>
        <w:tc>
          <w:tcPr>
            <w:tcW w:w="284" w:type="dxa"/>
            <w:vAlign w:val="bottom"/>
          </w:tcPr>
          <w:p w14:paraId="15BF110C"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DFDC928" w14:textId="2E5BC5CD"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(1,772,930)</w:t>
            </w:r>
          </w:p>
        </w:tc>
        <w:tc>
          <w:tcPr>
            <w:tcW w:w="284" w:type="dxa"/>
            <w:vAlign w:val="bottom"/>
          </w:tcPr>
          <w:p w14:paraId="6C1AEE87"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03D9991" w14:textId="21B3A197"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(335,510)</w:t>
            </w:r>
          </w:p>
        </w:tc>
      </w:tr>
      <w:tr w:rsidR="00653AB4" w:rsidRPr="003C5DB4" w14:paraId="12353648" w14:textId="77777777" w:rsidTr="008E79F2">
        <w:tc>
          <w:tcPr>
            <w:tcW w:w="4876" w:type="dxa"/>
            <w:vAlign w:val="bottom"/>
          </w:tcPr>
          <w:p w14:paraId="56BB7ADB" w14:textId="4A7DF654" w:rsidR="00653AB4" w:rsidRPr="003C5DB4" w:rsidRDefault="00653AB4" w:rsidP="00653AB4">
            <w:pPr>
              <w:pStyle w:val="BodyText"/>
              <w:spacing w:before="0"/>
              <w:rPr>
                <w:rFonts w:ascii="Arial" w:hAnsi="Arial" w:cs="Arial"/>
                <w:sz w:val="18"/>
                <w:szCs w:val="18"/>
              </w:rPr>
            </w:pPr>
            <w:r>
              <w:rPr>
                <w:rFonts w:ascii="Arial" w:hAnsi="Arial" w:cs="Arial"/>
                <w:sz w:val="18"/>
                <w:szCs w:val="18"/>
              </w:rPr>
              <w:t>Restricted cash</w:t>
            </w:r>
          </w:p>
        </w:tc>
        <w:tc>
          <w:tcPr>
            <w:tcW w:w="709" w:type="dxa"/>
            <w:vAlign w:val="bottom"/>
          </w:tcPr>
          <w:p w14:paraId="7164F813"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498DECE9"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4C671CC" w14:textId="3449346A"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(201,614)</w:t>
            </w:r>
          </w:p>
        </w:tc>
        <w:tc>
          <w:tcPr>
            <w:tcW w:w="284" w:type="dxa"/>
            <w:vAlign w:val="bottom"/>
          </w:tcPr>
          <w:p w14:paraId="2C088011"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5D25E7A9" w14:textId="6D5B015A"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(386,200)</w:t>
            </w:r>
          </w:p>
        </w:tc>
      </w:tr>
      <w:tr w:rsidR="00653AB4" w:rsidRPr="003C5DB4" w14:paraId="7B127633" w14:textId="77777777" w:rsidTr="008E79F2">
        <w:tc>
          <w:tcPr>
            <w:tcW w:w="4876" w:type="dxa"/>
            <w:vAlign w:val="bottom"/>
          </w:tcPr>
          <w:p w14:paraId="1F622577" w14:textId="0B1FDC26" w:rsidR="00653AB4" w:rsidRPr="003C5DB4" w:rsidRDefault="00653AB4" w:rsidP="00653AB4">
            <w:pPr>
              <w:pStyle w:val="BodyText"/>
              <w:spacing w:before="0"/>
              <w:rPr>
                <w:rFonts w:ascii="Arial" w:hAnsi="Arial" w:cs="Arial"/>
                <w:sz w:val="18"/>
                <w:szCs w:val="18"/>
              </w:rPr>
            </w:pPr>
            <w:r>
              <w:rPr>
                <w:rFonts w:ascii="Arial" w:hAnsi="Arial" w:cs="Arial"/>
                <w:sz w:val="18"/>
                <w:szCs w:val="18"/>
              </w:rPr>
              <w:t>Lease payments</w:t>
            </w:r>
          </w:p>
        </w:tc>
        <w:tc>
          <w:tcPr>
            <w:tcW w:w="709" w:type="dxa"/>
            <w:vAlign w:val="bottom"/>
          </w:tcPr>
          <w:p w14:paraId="1343FC68" w14:textId="20530048"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3236E1C5"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7E80210C" w14:textId="783BFB51"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(241,649)</w:t>
            </w:r>
          </w:p>
        </w:tc>
        <w:tc>
          <w:tcPr>
            <w:tcW w:w="284" w:type="dxa"/>
            <w:vAlign w:val="bottom"/>
          </w:tcPr>
          <w:p w14:paraId="1480CB70"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C0947C1" w14:textId="2B61CC82"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(288,760)</w:t>
            </w:r>
          </w:p>
        </w:tc>
      </w:tr>
      <w:tr w:rsidR="00653AB4" w:rsidRPr="003C5DB4" w14:paraId="7BD78EE1" w14:textId="77777777" w:rsidTr="008E79F2">
        <w:tc>
          <w:tcPr>
            <w:tcW w:w="4876" w:type="dxa"/>
            <w:vAlign w:val="bottom"/>
          </w:tcPr>
          <w:p w14:paraId="1404F93E" w14:textId="55F26CCE" w:rsidR="00653AB4" w:rsidRPr="003C5DB4" w:rsidRDefault="00653AB4" w:rsidP="00653AB4">
            <w:pPr>
              <w:pStyle w:val="BodyText"/>
              <w:spacing w:before="0"/>
              <w:rPr>
                <w:rFonts w:ascii="Arial" w:hAnsi="Arial" w:cs="Arial"/>
                <w:sz w:val="18"/>
                <w:szCs w:val="18"/>
              </w:rPr>
            </w:pPr>
            <w:r>
              <w:rPr>
                <w:rFonts w:ascii="Arial" w:hAnsi="Arial" w:cs="Arial"/>
                <w:sz w:val="18"/>
                <w:szCs w:val="18"/>
              </w:rPr>
              <w:t>Interest paid</w:t>
            </w:r>
          </w:p>
        </w:tc>
        <w:tc>
          <w:tcPr>
            <w:tcW w:w="709" w:type="dxa"/>
            <w:vAlign w:val="bottom"/>
          </w:tcPr>
          <w:p w14:paraId="1DDA73E7" w14:textId="4FF56E6F"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19</w:t>
            </w:r>
          </w:p>
        </w:tc>
        <w:tc>
          <w:tcPr>
            <w:tcW w:w="284" w:type="dxa"/>
            <w:vAlign w:val="bottom"/>
          </w:tcPr>
          <w:p w14:paraId="609D171E"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058CCE91" w14:textId="39CC558E"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w:t>
            </w:r>
            <w:r w:rsidR="00E667F6">
              <w:rPr>
                <w:rFonts w:ascii="Arial" w:hAnsi="Arial" w:cs="Arial"/>
                <w:sz w:val="18"/>
                <w:szCs w:val="18"/>
              </w:rPr>
              <w:t>1,456,519</w:t>
            </w:r>
            <w:r>
              <w:rPr>
                <w:rFonts w:ascii="Arial" w:hAnsi="Arial" w:cs="Arial"/>
                <w:sz w:val="18"/>
                <w:szCs w:val="18"/>
              </w:rPr>
              <w:t>)</w:t>
            </w:r>
          </w:p>
        </w:tc>
        <w:tc>
          <w:tcPr>
            <w:tcW w:w="284" w:type="dxa"/>
            <w:vAlign w:val="bottom"/>
          </w:tcPr>
          <w:p w14:paraId="05DD3D0A"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137B4A21" w14:textId="3A52C507"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(1,394,473)</w:t>
            </w:r>
          </w:p>
        </w:tc>
      </w:tr>
      <w:tr w:rsidR="00653AB4" w:rsidRPr="003C5DB4" w14:paraId="6D03ABCF" w14:textId="77777777" w:rsidTr="0027490D">
        <w:tc>
          <w:tcPr>
            <w:tcW w:w="4876" w:type="dxa"/>
            <w:tcBorders>
              <w:top w:val="single" w:sz="4" w:space="0" w:color="auto"/>
              <w:bottom w:val="single" w:sz="4" w:space="0" w:color="auto"/>
            </w:tcBorders>
            <w:vAlign w:val="bottom"/>
          </w:tcPr>
          <w:p w14:paraId="29B7C9BC" w14:textId="040A17D9" w:rsidR="00653AB4" w:rsidRPr="003C5DB4" w:rsidRDefault="00653AB4" w:rsidP="00653AB4">
            <w:pPr>
              <w:pStyle w:val="BodyText"/>
              <w:spacing w:before="40"/>
              <w:rPr>
                <w:rFonts w:ascii="Arial" w:hAnsi="Arial" w:cs="Arial"/>
                <w:sz w:val="18"/>
                <w:szCs w:val="18"/>
              </w:rPr>
            </w:pPr>
            <w:r>
              <w:rPr>
                <w:rFonts w:ascii="Arial" w:hAnsi="Arial" w:cs="Arial"/>
                <w:sz w:val="18"/>
                <w:szCs w:val="18"/>
              </w:rPr>
              <w:t xml:space="preserve">Net cash </w:t>
            </w:r>
            <w:r w:rsidR="00820C0F">
              <w:rPr>
                <w:rFonts w:ascii="Arial" w:hAnsi="Arial" w:cs="Arial"/>
                <w:sz w:val="18"/>
                <w:szCs w:val="18"/>
              </w:rPr>
              <w:t>provided by (</w:t>
            </w:r>
            <w:r>
              <w:rPr>
                <w:rFonts w:ascii="Arial" w:hAnsi="Arial" w:cs="Arial"/>
                <w:sz w:val="18"/>
                <w:szCs w:val="18"/>
              </w:rPr>
              <w:t>used in</w:t>
            </w:r>
            <w:r w:rsidR="00820C0F">
              <w:rPr>
                <w:rFonts w:ascii="Arial" w:hAnsi="Arial" w:cs="Arial"/>
                <w:sz w:val="18"/>
                <w:szCs w:val="18"/>
              </w:rPr>
              <w:t>)</w:t>
            </w:r>
            <w:r>
              <w:rPr>
                <w:rFonts w:ascii="Arial" w:hAnsi="Arial" w:cs="Arial"/>
                <w:sz w:val="18"/>
                <w:szCs w:val="18"/>
              </w:rPr>
              <w:t xml:space="preserve"> financing activities</w:t>
            </w:r>
          </w:p>
        </w:tc>
        <w:tc>
          <w:tcPr>
            <w:tcW w:w="709" w:type="dxa"/>
            <w:tcBorders>
              <w:top w:val="single" w:sz="4" w:space="0" w:color="auto"/>
              <w:bottom w:val="single" w:sz="4" w:space="0" w:color="auto"/>
            </w:tcBorders>
            <w:vAlign w:val="bottom"/>
          </w:tcPr>
          <w:p w14:paraId="0AC30D93"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77EC7B2E"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463E93CD" w14:textId="2E786A18"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7,0</w:t>
            </w:r>
            <w:r w:rsidR="00E667F6">
              <w:rPr>
                <w:rFonts w:ascii="Arial" w:hAnsi="Arial" w:cs="Arial"/>
                <w:sz w:val="18"/>
                <w:szCs w:val="18"/>
              </w:rPr>
              <w:t>84</w:t>
            </w:r>
            <w:r>
              <w:rPr>
                <w:rFonts w:ascii="Arial" w:hAnsi="Arial" w:cs="Arial"/>
                <w:sz w:val="18"/>
                <w:szCs w:val="18"/>
              </w:rPr>
              <w:t>,</w:t>
            </w:r>
            <w:r w:rsidR="00E667F6">
              <w:rPr>
                <w:rFonts w:ascii="Arial" w:hAnsi="Arial" w:cs="Arial"/>
                <w:sz w:val="18"/>
                <w:szCs w:val="18"/>
              </w:rPr>
              <w:t>374</w:t>
            </w:r>
          </w:p>
        </w:tc>
        <w:tc>
          <w:tcPr>
            <w:tcW w:w="284" w:type="dxa"/>
            <w:tcBorders>
              <w:top w:val="single" w:sz="4" w:space="0" w:color="auto"/>
              <w:bottom w:val="single" w:sz="4" w:space="0" w:color="auto"/>
            </w:tcBorders>
            <w:vAlign w:val="bottom"/>
          </w:tcPr>
          <w:p w14:paraId="69B8F9E9"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785842B2" w14:textId="619CD20E"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(5,176,844)</w:t>
            </w:r>
          </w:p>
        </w:tc>
      </w:tr>
      <w:tr w:rsidR="00653AB4" w:rsidRPr="003C5DB4" w14:paraId="0640F7AE" w14:textId="77777777" w:rsidTr="000E0F8E">
        <w:tc>
          <w:tcPr>
            <w:tcW w:w="4876" w:type="dxa"/>
            <w:tcBorders>
              <w:top w:val="single" w:sz="4" w:space="0" w:color="auto"/>
            </w:tcBorders>
            <w:vAlign w:val="bottom"/>
          </w:tcPr>
          <w:p w14:paraId="40E31BDC" w14:textId="77777777" w:rsidR="00653AB4" w:rsidRPr="003C5DB4" w:rsidRDefault="00653AB4" w:rsidP="00653AB4">
            <w:pPr>
              <w:pStyle w:val="BodyText"/>
              <w:spacing w:before="0"/>
              <w:rPr>
                <w:rFonts w:ascii="Arial" w:hAnsi="Arial" w:cs="Arial"/>
                <w:sz w:val="18"/>
                <w:szCs w:val="18"/>
              </w:rPr>
            </w:pPr>
          </w:p>
        </w:tc>
        <w:tc>
          <w:tcPr>
            <w:tcW w:w="709" w:type="dxa"/>
            <w:tcBorders>
              <w:top w:val="single" w:sz="4" w:space="0" w:color="auto"/>
            </w:tcBorders>
            <w:vAlign w:val="bottom"/>
          </w:tcPr>
          <w:p w14:paraId="63B0A3E8"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4" w:space="0" w:color="auto"/>
            </w:tcBorders>
            <w:vAlign w:val="bottom"/>
          </w:tcPr>
          <w:p w14:paraId="0A8CE515"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5A3D1C63"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4" w:space="0" w:color="auto"/>
            </w:tcBorders>
            <w:vAlign w:val="bottom"/>
          </w:tcPr>
          <w:p w14:paraId="7576DFEC"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4" w:space="0" w:color="auto"/>
            </w:tcBorders>
            <w:vAlign w:val="bottom"/>
          </w:tcPr>
          <w:p w14:paraId="6C795864"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4061537D" w14:textId="77777777" w:rsidTr="000E0F8E">
        <w:tc>
          <w:tcPr>
            <w:tcW w:w="4876" w:type="dxa"/>
            <w:vAlign w:val="bottom"/>
          </w:tcPr>
          <w:p w14:paraId="056A91BA" w14:textId="5F24F775" w:rsidR="00653AB4" w:rsidRPr="00325D19" w:rsidRDefault="00653AB4" w:rsidP="00653AB4">
            <w:pPr>
              <w:pStyle w:val="BodyText"/>
              <w:spacing w:before="0"/>
              <w:rPr>
                <w:rFonts w:ascii="Arial" w:hAnsi="Arial" w:cs="Arial"/>
                <w:b/>
                <w:bCs/>
                <w:sz w:val="18"/>
                <w:szCs w:val="18"/>
              </w:rPr>
            </w:pPr>
            <w:r>
              <w:rPr>
                <w:rFonts w:ascii="Arial" w:hAnsi="Arial" w:cs="Arial"/>
                <w:b/>
                <w:bCs/>
                <w:sz w:val="18"/>
                <w:szCs w:val="18"/>
              </w:rPr>
              <w:t>Investing activities</w:t>
            </w:r>
          </w:p>
        </w:tc>
        <w:tc>
          <w:tcPr>
            <w:tcW w:w="709" w:type="dxa"/>
            <w:vAlign w:val="bottom"/>
          </w:tcPr>
          <w:p w14:paraId="646532EF"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195FD4AA"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0C6E4F6F"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7EEA0859"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734F32EB"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2277B9C1" w14:textId="77777777" w:rsidTr="008E79F2">
        <w:tc>
          <w:tcPr>
            <w:tcW w:w="4876" w:type="dxa"/>
            <w:vAlign w:val="bottom"/>
          </w:tcPr>
          <w:p w14:paraId="22276D62" w14:textId="4ECD101E" w:rsidR="00653AB4" w:rsidRPr="003C5DB4" w:rsidRDefault="00653AB4" w:rsidP="00653AB4">
            <w:pPr>
              <w:pStyle w:val="BodyText"/>
              <w:spacing w:before="0"/>
              <w:rPr>
                <w:rFonts w:ascii="Arial" w:hAnsi="Arial" w:cs="Arial"/>
                <w:sz w:val="18"/>
                <w:szCs w:val="18"/>
              </w:rPr>
            </w:pPr>
            <w:r>
              <w:rPr>
                <w:rFonts w:ascii="Arial" w:hAnsi="Arial" w:cs="Arial"/>
                <w:sz w:val="18"/>
                <w:szCs w:val="18"/>
              </w:rPr>
              <w:t>Property and equipment expenditures</w:t>
            </w:r>
          </w:p>
        </w:tc>
        <w:tc>
          <w:tcPr>
            <w:tcW w:w="709" w:type="dxa"/>
            <w:vAlign w:val="bottom"/>
          </w:tcPr>
          <w:p w14:paraId="5D9C1986" w14:textId="18FEAF29" w:rsidR="00653AB4" w:rsidRPr="003C5DB4" w:rsidRDefault="00820C0F" w:rsidP="00653AB4">
            <w:pPr>
              <w:pStyle w:val="BodyText"/>
              <w:spacing w:before="0"/>
              <w:jc w:val="center"/>
              <w:rPr>
                <w:rFonts w:ascii="Arial" w:hAnsi="Arial" w:cs="Arial"/>
                <w:sz w:val="18"/>
                <w:szCs w:val="18"/>
              </w:rPr>
            </w:pPr>
            <w:r>
              <w:rPr>
                <w:rFonts w:ascii="Arial" w:hAnsi="Arial" w:cs="Arial"/>
                <w:sz w:val="18"/>
                <w:szCs w:val="18"/>
              </w:rPr>
              <w:t>7</w:t>
            </w:r>
          </w:p>
        </w:tc>
        <w:tc>
          <w:tcPr>
            <w:tcW w:w="284" w:type="dxa"/>
            <w:vAlign w:val="bottom"/>
          </w:tcPr>
          <w:p w14:paraId="488C0A1D"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3F6CCB9C" w14:textId="11498F77"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(3,754,133)</w:t>
            </w:r>
          </w:p>
        </w:tc>
        <w:tc>
          <w:tcPr>
            <w:tcW w:w="284" w:type="dxa"/>
            <w:vAlign w:val="bottom"/>
          </w:tcPr>
          <w:p w14:paraId="4BCBE7AD"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883C70A" w14:textId="4397E088"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(3,167,556)</w:t>
            </w:r>
          </w:p>
        </w:tc>
      </w:tr>
      <w:tr w:rsidR="00653AB4" w:rsidRPr="003C5DB4" w14:paraId="6BB8CDAC" w14:textId="77777777" w:rsidTr="008E79F2">
        <w:tc>
          <w:tcPr>
            <w:tcW w:w="4876" w:type="dxa"/>
            <w:tcBorders>
              <w:bottom w:val="single" w:sz="4" w:space="0" w:color="auto"/>
            </w:tcBorders>
            <w:vAlign w:val="bottom"/>
          </w:tcPr>
          <w:p w14:paraId="5048C230" w14:textId="35249094" w:rsidR="00653AB4" w:rsidRPr="003C5DB4" w:rsidRDefault="00653AB4" w:rsidP="00653AB4">
            <w:pPr>
              <w:pStyle w:val="BodyText"/>
              <w:spacing w:before="0"/>
              <w:rPr>
                <w:rFonts w:ascii="Arial" w:hAnsi="Arial" w:cs="Arial"/>
                <w:sz w:val="18"/>
                <w:szCs w:val="18"/>
              </w:rPr>
            </w:pPr>
            <w:r>
              <w:rPr>
                <w:rFonts w:ascii="Arial" w:hAnsi="Arial" w:cs="Arial"/>
                <w:sz w:val="18"/>
                <w:szCs w:val="18"/>
              </w:rPr>
              <w:t>Change in non-cash working capital</w:t>
            </w:r>
          </w:p>
        </w:tc>
        <w:tc>
          <w:tcPr>
            <w:tcW w:w="709" w:type="dxa"/>
            <w:tcBorders>
              <w:bottom w:val="single" w:sz="4" w:space="0" w:color="auto"/>
            </w:tcBorders>
            <w:vAlign w:val="bottom"/>
          </w:tcPr>
          <w:p w14:paraId="124E9876" w14:textId="5ED1DF88" w:rsidR="00653AB4" w:rsidRPr="003C5DB4" w:rsidRDefault="00B24BF8" w:rsidP="00653AB4">
            <w:pPr>
              <w:pStyle w:val="BodyText"/>
              <w:spacing w:before="0"/>
              <w:jc w:val="center"/>
              <w:rPr>
                <w:rFonts w:ascii="Arial" w:hAnsi="Arial" w:cs="Arial"/>
                <w:sz w:val="18"/>
                <w:szCs w:val="18"/>
              </w:rPr>
            </w:pPr>
            <w:r>
              <w:rPr>
                <w:rFonts w:ascii="Arial" w:hAnsi="Arial" w:cs="Arial"/>
                <w:sz w:val="18"/>
                <w:szCs w:val="18"/>
              </w:rPr>
              <w:t>19</w:t>
            </w:r>
          </w:p>
        </w:tc>
        <w:tc>
          <w:tcPr>
            <w:tcW w:w="284" w:type="dxa"/>
            <w:tcBorders>
              <w:bottom w:val="single" w:sz="4" w:space="0" w:color="auto"/>
            </w:tcBorders>
            <w:vAlign w:val="bottom"/>
          </w:tcPr>
          <w:p w14:paraId="6C3BA55B"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474380A1" w14:textId="1DACEB65"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(1,711,545)</w:t>
            </w:r>
          </w:p>
        </w:tc>
        <w:tc>
          <w:tcPr>
            <w:tcW w:w="284" w:type="dxa"/>
            <w:tcBorders>
              <w:bottom w:val="single" w:sz="4" w:space="0" w:color="auto"/>
            </w:tcBorders>
            <w:vAlign w:val="bottom"/>
          </w:tcPr>
          <w:p w14:paraId="03AA81F9"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3F48ECFF" w14:textId="2C2DE916"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1,258,439</w:t>
            </w:r>
          </w:p>
        </w:tc>
      </w:tr>
      <w:tr w:rsidR="00653AB4" w:rsidRPr="003C5DB4" w14:paraId="3FF9EDFF" w14:textId="77777777" w:rsidTr="008E79F2">
        <w:tc>
          <w:tcPr>
            <w:tcW w:w="4876" w:type="dxa"/>
            <w:tcBorders>
              <w:top w:val="single" w:sz="4" w:space="0" w:color="auto"/>
              <w:bottom w:val="single" w:sz="4" w:space="0" w:color="auto"/>
            </w:tcBorders>
            <w:vAlign w:val="bottom"/>
          </w:tcPr>
          <w:p w14:paraId="2BB733ED" w14:textId="481F54BC" w:rsidR="00653AB4" w:rsidRPr="003C5DB4" w:rsidRDefault="00653AB4" w:rsidP="00653AB4">
            <w:pPr>
              <w:pStyle w:val="BodyText"/>
              <w:spacing w:before="40"/>
              <w:rPr>
                <w:rFonts w:ascii="Arial" w:hAnsi="Arial" w:cs="Arial"/>
                <w:sz w:val="18"/>
                <w:szCs w:val="18"/>
              </w:rPr>
            </w:pPr>
            <w:r>
              <w:rPr>
                <w:rFonts w:ascii="Arial" w:hAnsi="Arial" w:cs="Arial"/>
                <w:sz w:val="18"/>
                <w:szCs w:val="18"/>
              </w:rPr>
              <w:t>Net cash used in</w:t>
            </w:r>
            <w:r w:rsidR="00C43D3F">
              <w:rPr>
                <w:rFonts w:ascii="Arial" w:hAnsi="Arial" w:cs="Arial"/>
                <w:sz w:val="18"/>
                <w:szCs w:val="18"/>
              </w:rPr>
              <w:t xml:space="preserve"> </w:t>
            </w:r>
            <w:r>
              <w:rPr>
                <w:rFonts w:ascii="Arial" w:hAnsi="Arial" w:cs="Arial"/>
                <w:sz w:val="18"/>
                <w:szCs w:val="18"/>
              </w:rPr>
              <w:t>investing activities</w:t>
            </w:r>
          </w:p>
        </w:tc>
        <w:tc>
          <w:tcPr>
            <w:tcW w:w="709" w:type="dxa"/>
            <w:tcBorders>
              <w:top w:val="single" w:sz="4" w:space="0" w:color="auto"/>
              <w:bottom w:val="single" w:sz="4" w:space="0" w:color="auto"/>
            </w:tcBorders>
            <w:vAlign w:val="bottom"/>
          </w:tcPr>
          <w:p w14:paraId="2E4FC911"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45E14CF8"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6F529DFB" w14:textId="6C893410" w:rsidR="00653AB4" w:rsidRPr="003C5DB4" w:rsidRDefault="00853FA1" w:rsidP="00653AB4">
            <w:pPr>
              <w:pStyle w:val="BodyText"/>
              <w:tabs>
                <w:tab w:val="decimal" w:pos="1241"/>
              </w:tabs>
              <w:spacing w:before="40"/>
              <w:rPr>
                <w:rFonts w:ascii="Arial" w:hAnsi="Arial" w:cs="Arial"/>
                <w:sz w:val="18"/>
                <w:szCs w:val="18"/>
              </w:rPr>
            </w:pPr>
            <w:r>
              <w:rPr>
                <w:rFonts w:ascii="Arial" w:hAnsi="Arial" w:cs="Arial"/>
                <w:sz w:val="18"/>
                <w:szCs w:val="18"/>
              </w:rPr>
              <w:t>(5,465,678)</w:t>
            </w:r>
          </w:p>
        </w:tc>
        <w:tc>
          <w:tcPr>
            <w:tcW w:w="284" w:type="dxa"/>
            <w:tcBorders>
              <w:top w:val="single" w:sz="4" w:space="0" w:color="auto"/>
              <w:bottom w:val="single" w:sz="4" w:space="0" w:color="auto"/>
            </w:tcBorders>
            <w:vAlign w:val="bottom"/>
          </w:tcPr>
          <w:p w14:paraId="4F83A8DC"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tcPr>
          <w:p w14:paraId="08F1D15F" w14:textId="3FE9F273" w:rsidR="00653AB4" w:rsidRPr="003C5D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(1,909,117)</w:t>
            </w:r>
          </w:p>
        </w:tc>
      </w:tr>
      <w:tr w:rsidR="00653AB4" w:rsidRPr="003C5DB4" w14:paraId="1F943ED5" w14:textId="77777777" w:rsidTr="008E79F2">
        <w:tc>
          <w:tcPr>
            <w:tcW w:w="4876" w:type="dxa"/>
            <w:tcBorders>
              <w:top w:val="single" w:sz="4" w:space="0" w:color="auto"/>
            </w:tcBorders>
            <w:vAlign w:val="bottom"/>
          </w:tcPr>
          <w:p w14:paraId="7DBB98F0" w14:textId="0C1B84DC" w:rsidR="00653AB4" w:rsidRPr="003C5DB4" w:rsidRDefault="00653AB4" w:rsidP="00653AB4">
            <w:pPr>
              <w:pStyle w:val="BodyText"/>
              <w:spacing w:before="40"/>
              <w:rPr>
                <w:rFonts w:ascii="Arial" w:hAnsi="Arial" w:cs="Arial"/>
                <w:sz w:val="18"/>
                <w:szCs w:val="18"/>
              </w:rPr>
            </w:pPr>
            <w:r>
              <w:rPr>
                <w:rFonts w:ascii="Arial" w:hAnsi="Arial" w:cs="Arial"/>
                <w:sz w:val="18"/>
                <w:szCs w:val="18"/>
              </w:rPr>
              <w:t xml:space="preserve">Change in cash </w:t>
            </w:r>
          </w:p>
        </w:tc>
        <w:tc>
          <w:tcPr>
            <w:tcW w:w="709" w:type="dxa"/>
            <w:tcBorders>
              <w:top w:val="single" w:sz="4" w:space="0" w:color="auto"/>
            </w:tcBorders>
            <w:vAlign w:val="bottom"/>
          </w:tcPr>
          <w:p w14:paraId="20E7304B" w14:textId="77777777" w:rsidR="00653AB4" w:rsidRPr="003C5DB4" w:rsidRDefault="00653AB4" w:rsidP="00653AB4">
            <w:pPr>
              <w:pStyle w:val="BodyText"/>
              <w:spacing w:before="40"/>
              <w:jc w:val="center"/>
              <w:rPr>
                <w:rFonts w:ascii="Arial" w:hAnsi="Arial" w:cs="Arial"/>
                <w:sz w:val="18"/>
                <w:szCs w:val="18"/>
              </w:rPr>
            </w:pPr>
          </w:p>
        </w:tc>
        <w:tc>
          <w:tcPr>
            <w:tcW w:w="284" w:type="dxa"/>
            <w:tcBorders>
              <w:top w:val="single" w:sz="4" w:space="0" w:color="auto"/>
            </w:tcBorders>
            <w:vAlign w:val="bottom"/>
          </w:tcPr>
          <w:p w14:paraId="60345F85"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54416CF2" w14:textId="6DB74ED5" w:rsidR="00653AB4" w:rsidRPr="003C5DB4" w:rsidRDefault="00853FA1" w:rsidP="00653AB4">
            <w:pPr>
              <w:pStyle w:val="BodyText"/>
              <w:tabs>
                <w:tab w:val="decimal" w:pos="1241"/>
              </w:tabs>
              <w:spacing w:before="40"/>
              <w:rPr>
                <w:rFonts w:ascii="Arial" w:hAnsi="Arial" w:cs="Arial"/>
                <w:sz w:val="18"/>
                <w:szCs w:val="18"/>
              </w:rPr>
            </w:pPr>
            <w:r>
              <w:rPr>
                <w:rFonts w:ascii="Arial" w:hAnsi="Arial" w:cs="Arial"/>
                <w:sz w:val="18"/>
                <w:szCs w:val="18"/>
              </w:rPr>
              <w:t>8,078,432</w:t>
            </w:r>
          </w:p>
        </w:tc>
        <w:tc>
          <w:tcPr>
            <w:tcW w:w="284" w:type="dxa"/>
            <w:tcBorders>
              <w:top w:val="single" w:sz="4" w:space="0" w:color="auto"/>
            </w:tcBorders>
            <w:vAlign w:val="bottom"/>
          </w:tcPr>
          <w:p w14:paraId="6CFD74E0" w14:textId="77777777" w:rsidR="00653AB4" w:rsidRPr="003C5DB4" w:rsidRDefault="00653AB4" w:rsidP="00653AB4">
            <w:pPr>
              <w:pStyle w:val="BodyText"/>
              <w:spacing w:before="40"/>
              <w:jc w:val="right"/>
              <w:rPr>
                <w:rFonts w:ascii="Arial" w:hAnsi="Arial" w:cs="Arial"/>
                <w:sz w:val="18"/>
                <w:szCs w:val="18"/>
              </w:rPr>
            </w:pPr>
          </w:p>
        </w:tc>
        <w:tc>
          <w:tcPr>
            <w:tcW w:w="1701" w:type="dxa"/>
            <w:tcBorders>
              <w:top w:val="single" w:sz="4" w:space="0" w:color="auto"/>
            </w:tcBorders>
          </w:tcPr>
          <w:p w14:paraId="5279A3F8" w14:textId="611E9B58" w:rsidR="00653AB4" w:rsidRDefault="00653AB4" w:rsidP="00653AB4">
            <w:pPr>
              <w:pStyle w:val="BodyText"/>
              <w:tabs>
                <w:tab w:val="decimal" w:pos="1241"/>
              </w:tabs>
              <w:spacing w:before="40"/>
              <w:rPr>
                <w:rFonts w:ascii="Arial" w:hAnsi="Arial" w:cs="Arial"/>
                <w:sz w:val="18"/>
                <w:szCs w:val="18"/>
              </w:rPr>
            </w:pPr>
            <w:r>
              <w:rPr>
                <w:rFonts w:ascii="Arial" w:hAnsi="Arial" w:cs="Arial"/>
                <w:sz w:val="18"/>
                <w:szCs w:val="18"/>
              </w:rPr>
              <w:t>(3,946,404)</w:t>
            </w:r>
          </w:p>
        </w:tc>
      </w:tr>
      <w:tr w:rsidR="00653AB4" w:rsidRPr="003C5DB4" w14:paraId="70124C6D" w14:textId="77777777" w:rsidTr="008E79F2">
        <w:tc>
          <w:tcPr>
            <w:tcW w:w="4876" w:type="dxa"/>
            <w:vAlign w:val="bottom"/>
          </w:tcPr>
          <w:p w14:paraId="6B74C18C" w14:textId="16C49F2D" w:rsidR="00653AB4" w:rsidRPr="003C5DB4" w:rsidRDefault="00653AB4" w:rsidP="00653AB4">
            <w:pPr>
              <w:pStyle w:val="BodyText"/>
              <w:spacing w:before="0"/>
              <w:ind w:left="178" w:right="-51" w:hanging="178"/>
              <w:rPr>
                <w:rFonts w:ascii="Arial" w:hAnsi="Arial" w:cs="Arial"/>
                <w:sz w:val="18"/>
                <w:szCs w:val="18"/>
              </w:rPr>
            </w:pPr>
            <w:r>
              <w:rPr>
                <w:rFonts w:ascii="Arial" w:hAnsi="Arial" w:cs="Arial"/>
                <w:sz w:val="18"/>
                <w:szCs w:val="18"/>
              </w:rPr>
              <w:t>Foreign exchange effect on cash held in foreign currencies</w:t>
            </w:r>
          </w:p>
        </w:tc>
        <w:tc>
          <w:tcPr>
            <w:tcW w:w="709" w:type="dxa"/>
            <w:vAlign w:val="bottom"/>
          </w:tcPr>
          <w:p w14:paraId="79320F38"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107EBED3"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696B5248" w14:textId="37C99B2A" w:rsidR="00653AB4" w:rsidRPr="003C5DB4" w:rsidRDefault="00853FA1" w:rsidP="00653AB4">
            <w:pPr>
              <w:pStyle w:val="BodyText"/>
              <w:tabs>
                <w:tab w:val="decimal" w:pos="1241"/>
              </w:tabs>
              <w:spacing w:before="0"/>
              <w:rPr>
                <w:rFonts w:ascii="Arial" w:hAnsi="Arial" w:cs="Arial"/>
                <w:sz w:val="18"/>
                <w:szCs w:val="18"/>
              </w:rPr>
            </w:pPr>
            <w:r>
              <w:rPr>
                <w:rFonts w:ascii="Arial" w:hAnsi="Arial" w:cs="Arial"/>
                <w:sz w:val="18"/>
                <w:szCs w:val="18"/>
              </w:rPr>
              <w:t>272,648</w:t>
            </w:r>
          </w:p>
        </w:tc>
        <w:tc>
          <w:tcPr>
            <w:tcW w:w="284" w:type="dxa"/>
            <w:vAlign w:val="bottom"/>
          </w:tcPr>
          <w:p w14:paraId="554085BF" w14:textId="77777777" w:rsidR="00653AB4" w:rsidRPr="003C5DB4" w:rsidRDefault="00653AB4" w:rsidP="00653AB4">
            <w:pPr>
              <w:pStyle w:val="BodyText"/>
              <w:spacing w:before="0"/>
              <w:jc w:val="right"/>
              <w:rPr>
                <w:rFonts w:ascii="Arial" w:hAnsi="Arial" w:cs="Arial"/>
                <w:sz w:val="18"/>
                <w:szCs w:val="18"/>
              </w:rPr>
            </w:pPr>
          </w:p>
        </w:tc>
        <w:tc>
          <w:tcPr>
            <w:tcW w:w="1701" w:type="dxa"/>
          </w:tcPr>
          <w:p w14:paraId="2757D850" w14:textId="51BDF43B" w:rsidR="00653A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(170,929)</w:t>
            </w:r>
          </w:p>
        </w:tc>
      </w:tr>
      <w:tr w:rsidR="00653AB4" w:rsidRPr="003C5DB4" w14:paraId="37ECA1BD" w14:textId="77777777" w:rsidTr="008E79F2">
        <w:tc>
          <w:tcPr>
            <w:tcW w:w="4876" w:type="dxa"/>
            <w:tcBorders>
              <w:bottom w:val="single" w:sz="4" w:space="0" w:color="auto"/>
            </w:tcBorders>
            <w:vAlign w:val="bottom"/>
          </w:tcPr>
          <w:p w14:paraId="2CF7E404" w14:textId="101B3E1E" w:rsidR="00653AB4" w:rsidRPr="003C5DB4" w:rsidRDefault="00653AB4" w:rsidP="00653AB4">
            <w:pPr>
              <w:pStyle w:val="BodyText"/>
              <w:spacing w:before="0"/>
              <w:rPr>
                <w:rFonts w:ascii="Arial" w:hAnsi="Arial" w:cs="Arial"/>
                <w:sz w:val="18"/>
                <w:szCs w:val="18"/>
              </w:rPr>
            </w:pPr>
            <w:r>
              <w:rPr>
                <w:rFonts w:ascii="Arial" w:hAnsi="Arial" w:cs="Arial"/>
                <w:sz w:val="18"/>
                <w:szCs w:val="18"/>
              </w:rPr>
              <w:t>Cash, January 1</w:t>
            </w:r>
          </w:p>
        </w:tc>
        <w:tc>
          <w:tcPr>
            <w:tcW w:w="709" w:type="dxa"/>
            <w:tcBorders>
              <w:bottom w:val="single" w:sz="4" w:space="0" w:color="auto"/>
            </w:tcBorders>
            <w:vAlign w:val="bottom"/>
          </w:tcPr>
          <w:p w14:paraId="3CF32A38" w14:textId="77777777" w:rsidR="00653AB4" w:rsidRPr="003C5DB4" w:rsidRDefault="00653AB4" w:rsidP="00653AB4">
            <w:pPr>
              <w:pStyle w:val="BodyText"/>
              <w:spacing w:before="0"/>
              <w:jc w:val="center"/>
              <w:rPr>
                <w:rFonts w:ascii="Arial" w:hAnsi="Arial" w:cs="Arial"/>
                <w:sz w:val="18"/>
                <w:szCs w:val="18"/>
              </w:rPr>
            </w:pPr>
          </w:p>
        </w:tc>
        <w:tc>
          <w:tcPr>
            <w:tcW w:w="284" w:type="dxa"/>
            <w:tcBorders>
              <w:bottom w:val="single" w:sz="4" w:space="0" w:color="auto"/>
            </w:tcBorders>
            <w:vAlign w:val="bottom"/>
          </w:tcPr>
          <w:p w14:paraId="57A78C18"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51B6682F" w14:textId="1BFA3648" w:rsidR="00653AB4" w:rsidRPr="003C5D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5,196,</w:t>
            </w:r>
            <w:r w:rsidR="008D7679">
              <w:rPr>
                <w:rFonts w:ascii="Arial" w:hAnsi="Arial" w:cs="Arial"/>
                <w:sz w:val="18"/>
                <w:szCs w:val="18"/>
              </w:rPr>
              <w:t>569</w:t>
            </w:r>
          </w:p>
        </w:tc>
        <w:tc>
          <w:tcPr>
            <w:tcW w:w="284" w:type="dxa"/>
            <w:tcBorders>
              <w:bottom w:val="single" w:sz="4" w:space="0" w:color="auto"/>
            </w:tcBorders>
            <w:vAlign w:val="bottom"/>
          </w:tcPr>
          <w:p w14:paraId="5DC7A964" w14:textId="77777777" w:rsidR="00653AB4" w:rsidRPr="003C5DB4" w:rsidRDefault="00653AB4" w:rsidP="00653AB4">
            <w:pPr>
              <w:pStyle w:val="BodyText"/>
              <w:spacing w:before="0"/>
              <w:jc w:val="right"/>
              <w:rPr>
                <w:rFonts w:ascii="Arial" w:hAnsi="Arial" w:cs="Arial"/>
                <w:sz w:val="18"/>
                <w:szCs w:val="18"/>
              </w:rPr>
            </w:pPr>
          </w:p>
        </w:tc>
        <w:tc>
          <w:tcPr>
            <w:tcW w:w="1701" w:type="dxa"/>
            <w:tcBorders>
              <w:bottom w:val="single" w:sz="4" w:space="0" w:color="auto"/>
            </w:tcBorders>
          </w:tcPr>
          <w:p w14:paraId="4FBA44C2" w14:textId="20B8396A" w:rsidR="00653AB4" w:rsidRDefault="00653AB4" w:rsidP="00653AB4">
            <w:pPr>
              <w:pStyle w:val="BodyText"/>
              <w:tabs>
                <w:tab w:val="decimal" w:pos="1241"/>
              </w:tabs>
              <w:spacing w:before="0"/>
              <w:rPr>
                <w:rFonts w:ascii="Arial" w:hAnsi="Arial" w:cs="Arial"/>
                <w:sz w:val="18"/>
                <w:szCs w:val="18"/>
              </w:rPr>
            </w:pPr>
            <w:r>
              <w:rPr>
                <w:rFonts w:ascii="Arial" w:hAnsi="Arial" w:cs="Arial"/>
                <w:sz w:val="18"/>
                <w:szCs w:val="18"/>
              </w:rPr>
              <w:t>4,392,165</w:t>
            </w:r>
          </w:p>
        </w:tc>
      </w:tr>
      <w:tr w:rsidR="00653AB4" w:rsidRPr="003C5DB4" w14:paraId="4707B6B4" w14:textId="77777777" w:rsidTr="008E79F2">
        <w:tc>
          <w:tcPr>
            <w:tcW w:w="4876" w:type="dxa"/>
            <w:tcBorders>
              <w:top w:val="single" w:sz="4" w:space="0" w:color="auto"/>
              <w:bottom w:val="single" w:sz="12" w:space="0" w:color="auto"/>
            </w:tcBorders>
            <w:vAlign w:val="bottom"/>
          </w:tcPr>
          <w:p w14:paraId="722C2A39" w14:textId="002AC44B" w:rsidR="00653AB4" w:rsidRPr="00D071AD" w:rsidRDefault="00653AB4" w:rsidP="00653AB4">
            <w:pPr>
              <w:pStyle w:val="BodyText"/>
              <w:spacing w:before="120"/>
              <w:rPr>
                <w:rFonts w:ascii="Arial" w:hAnsi="Arial" w:cs="Arial"/>
                <w:b/>
                <w:bCs/>
                <w:sz w:val="18"/>
                <w:szCs w:val="18"/>
              </w:rPr>
            </w:pPr>
            <w:r>
              <w:rPr>
                <w:rFonts w:ascii="Arial" w:hAnsi="Arial" w:cs="Arial"/>
                <w:b/>
                <w:bCs/>
                <w:sz w:val="18"/>
                <w:szCs w:val="18"/>
              </w:rPr>
              <w:t>Cash, March 31</w:t>
            </w:r>
          </w:p>
        </w:tc>
        <w:tc>
          <w:tcPr>
            <w:tcW w:w="709" w:type="dxa"/>
            <w:tcBorders>
              <w:top w:val="single" w:sz="4" w:space="0" w:color="auto"/>
              <w:bottom w:val="single" w:sz="12" w:space="0" w:color="auto"/>
            </w:tcBorders>
            <w:vAlign w:val="bottom"/>
          </w:tcPr>
          <w:p w14:paraId="235CBDB3" w14:textId="77777777" w:rsidR="00653AB4" w:rsidRPr="003C5DB4" w:rsidRDefault="00653AB4" w:rsidP="00653AB4">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7E65292"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19FA7D03" w14:textId="291E0F34" w:rsidR="00653AB4" w:rsidRPr="003C5DB4" w:rsidRDefault="00853FA1" w:rsidP="00653AB4">
            <w:pPr>
              <w:pStyle w:val="BodyText"/>
              <w:tabs>
                <w:tab w:val="decimal" w:pos="1241"/>
              </w:tabs>
              <w:spacing w:before="120"/>
              <w:rPr>
                <w:rFonts w:ascii="Arial" w:hAnsi="Arial" w:cs="Arial"/>
                <w:sz w:val="18"/>
                <w:szCs w:val="18"/>
              </w:rPr>
            </w:pPr>
            <w:r>
              <w:rPr>
                <w:rFonts w:ascii="Arial" w:hAnsi="Arial" w:cs="Arial"/>
                <w:sz w:val="18"/>
                <w:szCs w:val="18"/>
              </w:rPr>
              <w:t>13,547,649</w:t>
            </w:r>
          </w:p>
        </w:tc>
        <w:tc>
          <w:tcPr>
            <w:tcW w:w="284" w:type="dxa"/>
            <w:tcBorders>
              <w:top w:val="single" w:sz="4" w:space="0" w:color="auto"/>
              <w:bottom w:val="single" w:sz="12" w:space="0" w:color="auto"/>
            </w:tcBorders>
            <w:vAlign w:val="bottom"/>
          </w:tcPr>
          <w:p w14:paraId="399AAAFD" w14:textId="77777777" w:rsidR="00653AB4" w:rsidRPr="003C5DB4" w:rsidRDefault="00653AB4" w:rsidP="00653AB4">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7D9E9003" w14:textId="7099C71B" w:rsidR="00653AB4" w:rsidRPr="003C5DB4" w:rsidRDefault="00653AB4" w:rsidP="00653AB4">
            <w:pPr>
              <w:pStyle w:val="BodyText"/>
              <w:tabs>
                <w:tab w:val="decimal" w:pos="1241"/>
              </w:tabs>
              <w:spacing w:before="120"/>
              <w:rPr>
                <w:rFonts w:ascii="Arial" w:hAnsi="Arial" w:cs="Arial"/>
                <w:sz w:val="18"/>
                <w:szCs w:val="18"/>
              </w:rPr>
            </w:pPr>
            <w:r>
              <w:rPr>
                <w:rFonts w:ascii="Arial" w:hAnsi="Arial" w:cs="Arial"/>
                <w:sz w:val="18"/>
                <w:szCs w:val="18"/>
              </w:rPr>
              <w:t>274,832</w:t>
            </w:r>
          </w:p>
        </w:tc>
      </w:tr>
      <w:tr w:rsidR="00653AB4" w:rsidRPr="003C5DB4" w14:paraId="74257C80" w14:textId="77777777" w:rsidTr="000E0F8E">
        <w:tc>
          <w:tcPr>
            <w:tcW w:w="4876" w:type="dxa"/>
            <w:tcBorders>
              <w:top w:val="single" w:sz="12" w:space="0" w:color="auto"/>
            </w:tcBorders>
            <w:vAlign w:val="bottom"/>
          </w:tcPr>
          <w:p w14:paraId="0DF8FBB9" w14:textId="77777777" w:rsidR="00653AB4" w:rsidRPr="003C5DB4" w:rsidRDefault="00653AB4" w:rsidP="00653AB4">
            <w:pPr>
              <w:pStyle w:val="BodyText"/>
              <w:spacing w:before="0"/>
              <w:rPr>
                <w:rFonts w:ascii="Arial" w:hAnsi="Arial" w:cs="Arial"/>
                <w:sz w:val="18"/>
                <w:szCs w:val="18"/>
              </w:rPr>
            </w:pPr>
          </w:p>
        </w:tc>
        <w:tc>
          <w:tcPr>
            <w:tcW w:w="709" w:type="dxa"/>
            <w:tcBorders>
              <w:top w:val="single" w:sz="12" w:space="0" w:color="auto"/>
            </w:tcBorders>
            <w:vAlign w:val="bottom"/>
          </w:tcPr>
          <w:p w14:paraId="23DDA400" w14:textId="77777777" w:rsidR="00653AB4" w:rsidRPr="003C5DB4" w:rsidRDefault="00653AB4" w:rsidP="00653AB4">
            <w:pPr>
              <w:pStyle w:val="BodyText"/>
              <w:spacing w:before="0"/>
              <w:jc w:val="center"/>
              <w:rPr>
                <w:rFonts w:ascii="Arial" w:hAnsi="Arial" w:cs="Arial"/>
                <w:sz w:val="18"/>
                <w:szCs w:val="18"/>
              </w:rPr>
            </w:pPr>
          </w:p>
        </w:tc>
        <w:tc>
          <w:tcPr>
            <w:tcW w:w="284" w:type="dxa"/>
            <w:tcBorders>
              <w:top w:val="single" w:sz="12" w:space="0" w:color="auto"/>
            </w:tcBorders>
            <w:vAlign w:val="bottom"/>
          </w:tcPr>
          <w:p w14:paraId="08E96BE5"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7DDCE623"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tcBorders>
              <w:top w:val="single" w:sz="12" w:space="0" w:color="auto"/>
            </w:tcBorders>
            <w:vAlign w:val="bottom"/>
          </w:tcPr>
          <w:p w14:paraId="1E75C487" w14:textId="77777777" w:rsidR="00653AB4" w:rsidRPr="003C5DB4" w:rsidRDefault="00653AB4" w:rsidP="00653AB4">
            <w:pPr>
              <w:pStyle w:val="BodyText"/>
              <w:spacing w:before="0"/>
              <w:jc w:val="right"/>
              <w:rPr>
                <w:rFonts w:ascii="Arial" w:hAnsi="Arial" w:cs="Arial"/>
                <w:sz w:val="18"/>
                <w:szCs w:val="18"/>
              </w:rPr>
            </w:pPr>
          </w:p>
        </w:tc>
        <w:tc>
          <w:tcPr>
            <w:tcW w:w="1701" w:type="dxa"/>
            <w:tcBorders>
              <w:top w:val="single" w:sz="12" w:space="0" w:color="auto"/>
            </w:tcBorders>
            <w:vAlign w:val="bottom"/>
          </w:tcPr>
          <w:p w14:paraId="2701339B"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70D8089A" w14:textId="77777777" w:rsidTr="000E0F8E">
        <w:tc>
          <w:tcPr>
            <w:tcW w:w="4876" w:type="dxa"/>
            <w:vAlign w:val="bottom"/>
          </w:tcPr>
          <w:p w14:paraId="7970C82C" w14:textId="6ED9F4DD" w:rsidR="00653AB4" w:rsidRPr="00DD29B4" w:rsidRDefault="00653AB4" w:rsidP="00653AB4">
            <w:pPr>
              <w:pStyle w:val="BodyText"/>
              <w:spacing w:before="0"/>
              <w:rPr>
                <w:rFonts w:ascii="Arial" w:hAnsi="Arial" w:cs="Arial"/>
                <w:b/>
                <w:bCs/>
                <w:sz w:val="18"/>
                <w:szCs w:val="18"/>
              </w:rPr>
            </w:pPr>
          </w:p>
        </w:tc>
        <w:tc>
          <w:tcPr>
            <w:tcW w:w="709" w:type="dxa"/>
            <w:vAlign w:val="bottom"/>
          </w:tcPr>
          <w:p w14:paraId="76BC4BB9" w14:textId="519D91A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30B1EF45"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3534F5AC"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4BC18586"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5A2C4ECE" w14:textId="77777777"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0EA5DE68" w14:textId="77777777" w:rsidTr="00D57544">
        <w:tc>
          <w:tcPr>
            <w:tcW w:w="4876" w:type="dxa"/>
            <w:vAlign w:val="bottom"/>
          </w:tcPr>
          <w:p w14:paraId="3B40B8EF" w14:textId="3A93B416" w:rsidR="00653AB4" w:rsidRPr="003C5DB4" w:rsidRDefault="00653AB4" w:rsidP="00653AB4">
            <w:pPr>
              <w:pStyle w:val="BodyText"/>
              <w:spacing w:before="0"/>
              <w:ind w:left="178"/>
              <w:rPr>
                <w:rFonts w:ascii="Arial" w:hAnsi="Arial" w:cs="Arial"/>
                <w:sz w:val="18"/>
                <w:szCs w:val="18"/>
              </w:rPr>
            </w:pPr>
          </w:p>
        </w:tc>
        <w:tc>
          <w:tcPr>
            <w:tcW w:w="709" w:type="dxa"/>
            <w:vAlign w:val="bottom"/>
          </w:tcPr>
          <w:p w14:paraId="3D038B95" w14:textId="4F7095F8"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4C0E960A" w14:textId="2D362D1A"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669EDF56" w14:textId="126D086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77EAE10C" w14:textId="7BE8159B"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08C87E67" w14:textId="1191D25F" w:rsidR="00653AB4" w:rsidRPr="003C5DB4" w:rsidRDefault="00653AB4" w:rsidP="00653AB4">
            <w:pPr>
              <w:pStyle w:val="BodyText"/>
              <w:tabs>
                <w:tab w:val="decimal" w:pos="1241"/>
              </w:tabs>
              <w:spacing w:before="0"/>
              <w:rPr>
                <w:rFonts w:ascii="Arial" w:hAnsi="Arial" w:cs="Arial"/>
                <w:sz w:val="18"/>
                <w:szCs w:val="18"/>
              </w:rPr>
            </w:pPr>
          </w:p>
        </w:tc>
      </w:tr>
      <w:tr w:rsidR="00653AB4" w:rsidRPr="003C5DB4" w14:paraId="488410F8" w14:textId="77777777" w:rsidTr="00D57544">
        <w:tc>
          <w:tcPr>
            <w:tcW w:w="4876" w:type="dxa"/>
            <w:vAlign w:val="bottom"/>
          </w:tcPr>
          <w:p w14:paraId="2136B5D0" w14:textId="77777777" w:rsidR="00653AB4" w:rsidRPr="003C5DB4" w:rsidRDefault="00653AB4" w:rsidP="00653AB4">
            <w:pPr>
              <w:pStyle w:val="BodyText"/>
              <w:spacing w:before="0"/>
              <w:rPr>
                <w:rFonts w:ascii="Arial" w:hAnsi="Arial" w:cs="Arial"/>
                <w:sz w:val="18"/>
                <w:szCs w:val="18"/>
              </w:rPr>
            </w:pPr>
          </w:p>
        </w:tc>
        <w:tc>
          <w:tcPr>
            <w:tcW w:w="709" w:type="dxa"/>
            <w:vAlign w:val="bottom"/>
          </w:tcPr>
          <w:p w14:paraId="4AE9AE20" w14:textId="77777777" w:rsidR="00653AB4" w:rsidRPr="003C5DB4" w:rsidRDefault="00653AB4" w:rsidP="00653AB4">
            <w:pPr>
              <w:pStyle w:val="BodyText"/>
              <w:spacing w:before="0"/>
              <w:jc w:val="center"/>
              <w:rPr>
                <w:rFonts w:ascii="Arial" w:hAnsi="Arial" w:cs="Arial"/>
                <w:sz w:val="18"/>
                <w:szCs w:val="18"/>
              </w:rPr>
            </w:pPr>
          </w:p>
        </w:tc>
        <w:tc>
          <w:tcPr>
            <w:tcW w:w="284" w:type="dxa"/>
            <w:vAlign w:val="bottom"/>
          </w:tcPr>
          <w:p w14:paraId="01C9D8FF"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37965A2C" w14:textId="77777777" w:rsidR="00653AB4" w:rsidRPr="003C5DB4" w:rsidRDefault="00653AB4" w:rsidP="00653AB4">
            <w:pPr>
              <w:pStyle w:val="BodyText"/>
              <w:tabs>
                <w:tab w:val="decimal" w:pos="1241"/>
              </w:tabs>
              <w:spacing w:before="0"/>
              <w:rPr>
                <w:rFonts w:ascii="Arial" w:hAnsi="Arial" w:cs="Arial"/>
                <w:sz w:val="18"/>
                <w:szCs w:val="18"/>
              </w:rPr>
            </w:pPr>
          </w:p>
        </w:tc>
        <w:tc>
          <w:tcPr>
            <w:tcW w:w="284" w:type="dxa"/>
            <w:vAlign w:val="bottom"/>
          </w:tcPr>
          <w:p w14:paraId="1E0E11EC" w14:textId="77777777" w:rsidR="00653AB4" w:rsidRPr="003C5DB4" w:rsidRDefault="00653AB4" w:rsidP="00653AB4">
            <w:pPr>
              <w:pStyle w:val="BodyText"/>
              <w:spacing w:before="0"/>
              <w:jc w:val="right"/>
              <w:rPr>
                <w:rFonts w:ascii="Arial" w:hAnsi="Arial" w:cs="Arial"/>
                <w:sz w:val="18"/>
                <w:szCs w:val="18"/>
              </w:rPr>
            </w:pPr>
          </w:p>
        </w:tc>
        <w:tc>
          <w:tcPr>
            <w:tcW w:w="1701" w:type="dxa"/>
            <w:vAlign w:val="bottom"/>
          </w:tcPr>
          <w:p w14:paraId="1CD23D3D" w14:textId="77777777" w:rsidR="00653AB4" w:rsidRPr="003C5DB4" w:rsidRDefault="00653AB4" w:rsidP="00653AB4">
            <w:pPr>
              <w:pStyle w:val="BodyText"/>
              <w:tabs>
                <w:tab w:val="decimal" w:pos="1241"/>
              </w:tabs>
              <w:spacing w:before="0"/>
              <w:rPr>
                <w:rFonts w:ascii="Arial" w:hAnsi="Arial" w:cs="Arial"/>
                <w:sz w:val="18"/>
                <w:szCs w:val="18"/>
              </w:rPr>
            </w:pPr>
          </w:p>
        </w:tc>
      </w:tr>
    </w:tbl>
    <w:p w14:paraId="0EBF202A" w14:textId="77777777" w:rsidR="006C4867" w:rsidRPr="006C4867" w:rsidRDefault="006C4867">
      <w:pPr>
        <w:spacing w:line="209" w:lineRule="exact"/>
        <w:rPr>
          <w:rFonts w:ascii="Arial" w:hAnsi="Arial" w:cs="Arial"/>
          <w:sz w:val="18"/>
          <w:szCs w:val="18"/>
        </w:rPr>
      </w:pPr>
    </w:p>
    <w:p w14:paraId="2B6945CE" w14:textId="77777777" w:rsidR="006C4867" w:rsidRPr="006C4867" w:rsidRDefault="006C4867" w:rsidP="006C4867">
      <w:pPr>
        <w:rPr>
          <w:rFonts w:ascii="Arial" w:hAnsi="Arial" w:cs="Arial"/>
          <w:sz w:val="18"/>
          <w:szCs w:val="18"/>
        </w:rPr>
      </w:pPr>
    </w:p>
    <w:p w14:paraId="3F1EECF6" w14:textId="77777777" w:rsidR="006C4867" w:rsidRPr="006C4867" w:rsidRDefault="006C4867" w:rsidP="006C4867">
      <w:pPr>
        <w:rPr>
          <w:rFonts w:ascii="Arial" w:hAnsi="Arial" w:cs="Arial"/>
          <w:sz w:val="18"/>
          <w:szCs w:val="18"/>
        </w:rPr>
      </w:pPr>
    </w:p>
    <w:p w14:paraId="745C685A" w14:textId="77777777" w:rsidR="006C4867" w:rsidRPr="006C4867" w:rsidRDefault="006C4867" w:rsidP="006C4867">
      <w:pPr>
        <w:rPr>
          <w:sz w:val="20"/>
        </w:rPr>
        <w:sectPr w:rsidR="006C4867" w:rsidRPr="006C4867" w:rsidSect="0097581A">
          <w:headerReference w:type="default" r:id="rId12"/>
          <w:pgSz w:w="12240" w:h="15840"/>
          <w:pgMar w:top="1720" w:right="520" w:bottom="640" w:left="1040" w:header="728" w:footer="697" w:gutter="0"/>
          <w:cols w:space="720"/>
        </w:sectPr>
      </w:pPr>
    </w:p>
    <w:p w14:paraId="55EDE49B" w14:textId="24805C06" w:rsidR="00A156E1" w:rsidRPr="002927EF" w:rsidRDefault="00682A8C" w:rsidP="00D57544">
      <w:pPr>
        <w:pStyle w:val="Heading2"/>
        <w:numPr>
          <w:ilvl w:val="0"/>
          <w:numId w:val="14"/>
        </w:numPr>
        <w:spacing w:before="240" w:line="220" w:lineRule="atLeast"/>
        <w:ind w:left="550" w:right="236" w:hanging="425"/>
        <w:rPr>
          <w:sz w:val="18"/>
          <w:szCs w:val="18"/>
        </w:rPr>
      </w:pPr>
      <w:bookmarkStart w:id="1" w:name="_Hlk166075693"/>
      <w:bookmarkStart w:id="2" w:name="_Toc197524903"/>
      <w:r w:rsidRPr="002927EF">
        <w:rPr>
          <w:sz w:val="18"/>
          <w:szCs w:val="18"/>
        </w:rPr>
        <w:lastRenderedPageBreak/>
        <w:t>REPORTING</w:t>
      </w:r>
      <w:r w:rsidRPr="00D57544">
        <w:rPr>
          <w:sz w:val="18"/>
          <w:szCs w:val="18"/>
        </w:rPr>
        <w:t xml:space="preserve"> </w:t>
      </w:r>
      <w:r w:rsidRPr="002927EF">
        <w:rPr>
          <w:sz w:val="18"/>
          <w:szCs w:val="18"/>
        </w:rPr>
        <w:t>ENTITY</w:t>
      </w:r>
      <w:r w:rsidR="005C18FE">
        <w:rPr>
          <w:sz w:val="18"/>
          <w:szCs w:val="18"/>
        </w:rPr>
        <w:t xml:space="preserve"> AND GOING CONCERN</w:t>
      </w:r>
      <w:r w:rsidRPr="002927EF">
        <w:rPr>
          <w:sz w:val="18"/>
          <w:szCs w:val="18"/>
        </w:rPr>
        <w:t>:</w:t>
      </w:r>
      <w:bookmarkEnd w:id="1"/>
      <w:bookmarkEnd w:id="2"/>
      <w:r w:rsidR="00910029">
        <w:rPr>
          <w:sz w:val="18"/>
          <w:szCs w:val="18"/>
        </w:rPr>
        <w:fldChar w:fldCharType="begin"/>
      </w:r>
      <w:r w:rsidR="00910029">
        <w:instrText xml:space="preserve"> XE "</w:instrText>
      </w:r>
      <w:r w:rsidR="00910029" w:rsidRPr="003950C5">
        <w:rPr>
          <w:sz w:val="18"/>
          <w:szCs w:val="18"/>
        </w:rPr>
        <w:instrText>REPORTING ENTITY AND GOING CONCERN</w:instrText>
      </w:r>
      <w:r w:rsidR="00910029" w:rsidRPr="003950C5">
        <w:instrText>\</w:instrText>
      </w:r>
      <w:r w:rsidR="00910029" w:rsidRPr="003950C5">
        <w:rPr>
          <w:sz w:val="18"/>
          <w:szCs w:val="18"/>
        </w:rPr>
        <w:instrText>:</w:instrText>
      </w:r>
      <w:r w:rsidR="00910029">
        <w:instrText xml:space="preserve">" </w:instrText>
      </w:r>
      <w:r w:rsidR="00910029">
        <w:rPr>
          <w:sz w:val="18"/>
          <w:szCs w:val="18"/>
        </w:rPr>
        <w:fldChar w:fldCharType="end"/>
      </w:r>
    </w:p>
    <w:p w14:paraId="2267E1A2" w14:textId="45D05EBA" w:rsidR="00A156E1" w:rsidRPr="002927EF" w:rsidRDefault="00682A8C" w:rsidP="00A3689D">
      <w:pPr>
        <w:pStyle w:val="BodyText"/>
        <w:spacing w:before="120" w:line="220" w:lineRule="atLeast"/>
        <w:ind w:left="128" w:right="236"/>
        <w:jc w:val="both"/>
        <w:rPr>
          <w:rFonts w:ascii="Arial" w:hAnsi="Arial" w:cs="Arial"/>
          <w:sz w:val="18"/>
          <w:szCs w:val="18"/>
        </w:rPr>
      </w:pPr>
      <w:r w:rsidRPr="002927EF">
        <w:rPr>
          <w:rFonts w:ascii="Arial" w:hAnsi="Arial" w:cs="Arial"/>
          <w:sz w:val="18"/>
          <w:szCs w:val="18"/>
        </w:rPr>
        <w:t>Crown Point Energy Inc. (“Crown Point” or the “Company”) was incorporated under the laws of British Columbia and</w:t>
      </w:r>
      <w:r w:rsidRPr="002927EF">
        <w:rPr>
          <w:rFonts w:ascii="Arial" w:hAnsi="Arial" w:cs="Arial"/>
          <w:spacing w:val="1"/>
          <w:sz w:val="18"/>
          <w:szCs w:val="18"/>
        </w:rPr>
        <w:t xml:space="preserve"> </w:t>
      </w:r>
      <w:r w:rsidRPr="002927EF">
        <w:rPr>
          <w:rFonts w:ascii="Arial" w:hAnsi="Arial" w:cs="Arial"/>
          <w:sz w:val="18"/>
          <w:szCs w:val="18"/>
        </w:rPr>
        <w:t>continued under the laws of Alberta on July 27, 2012. Crown Point is based in Calgary, Alberta and is involved in the</w:t>
      </w:r>
      <w:r w:rsidRPr="002927EF">
        <w:rPr>
          <w:rFonts w:ascii="Arial" w:hAnsi="Arial" w:cs="Arial"/>
          <w:spacing w:val="1"/>
          <w:sz w:val="18"/>
          <w:szCs w:val="18"/>
        </w:rPr>
        <w:t xml:space="preserve"> </w:t>
      </w:r>
      <w:r w:rsidRPr="002927EF">
        <w:rPr>
          <w:rFonts w:ascii="Arial" w:hAnsi="Arial" w:cs="Arial"/>
          <w:sz w:val="18"/>
          <w:szCs w:val="18"/>
        </w:rPr>
        <w:t>exploration</w:t>
      </w:r>
      <w:r w:rsidRPr="002927EF">
        <w:rPr>
          <w:rFonts w:ascii="Arial" w:hAnsi="Arial" w:cs="Arial"/>
          <w:spacing w:val="-2"/>
          <w:sz w:val="18"/>
          <w:szCs w:val="18"/>
        </w:rPr>
        <w:t xml:space="preserve"> </w:t>
      </w:r>
      <w:r w:rsidRPr="002927EF">
        <w:rPr>
          <w:rFonts w:ascii="Arial" w:hAnsi="Arial" w:cs="Arial"/>
          <w:sz w:val="18"/>
          <w:szCs w:val="18"/>
        </w:rPr>
        <w:t>for,</w:t>
      </w:r>
      <w:r w:rsidRPr="002927EF">
        <w:rPr>
          <w:rFonts w:ascii="Arial" w:hAnsi="Arial" w:cs="Arial"/>
          <w:spacing w:val="1"/>
          <w:sz w:val="18"/>
          <w:szCs w:val="18"/>
        </w:rPr>
        <w:t xml:space="preserve"> </w:t>
      </w:r>
      <w:r w:rsidRPr="002927EF">
        <w:rPr>
          <w:rFonts w:ascii="Arial" w:hAnsi="Arial" w:cs="Arial"/>
          <w:sz w:val="18"/>
          <w:szCs w:val="18"/>
        </w:rPr>
        <w:t>and</w:t>
      </w:r>
      <w:r w:rsidRPr="002927EF">
        <w:rPr>
          <w:rFonts w:ascii="Arial" w:hAnsi="Arial" w:cs="Arial"/>
          <w:spacing w:val="1"/>
          <w:sz w:val="18"/>
          <w:szCs w:val="18"/>
        </w:rPr>
        <w:t xml:space="preserve"> </w:t>
      </w:r>
      <w:r w:rsidRPr="002927EF">
        <w:rPr>
          <w:rFonts w:ascii="Arial" w:hAnsi="Arial" w:cs="Arial"/>
          <w:sz w:val="18"/>
          <w:szCs w:val="18"/>
        </w:rPr>
        <w:t>development</w:t>
      </w:r>
      <w:r w:rsidRPr="002927EF">
        <w:rPr>
          <w:rFonts w:ascii="Arial" w:hAnsi="Arial" w:cs="Arial"/>
          <w:spacing w:val="-2"/>
          <w:sz w:val="18"/>
          <w:szCs w:val="18"/>
        </w:rPr>
        <w:t xml:space="preserve"> </w:t>
      </w:r>
      <w:r w:rsidRPr="002927EF">
        <w:rPr>
          <w:rFonts w:ascii="Arial" w:hAnsi="Arial" w:cs="Arial"/>
          <w:sz w:val="18"/>
          <w:szCs w:val="18"/>
        </w:rPr>
        <w:t>and</w:t>
      </w:r>
      <w:r w:rsidRPr="002927EF">
        <w:rPr>
          <w:rFonts w:ascii="Arial" w:hAnsi="Arial" w:cs="Arial"/>
          <w:spacing w:val="-1"/>
          <w:sz w:val="18"/>
          <w:szCs w:val="18"/>
        </w:rPr>
        <w:t xml:space="preserve"> </w:t>
      </w:r>
      <w:r w:rsidRPr="002927EF">
        <w:rPr>
          <w:rFonts w:ascii="Arial" w:hAnsi="Arial" w:cs="Arial"/>
          <w:sz w:val="18"/>
          <w:szCs w:val="18"/>
        </w:rPr>
        <w:t>production</w:t>
      </w:r>
      <w:r w:rsidRPr="002927EF">
        <w:rPr>
          <w:rFonts w:ascii="Arial" w:hAnsi="Arial" w:cs="Arial"/>
          <w:spacing w:val="4"/>
          <w:sz w:val="18"/>
          <w:szCs w:val="18"/>
        </w:rPr>
        <w:t xml:space="preserve"> </w:t>
      </w:r>
      <w:r w:rsidRPr="002927EF">
        <w:rPr>
          <w:rFonts w:ascii="Arial" w:hAnsi="Arial" w:cs="Arial"/>
          <w:sz w:val="18"/>
          <w:szCs w:val="18"/>
        </w:rPr>
        <w:t>of</w:t>
      </w:r>
      <w:r w:rsidR="00BE13CE">
        <w:rPr>
          <w:rFonts w:ascii="Arial" w:hAnsi="Arial" w:cs="Arial"/>
          <w:sz w:val="18"/>
          <w:szCs w:val="18"/>
        </w:rPr>
        <w:t>,</w:t>
      </w:r>
      <w:r w:rsidRPr="002927EF">
        <w:rPr>
          <w:rFonts w:ascii="Arial" w:hAnsi="Arial" w:cs="Arial"/>
          <w:spacing w:val="-1"/>
          <w:sz w:val="18"/>
          <w:szCs w:val="18"/>
        </w:rPr>
        <w:t xml:space="preserve"> </w:t>
      </w:r>
      <w:r w:rsidRPr="002927EF">
        <w:rPr>
          <w:rFonts w:ascii="Arial" w:hAnsi="Arial" w:cs="Arial"/>
          <w:sz w:val="18"/>
          <w:szCs w:val="18"/>
        </w:rPr>
        <w:t>petroleum</w:t>
      </w:r>
      <w:r w:rsidRPr="002927EF">
        <w:rPr>
          <w:rFonts w:ascii="Arial" w:hAnsi="Arial" w:cs="Arial"/>
          <w:spacing w:val="-2"/>
          <w:sz w:val="18"/>
          <w:szCs w:val="18"/>
        </w:rPr>
        <w:t xml:space="preserve"> </w:t>
      </w:r>
      <w:r w:rsidRPr="002927EF">
        <w:rPr>
          <w:rFonts w:ascii="Arial" w:hAnsi="Arial" w:cs="Arial"/>
          <w:sz w:val="18"/>
          <w:szCs w:val="18"/>
        </w:rPr>
        <w:t>and natural gas</w:t>
      </w:r>
      <w:r w:rsidRPr="002927EF">
        <w:rPr>
          <w:rFonts w:ascii="Arial" w:hAnsi="Arial" w:cs="Arial"/>
          <w:spacing w:val="-1"/>
          <w:sz w:val="18"/>
          <w:szCs w:val="18"/>
        </w:rPr>
        <w:t xml:space="preserve"> </w:t>
      </w:r>
      <w:r w:rsidRPr="002927EF">
        <w:rPr>
          <w:rFonts w:ascii="Arial" w:hAnsi="Arial" w:cs="Arial"/>
          <w:sz w:val="18"/>
          <w:szCs w:val="18"/>
        </w:rPr>
        <w:t>in</w:t>
      </w:r>
      <w:r w:rsidRPr="002927EF">
        <w:rPr>
          <w:rFonts w:ascii="Arial" w:hAnsi="Arial" w:cs="Arial"/>
          <w:spacing w:val="1"/>
          <w:sz w:val="18"/>
          <w:szCs w:val="18"/>
        </w:rPr>
        <w:t xml:space="preserve"> </w:t>
      </w:r>
      <w:r w:rsidRPr="002927EF">
        <w:rPr>
          <w:rFonts w:ascii="Arial" w:hAnsi="Arial" w:cs="Arial"/>
          <w:sz w:val="18"/>
          <w:szCs w:val="18"/>
        </w:rPr>
        <w:t>Argentina.</w:t>
      </w:r>
    </w:p>
    <w:p w14:paraId="0647B6BB" w14:textId="357E3EA9" w:rsidR="00A156E1" w:rsidRPr="002927EF" w:rsidRDefault="00682A8C" w:rsidP="00A3689D">
      <w:pPr>
        <w:pStyle w:val="BodyText"/>
        <w:spacing w:before="120" w:line="220" w:lineRule="atLeast"/>
        <w:ind w:left="128" w:right="236"/>
        <w:jc w:val="both"/>
        <w:rPr>
          <w:rFonts w:ascii="Arial" w:hAnsi="Arial" w:cs="Arial"/>
          <w:sz w:val="18"/>
          <w:szCs w:val="18"/>
        </w:rPr>
      </w:pPr>
      <w:r w:rsidRPr="002927EF">
        <w:rPr>
          <w:rFonts w:ascii="Arial" w:hAnsi="Arial" w:cs="Arial"/>
          <w:sz w:val="18"/>
          <w:szCs w:val="18"/>
        </w:rPr>
        <w:t>The</w:t>
      </w:r>
      <w:r w:rsidRPr="002927EF">
        <w:rPr>
          <w:rFonts w:ascii="Arial" w:hAnsi="Arial" w:cs="Arial"/>
          <w:spacing w:val="-5"/>
          <w:sz w:val="18"/>
          <w:szCs w:val="18"/>
        </w:rPr>
        <w:t xml:space="preserve"> </w:t>
      </w:r>
      <w:r w:rsidRPr="002927EF">
        <w:rPr>
          <w:rFonts w:ascii="Arial" w:hAnsi="Arial" w:cs="Arial"/>
          <w:sz w:val="18"/>
          <w:szCs w:val="18"/>
        </w:rPr>
        <w:t>Company’s</w:t>
      </w:r>
      <w:r w:rsidRPr="002927EF">
        <w:rPr>
          <w:rFonts w:ascii="Arial" w:hAnsi="Arial" w:cs="Arial"/>
          <w:spacing w:val="-2"/>
          <w:sz w:val="18"/>
          <w:szCs w:val="18"/>
        </w:rPr>
        <w:t xml:space="preserve"> </w:t>
      </w:r>
      <w:r w:rsidRPr="002927EF">
        <w:rPr>
          <w:rFonts w:ascii="Arial" w:hAnsi="Arial" w:cs="Arial"/>
          <w:sz w:val="18"/>
          <w:szCs w:val="18"/>
        </w:rPr>
        <w:t>registered office</w:t>
      </w:r>
      <w:r w:rsidRPr="002927EF">
        <w:rPr>
          <w:rFonts w:ascii="Arial" w:hAnsi="Arial" w:cs="Arial"/>
          <w:spacing w:val="-2"/>
          <w:sz w:val="18"/>
          <w:szCs w:val="18"/>
        </w:rPr>
        <w:t xml:space="preserve"> </w:t>
      </w:r>
      <w:r w:rsidRPr="002927EF">
        <w:rPr>
          <w:rFonts w:ascii="Arial" w:hAnsi="Arial" w:cs="Arial"/>
          <w:sz w:val="18"/>
          <w:szCs w:val="18"/>
        </w:rPr>
        <w:t>is</w:t>
      </w:r>
      <w:r w:rsidRPr="002927EF">
        <w:rPr>
          <w:rFonts w:ascii="Arial" w:hAnsi="Arial" w:cs="Arial"/>
          <w:spacing w:val="-2"/>
          <w:sz w:val="18"/>
          <w:szCs w:val="18"/>
        </w:rPr>
        <w:t xml:space="preserve"> </w:t>
      </w:r>
      <w:r w:rsidRPr="002927EF">
        <w:rPr>
          <w:rFonts w:ascii="Arial" w:hAnsi="Arial" w:cs="Arial"/>
          <w:sz w:val="18"/>
          <w:szCs w:val="18"/>
        </w:rPr>
        <w:t>Suite</w:t>
      </w:r>
      <w:r w:rsidRPr="002927EF">
        <w:rPr>
          <w:rFonts w:ascii="Arial" w:hAnsi="Arial" w:cs="Arial"/>
          <w:spacing w:val="-4"/>
          <w:sz w:val="18"/>
          <w:szCs w:val="18"/>
        </w:rPr>
        <w:t xml:space="preserve"> </w:t>
      </w:r>
      <w:r w:rsidRPr="002927EF">
        <w:rPr>
          <w:rFonts w:ascii="Arial" w:hAnsi="Arial" w:cs="Arial"/>
          <w:sz w:val="18"/>
          <w:szCs w:val="18"/>
        </w:rPr>
        <w:t>2400,</w:t>
      </w:r>
      <w:r w:rsidRPr="002927EF">
        <w:rPr>
          <w:rFonts w:ascii="Arial" w:hAnsi="Arial" w:cs="Arial"/>
          <w:spacing w:val="-1"/>
          <w:sz w:val="18"/>
          <w:szCs w:val="18"/>
        </w:rPr>
        <w:t xml:space="preserve"> </w:t>
      </w:r>
      <w:r w:rsidRPr="002927EF">
        <w:rPr>
          <w:rFonts w:ascii="Arial" w:hAnsi="Arial" w:cs="Arial"/>
          <w:sz w:val="18"/>
          <w:szCs w:val="18"/>
        </w:rPr>
        <w:t>525</w:t>
      </w:r>
      <w:r w:rsidRPr="002927EF">
        <w:rPr>
          <w:rFonts w:ascii="Arial" w:hAnsi="Arial" w:cs="Arial"/>
          <w:spacing w:val="1"/>
          <w:sz w:val="18"/>
          <w:szCs w:val="18"/>
        </w:rPr>
        <w:t xml:space="preserve"> </w:t>
      </w:r>
      <w:r w:rsidRPr="002927EF">
        <w:rPr>
          <w:rFonts w:ascii="Arial" w:hAnsi="Arial" w:cs="Arial"/>
          <w:sz w:val="18"/>
          <w:szCs w:val="18"/>
        </w:rPr>
        <w:t>–</w:t>
      </w:r>
      <w:r w:rsidRPr="002927EF">
        <w:rPr>
          <w:rFonts w:ascii="Arial" w:hAnsi="Arial" w:cs="Arial"/>
          <w:spacing w:val="-2"/>
          <w:sz w:val="18"/>
          <w:szCs w:val="18"/>
        </w:rPr>
        <w:t xml:space="preserve"> </w:t>
      </w:r>
      <w:r w:rsidR="00672BCF">
        <w:rPr>
          <w:rFonts w:ascii="Arial" w:hAnsi="Arial" w:cs="Arial"/>
          <w:spacing w:val="-2"/>
          <w:sz w:val="18"/>
          <w:szCs w:val="18"/>
        </w:rPr>
        <w:t>8</w:t>
      </w:r>
      <w:r w:rsidR="00672BCF" w:rsidRPr="00672BCF">
        <w:rPr>
          <w:rFonts w:ascii="Arial" w:hAnsi="Arial" w:cs="Arial"/>
          <w:spacing w:val="-2"/>
          <w:sz w:val="18"/>
          <w:szCs w:val="18"/>
          <w:vertAlign w:val="superscript"/>
        </w:rPr>
        <w:t>th</w:t>
      </w:r>
      <w:r w:rsidR="00672BCF">
        <w:rPr>
          <w:rFonts w:ascii="Arial" w:hAnsi="Arial" w:cs="Arial"/>
          <w:spacing w:val="-2"/>
          <w:sz w:val="18"/>
          <w:szCs w:val="18"/>
        </w:rPr>
        <w:t xml:space="preserve"> </w:t>
      </w:r>
      <w:r w:rsidRPr="002927EF">
        <w:rPr>
          <w:rFonts w:ascii="Arial" w:hAnsi="Arial" w:cs="Arial"/>
          <w:sz w:val="18"/>
          <w:szCs w:val="18"/>
        </w:rPr>
        <w:t>Avenue</w:t>
      </w:r>
      <w:r w:rsidRPr="002927EF">
        <w:rPr>
          <w:rFonts w:ascii="Arial" w:hAnsi="Arial" w:cs="Arial"/>
          <w:spacing w:val="-2"/>
          <w:sz w:val="18"/>
          <w:szCs w:val="18"/>
        </w:rPr>
        <w:t xml:space="preserve"> </w:t>
      </w:r>
      <w:r w:rsidRPr="002927EF">
        <w:rPr>
          <w:rFonts w:ascii="Arial" w:hAnsi="Arial" w:cs="Arial"/>
          <w:sz w:val="18"/>
          <w:szCs w:val="18"/>
        </w:rPr>
        <w:t>SW,</w:t>
      </w:r>
      <w:r w:rsidRPr="002927EF">
        <w:rPr>
          <w:rFonts w:ascii="Arial" w:hAnsi="Arial" w:cs="Arial"/>
          <w:spacing w:val="-3"/>
          <w:sz w:val="18"/>
          <w:szCs w:val="18"/>
        </w:rPr>
        <w:t xml:space="preserve"> </w:t>
      </w:r>
      <w:r w:rsidRPr="002927EF">
        <w:rPr>
          <w:rFonts w:ascii="Arial" w:hAnsi="Arial" w:cs="Arial"/>
          <w:sz w:val="18"/>
          <w:szCs w:val="18"/>
        </w:rPr>
        <w:t>Calgary,</w:t>
      </w:r>
      <w:r w:rsidRPr="002927EF">
        <w:rPr>
          <w:rFonts w:ascii="Arial" w:hAnsi="Arial" w:cs="Arial"/>
          <w:spacing w:val="-4"/>
          <w:sz w:val="18"/>
          <w:szCs w:val="18"/>
        </w:rPr>
        <w:t xml:space="preserve"> </w:t>
      </w:r>
      <w:r w:rsidRPr="002927EF">
        <w:rPr>
          <w:rFonts w:ascii="Arial" w:hAnsi="Arial" w:cs="Arial"/>
          <w:sz w:val="18"/>
          <w:szCs w:val="18"/>
        </w:rPr>
        <w:t>Alberta,</w:t>
      </w:r>
      <w:r w:rsidRPr="002927EF">
        <w:rPr>
          <w:rFonts w:ascii="Arial" w:hAnsi="Arial" w:cs="Arial"/>
          <w:spacing w:val="-3"/>
          <w:sz w:val="18"/>
          <w:szCs w:val="18"/>
        </w:rPr>
        <w:t xml:space="preserve"> </w:t>
      </w:r>
      <w:r w:rsidRPr="002927EF">
        <w:rPr>
          <w:rFonts w:ascii="Arial" w:hAnsi="Arial" w:cs="Arial"/>
          <w:sz w:val="18"/>
          <w:szCs w:val="18"/>
        </w:rPr>
        <w:t>T2P</w:t>
      </w:r>
      <w:r w:rsidRPr="002927EF">
        <w:rPr>
          <w:rFonts w:ascii="Arial" w:hAnsi="Arial" w:cs="Arial"/>
          <w:spacing w:val="-3"/>
          <w:sz w:val="18"/>
          <w:szCs w:val="18"/>
        </w:rPr>
        <w:t xml:space="preserve"> </w:t>
      </w:r>
      <w:r w:rsidRPr="002927EF">
        <w:rPr>
          <w:rFonts w:ascii="Arial" w:hAnsi="Arial" w:cs="Arial"/>
          <w:sz w:val="18"/>
          <w:szCs w:val="18"/>
        </w:rPr>
        <w:t>1G1.</w:t>
      </w:r>
    </w:p>
    <w:p w14:paraId="775A2D81" w14:textId="77777777" w:rsidR="0055052A" w:rsidRDefault="0055052A">
      <w:pPr>
        <w:pStyle w:val="BodyText"/>
        <w:spacing w:before="120" w:line="220" w:lineRule="atLeast"/>
        <w:ind w:left="128" w:right="236"/>
        <w:jc w:val="both"/>
        <w:rPr>
          <w:kern w:val="2"/>
          <w14:ligatures w14:val="standardContextual"/>
        </w:rPr>
      </w:pPr>
      <w:r>
        <w:rPr>
          <w:rFonts w:ascii="Arial" w:hAnsi="Arial" w:cs="Arial"/>
          <w:sz w:val="18"/>
          <w:szCs w:val="18"/>
        </w:rPr>
        <w:t>As</w:t>
      </w:r>
      <w:r>
        <w:rPr>
          <w:rFonts w:ascii="Arial" w:hAnsi="Arial" w:cs="Arial"/>
          <w:spacing w:val="-7"/>
          <w:sz w:val="18"/>
          <w:szCs w:val="18"/>
        </w:rPr>
        <w:t xml:space="preserve"> </w:t>
      </w:r>
      <w:r>
        <w:rPr>
          <w:rFonts w:ascii="Arial" w:hAnsi="Arial" w:cs="Arial"/>
          <w:sz w:val="18"/>
          <w:szCs w:val="18"/>
        </w:rPr>
        <w:t>at</w:t>
      </w:r>
      <w:r>
        <w:rPr>
          <w:rFonts w:ascii="Arial" w:hAnsi="Arial" w:cs="Arial"/>
          <w:spacing w:val="-5"/>
          <w:sz w:val="18"/>
          <w:szCs w:val="18"/>
        </w:rPr>
        <w:t xml:space="preserve"> </w:t>
      </w:r>
      <w:r>
        <w:rPr>
          <w:rFonts w:ascii="Arial" w:hAnsi="Arial" w:cs="Arial"/>
          <w:sz w:val="18"/>
          <w:szCs w:val="18"/>
        </w:rPr>
        <w:t>March 31, 2026,</w:t>
      </w:r>
      <w:r>
        <w:rPr>
          <w:rFonts w:ascii="Arial" w:hAnsi="Arial" w:cs="Arial"/>
          <w:spacing w:val="-5"/>
          <w:sz w:val="18"/>
          <w:szCs w:val="18"/>
        </w:rPr>
        <w:t xml:space="preserve"> </w:t>
      </w:r>
      <w:proofErr w:type="spellStart"/>
      <w:r>
        <w:rPr>
          <w:rFonts w:ascii="Arial" w:hAnsi="Arial" w:cs="Arial"/>
          <w:sz w:val="18"/>
          <w:szCs w:val="18"/>
        </w:rPr>
        <w:t>Liminar</w:t>
      </w:r>
      <w:proofErr w:type="spellEnd"/>
      <w:r>
        <w:rPr>
          <w:rFonts w:ascii="Arial" w:hAnsi="Arial" w:cs="Arial"/>
          <w:spacing w:val="-7"/>
          <w:sz w:val="18"/>
          <w:szCs w:val="18"/>
        </w:rPr>
        <w:t xml:space="preserve"> </w:t>
      </w:r>
      <w:r>
        <w:rPr>
          <w:rFonts w:ascii="Arial" w:hAnsi="Arial" w:cs="Arial"/>
          <w:sz w:val="18"/>
          <w:szCs w:val="18"/>
        </w:rPr>
        <w:t>Energía</w:t>
      </w:r>
      <w:r>
        <w:rPr>
          <w:rFonts w:ascii="Arial" w:hAnsi="Arial" w:cs="Arial"/>
          <w:spacing w:val="-6"/>
          <w:sz w:val="18"/>
          <w:szCs w:val="18"/>
        </w:rPr>
        <w:t xml:space="preserve"> </w:t>
      </w:r>
      <w:r>
        <w:rPr>
          <w:rFonts w:ascii="Arial" w:hAnsi="Arial" w:cs="Arial"/>
          <w:sz w:val="18"/>
          <w:szCs w:val="18"/>
        </w:rPr>
        <w:t>S.A.</w:t>
      </w:r>
      <w:r>
        <w:rPr>
          <w:rFonts w:ascii="Arial" w:hAnsi="Arial" w:cs="Arial"/>
          <w:spacing w:val="-7"/>
          <w:sz w:val="18"/>
          <w:szCs w:val="18"/>
        </w:rPr>
        <w:t xml:space="preserve"> </w:t>
      </w:r>
      <w:r>
        <w:rPr>
          <w:rFonts w:ascii="Arial" w:hAnsi="Arial" w:cs="Arial"/>
          <w:sz w:val="18"/>
          <w:szCs w:val="18"/>
        </w:rPr>
        <w:t>("</w:t>
      </w:r>
      <w:proofErr w:type="spellStart"/>
      <w:r>
        <w:rPr>
          <w:rFonts w:ascii="Arial" w:hAnsi="Arial" w:cs="Arial"/>
          <w:sz w:val="18"/>
          <w:szCs w:val="18"/>
        </w:rPr>
        <w:t>Liminar</w:t>
      </w:r>
      <w:proofErr w:type="spellEnd"/>
      <w:r>
        <w:rPr>
          <w:rFonts w:ascii="Arial" w:hAnsi="Arial" w:cs="Arial"/>
          <w:sz w:val="18"/>
          <w:szCs w:val="18"/>
        </w:rPr>
        <w:t>"),</w:t>
      </w:r>
      <w:r>
        <w:rPr>
          <w:rFonts w:ascii="Arial" w:hAnsi="Arial" w:cs="Arial"/>
          <w:spacing w:val="-8"/>
          <w:sz w:val="18"/>
          <w:szCs w:val="18"/>
        </w:rPr>
        <w:t xml:space="preserve"> </w:t>
      </w:r>
      <w:r>
        <w:rPr>
          <w:rFonts w:ascii="Arial" w:hAnsi="Arial" w:cs="Arial"/>
          <w:sz w:val="18"/>
          <w:szCs w:val="18"/>
        </w:rPr>
        <w:t>the</w:t>
      </w:r>
      <w:r>
        <w:rPr>
          <w:rFonts w:ascii="Arial" w:hAnsi="Arial" w:cs="Arial"/>
          <w:spacing w:val="-6"/>
          <w:sz w:val="18"/>
          <w:szCs w:val="18"/>
        </w:rPr>
        <w:t xml:space="preserve"> </w:t>
      </w:r>
      <w:r>
        <w:rPr>
          <w:rFonts w:ascii="Arial" w:hAnsi="Arial" w:cs="Arial"/>
          <w:sz w:val="18"/>
          <w:szCs w:val="18"/>
        </w:rPr>
        <w:t>Company's</w:t>
      </w:r>
      <w:r>
        <w:rPr>
          <w:rFonts w:ascii="Arial" w:hAnsi="Arial" w:cs="Arial"/>
          <w:spacing w:val="-6"/>
          <w:sz w:val="18"/>
          <w:szCs w:val="18"/>
        </w:rPr>
        <w:t xml:space="preserve"> </w:t>
      </w:r>
      <w:r>
        <w:rPr>
          <w:rFonts w:ascii="Arial" w:hAnsi="Arial" w:cs="Arial"/>
          <w:sz w:val="18"/>
          <w:szCs w:val="18"/>
        </w:rPr>
        <w:t>largest</w:t>
      </w:r>
      <w:r>
        <w:rPr>
          <w:rFonts w:ascii="Arial" w:hAnsi="Arial" w:cs="Arial"/>
          <w:spacing w:val="-8"/>
          <w:sz w:val="18"/>
          <w:szCs w:val="18"/>
        </w:rPr>
        <w:t xml:space="preserve"> </w:t>
      </w:r>
      <w:r>
        <w:rPr>
          <w:rFonts w:ascii="Arial" w:hAnsi="Arial" w:cs="Arial"/>
          <w:sz w:val="18"/>
          <w:szCs w:val="18"/>
        </w:rPr>
        <w:t>shareholder owned approximately 63.9%</w:t>
      </w:r>
      <w:r>
        <w:rPr>
          <w:rFonts w:ascii="Arial" w:hAnsi="Arial" w:cs="Arial"/>
          <w:spacing w:val="1"/>
          <w:sz w:val="18"/>
          <w:szCs w:val="18"/>
        </w:rPr>
        <w:t xml:space="preserve"> </w:t>
      </w:r>
      <w:r>
        <w:rPr>
          <w:rFonts w:ascii="Arial" w:hAnsi="Arial" w:cs="Arial"/>
          <w:sz w:val="18"/>
          <w:szCs w:val="18"/>
        </w:rPr>
        <w:t>of</w:t>
      </w:r>
      <w:r>
        <w:rPr>
          <w:rFonts w:ascii="Arial" w:hAnsi="Arial" w:cs="Arial"/>
          <w:spacing w:val="-2"/>
          <w:sz w:val="18"/>
          <w:szCs w:val="18"/>
        </w:rPr>
        <w:t xml:space="preserve"> </w:t>
      </w:r>
      <w:r>
        <w:rPr>
          <w:rFonts w:ascii="Arial" w:hAnsi="Arial" w:cs="Arial"/>
          <w:sz w:val="18"/>
          <w:szCs w:val="18"/>
        </w:rPr>
        <w:t>the</w:t>
      </w:r>
      <w:r>
        <w:rPr>
          <w:rFonts w:ascii="Arial" w:hAnsi="Arial" w:cs="Arial"/>
          <w:spacing w:val="-2"/>
          <w:sz w:val="18"/>
          <w:szCs w:val="18"/>
        </w:rPr>
        <w:t xml:space="preserve"> </w:t>
      </w:r>
      <w:r>
        <w:rPr>
          <w:rFonts w:ascii="Arial" w:hAnsi="Arial" w:cs="Arial"/>
          <w:sz w:val="18"/>
          <w:szCs w:val="18"/>
        </w:rPr>
        <w:t>Company’s</w:t>
      </w:r>
      <w:r>
        <w:rPr>
          <w:rFonts w:ascii="Arial" w:hAnsi="Arial" w:cs="Arial"/>
          <w:spacing w:val="1"/>
          <w:sz w:val="18"/>
          <w:szCs w:val="18"/>
        </w:rPr>
        <w:t xml:space="preserve"> </w:t>
      </w:r>
      <w:r>
        <w:rPr>
          <w:rFonts w:ascii="Arial" w:hAnsi="Arial" w:cs="Arial"/>
          <w:sz w:val="18"/>
          <w:szCs w:val="18"/>
        </w:rPr>
        <w:t>issued</w:t>
      </w:r>
      <w:r>
        <w:rPr>
          <w:rFonts w:ascii="Arial" w:hAnsi="Arial" w:cs="Arial"/>
          <w:spacing w:val="-1"/>
          <w:sz w:val="18"/>
          <w:szCs w:val="18"/>
        </w:rPr>
        <w:t xml:space="preserve"> </w:t>
      </w:r>
      <w:r>
        <w:rPr>
          <w:rFonts w:ascii="Arial" w:hAnsi="Arial" w:cs="Arial"/>
          <w:sz w:val="18"/>
          <w:szCs w:val="18"/>
        </w:rPr>
        <w:t>and</w:t>
      </w:r>
      <w:r>
        <w:rPr>
          <w:rFonts w:ascii="Arial" w:hAnsi="Arial" w:cs="Arial"/>
          <w:spacing w:val="-2"/>
          <w:sz w:val="18"/>
          <w:szCs w:val="18"/>
        </w:rPr>
        <w:t xml:space="preserve"> </w:t>
      </w:r>
      <w:r>
        <w:rPr>
          <w:rFonts w:ascii="Arial" w:hAnsi="Arial" w:cs="Arial"/>
          <w:sz w:val="18"/>
          <w:szCs w:val="18"/>
        </w:rPr>
        <w:t>outstanding</w:t>
      </w:r>
      <w:r>
        <w:rPr>
          <w:rFonts w:ascii="Arial" w:hAnsi="Arial" w:cs="Arial"/>
          <w:spacing w:val="-3"/>
          <w:sz w:val="18"/>
          <w:szCs w:val="18"/>
        </w:rPr>
        <w:t xml:space="preserve"> </w:t>
      </w:r>
      <w:r>
        <w:rPr>
          <w:rFonts w:ascii="Arial" w:hAnsi="Arial" w:cs="Arial"/>
          <w:sz w:val="18"/>
          <w:szCs w:val="18"/>
        </w:rPr>
        <w:t>common</w:t>
      </w:r>
      <w:r>
        <w:rPr>
          <w:rFonts w:ascii="Arial" w:hAnsi="Arial" w:cs="Arial"/>
          <w:spacing w:val="-1"/>
          <w:sz w:val="18"/>
          <w:szCs w:val="18"/>
        </w:rPr>
        <w:t xml:space="preserve"> </w:t>
      </w:r>
      <w:r>
        <w:rPr>
          <w:rFonts w:ascii="Arial" w:hAnsi="Arial" w:cs="Arial"/>
          <w:sz w:val="18"/>
          <w:szCs w:val="18"/>
        </w:rPr>
        <w:t>shares.  See Note 20.</w:t>
      </w:r>
    </w:p>
    <w:p w14:paraId="2BA2B96B" w14:textId="181052FD" w:rsidR="00F3794B" w:rsidRPr="00F3794B" w:rsidRDefault="00F3794B" w:rsidP="00F3794B">
      <w:pPr>
        <w:pStyle w:val="BodyText"/>
        <w:spacing w:before="120" w:line="220" w:lineRule="atLeast"/>
        <w:ind w:left="128" w:right="236"/>
        <w:jc w:val="both"/>
        <w:rPr>
          <w:rFonts w:ascii="Arial" w:hAnsi="Arial" w:cs="Arial"/>
          <w:b/>
          <w:bCs/>
          <w:i/>
          <w:iCs/>
          <w:sz w:val="18"/>
          <w:szCs w:val="18"/>
        </w:rPr>
      </w:pPr>
      <w:r w:rsidRPr="00DD6A71">
        <w:rPr>
          <w:rFonts w:ascii="Arial" w:hAnsi="Arial" w:cs="Arial"/>
          <w:b/>
          <w:bCs/>
          <w:i/>
          <w:iCs/>
          <w:sz w:val="18"/>
          <w:szCs w:val="18"/>
        </w:rPr>
        <w:t>Going Concern</w:t>
      </w:r>
    </w:p>
    <w:p w14:paraId="6A7AFA81" w14:textId="77777777" w:rsidR="00A12C91" w:rsidRPr="008022F2" w:rsidRDefault="00A12C91" w:rsidP="008022F2">
      <w:pPr>
        <w:pStyle w:val="BodyText"/>
        <w:spacing w:before="120" w:line="220" w:lineRule="atLeast"/>
        <w:ind w:left="128" w:right="236"/>
        <w:jc w:val="both"/>
        <w:rPr>
          <w:rFonts w:ascii="Arial" w:hAnsi="Arial" w:cs="Arial"/>
          <w:sz w:val="18"/>
          <w:szCs w:val="18"/>
        </w:rPr>
      </w:pPr>
      <w:r w:rsidRPr="008022F2">
        <w:rPr>
          <w:rFonts w:ascii="Arial" w:hAnsi="Arial" w:cs="Arial"/>
          <w:sz w:val="18"/>
          <w:szCs w:val="18"/>
        </w:rPr>
        <w:t xml:space="preserve">These consolidated financial statements have been prepared on a going concern basis which contemplates the realization of assets and the payment of liabilities in the ordinary course of business. </w:t>
      </w:r>
    </w:p>
    <w:p w14:paraId="2D364CBB" w14:textId="6E58B386" w:rsidR="00A12C91" w:rsidRPr="00DB2EF6" w:rsidRDefault="00A12C91" w:rsidP="00A12C91">
      <w:pPr>
        <w:pStyle w:val="BodyText"/>
        <w:spacing w:before="120" w:line="220" w:lineRule="atLeast"/>
        <w:ind w:left="128" w:right="236"/>
        <w:jc w:val="both"/>
        <w:rPr>
          <w:rFonts w:ascii="Arial" w:hAnsi="Arial" w:cs="Arial"/>
          <w:sz w:val="18"/>
          <w:szCs w:val="18"/>
        </w:rPr>
      </w:pPr>
      <w:bookmarkStart w:id="3" w:name="_Hlk160819133"/>
      <w:r w:rsidRPr="008022F2">
        <w:rPr>
          <w:rFonts w:ascii="Arial" w:hAnsi="Arial" w:cs="Arial"/>
          <w:sz w:val="18"/>
          <w:szCs w:val="18"/>
        </w:rPr>
        <w:t xml:space="preserve">For the </w:t>
      </w:r>
      <w:r w:rsidR="001C3779">
        <w:rPr>
          <w:rFonts w:ascii="Arial" w:hAnsi="Arial" w:cs="Arial"/>
          <w:sz w:val="18"/>
          <w:szCs w:val="18"/>
        </w:rPr>
        <w:t>three months ended March 31, 202</w:t>
      </w:r>
      <w:r w:rsidR="00653AB4">
        <w:rPr>
          <w:rFonts w:ascii="Arial" w:hAnsi="Arial" w:cs="Arial"/>
          <w:sz w:val="18"/>
          <w:szCs w:val="18"/>
        </w:rPr>
        <w:t>6</w:t>
      </w:r>
      <w:r w:rsidRPr="008022F2">
        <w:rPr>
          <w:rFonts w:ascii="Arial" w:hAnsi="Arial" w:cs="Arial"/>
          <w:sz w:val="18"/>
          <w:szCs w:val="18"/>
        </w:rPr>
        <w:t xml:space="preserve">, the Company </w:t>
      </w:r>
      <w:r w:rsidRPr="00A91322">
        <w:rPr>
          <w:rFonts w:ascii="Arial" w:hAnsi="Arial" w:cs="Arial"/>
          <w:sz w:val="18"/>
          <w:szCs w:val="18"/>
        </w:rPr>
        <w:t xml:space="preserve">reported </w:t>
      </w:r>
      <w:r w:rsidR="00E62BC6" w:rsidRPr="00A91322">
        <w:rPr>
          <w:rFonts w:ascii="Arial" w:hAnsi="Arial" w:cs="Arial"/>
          <w:sz w:val="18"/>
          <w:szCs w:val="18"/>
        </w:rPr>
        <w:t>net</w:t>
      </w:r>
      <w:r w:rsidRPr="00A91322">
        <w:rPr>
          <w:rFonts w:ascii="Arial" w:hAnsi="Arial" w:cs="Arial"/>
          <w:sz w:val="18"/>
          <w:szCs w:val="18"/>
        </w:rPr>
        <w:t xml:space="preserve"> </w:t>
      </w:r>
      <w:r w:rsidR="002A3198" w:rsidRPr="00A91322">
        <w:rPr>
          <w:rFonts w:ascii="Arial" w:hAnsi="Arial" w:cs="Arial"/>
          <w:sz w:val="18"/>
          <w:szCs w:val="18"/>
        </w:rPr>
        <w:t>income</w:t>
      </w:r>
      <w:r w:rsidRPr="00A91322">
        <w:rPr>
          <w:rFonts w:ascii="Arial" w:hAnsi="Arial" w:cs="Arial"/>
          <w:sz w:val="18"/>
          <w:szCs w:val="18"/>
        </w:rPr>
        <w:t xml:space="preserve"> of </w:t>
      </w:r>
      <w:r w:rsidR="00DD77AA" w:rsidRPr="00A91322">
        <w:rPr>
          <w:rFonts w:ascii="Arial" w:hAnsi="Arial" w:cs="Arial"/>
          <w:sz w:val="18"/>
          <w:szCs w:val="18"/>
        </w:rPr>
        <w:t>$</w:t>
      </w:r>
      <w:r w:rsidR="006F1458">
        <w:rPr>
          <w:rFonts w:ascii="Arial" w:hAnsi="Arial" w:cs="Arial"/>
          <w:sz w:val="18"/>
          <w:szCs w:val="18"/>
        </w:rPr>
        <w:t>5.4</w:t>
      </w:r>
      <w:r w:rsidRPr="00A91322">
        <w:rPr>
          <w:rFonts w:ascii="Arial" w:hAnsi="Arial" w:cs="Arial"/>
          <w:sz w:val="18"/>
          <w:szCs w:val="18"/>
        </w:rPr>
        <w:t xml:space="preserve"> million</w:t>
      </w:r>
      <w:r w:rsidR="00DD77AA" w:rsidRPr="00A91322">
        <w:rPr>
          <w:rFonts w:ascii="Arial" w:hAnsi="Arial" w:cs="Arial"/>
          <w:sz w:val="18"/>
          <w:szCs w:val="18"/>
        </w:rPr>
        <w:t xml:space="preserve"> (</w:t>
      </w:r>
      <w:r w:rsidR="001C3779">
        <w:rPr>
          <w:rFonts w:ascii="Arial" w:hAnsi="Arial" w:cs="Arial"/>
          <w:sz w:val="18"/>
          <w:szCs w:val="18"/>
        </w:rPr>
        <w:t xml:space="preserve">three months ended March 31, </w:t>
      </w:r>
      <w:r w:rsidR="00DD77AA" w:rsidRPr="00DD77AA">
        <w:rPr>
          <w:rFonts w:ascii="Arial" w:hAnsi="Arial" w:cs="Arial"/>
          <w:sz w:val="18"/>
          <w:szCs w:val="18"/>
        </w:rPr>
        <w:t>202</w:t>
      </w:r>
      <w:r w:rsidR="00653AB4">
        <w:rPr>
          <w:rFonts w:ascii="Arial" w:hAnsi="Arial" w:cs="Arial"/>
          <w:sz w:val="18"/>
          <w:szCs w:val="18"/>
        </w:rPr>
        <w:t>5</w:t>
      </w:r>
      <w:r w:rsidR="00075353">
        <w:rPr>
          <w:rFonts w:ascii="Arial" w:hAnsi="Arial" w:cs="Arial"/>
          <w:sz w:val="18"/>
          <w:szCs w:val="18"/>
        </w:rPr>
        <w:t xml:space="preserve"> – </w:t>
      </w:r>
      <w:r w:rsidR="00DD77AA" w:rsidRPr="00DD77AA">
        <w:rPr>
          <w:rFonts w:ascii="Arial" w:hAnsi="Arial" w:cs="Arial"/>
          <w:sz w:val="18"/>
          <w:szCs w:val="18"/>
        </w:rPr>
        <w:t>$</w:t>
      </w:r>
      <w:r w:rsidR="00653AB4">
        <w:rPr>
          <w:rFonts w:ascii="Arial" w:hAnsi="Arial" w:cs="Arial"/>
          <w:sz w:val="18"/>
          <w:szCs w:val="18"/>
        </w:rPr>
        <w:t>11.5</w:t>
      </w:r>
      <w:r w:rsidR="00DD77AA" w:rsidRPr="00DD77AA">
        <w:rPr>
          <w:rFonts w:ascii="Arial" w:hAnsi="Arial" w:cs="Arial"/>
          <w:sz w:val="18"/>
          <w:szCs w:val="18"/>
        </w:rPr>
        <w:t xml:space="preserve"> million</w:t>
      </w:r>
      <w:r w:rsidR="00E97271">
        <w:rPr>
          <w:rFonts w:ascii="Arial" w:hAnsi="Arial" w:cs="Arial"/>
          <w:sz w:val="18"/>
          <w:szCs w:val="18"/>
        </w:rPr>
        <w:t xml:space="preserve"> </w:t>
      </w:r>
      <w:r w:rsidR="00E62BC6">
        <w:rPr>
          <w:rFonts w:ascii="Arial" w:hAnsi="Arial" w:cs="Arial"/>
          <w:sz w:val="18"/>
          <w:szCs w:val="18"/>
        </w:rPr>
        <w:t xml:space="preserve">net </w:t>
      </w:r>
      <w:r w:rsidR="006A03DC">
        <w:rPr>
          <w:rFonts w:ascii="Arial" w:hAnsi="Arial" w:cs="Arial"/>
          <w:sz w:val="18"/>
          <w:szCs w:val="18"/>
        </w:rPr>
        <w:t>income</w:t>
      </w:r>
      <w:r w:rsidR="00DD77AA" w:rsidRPr="00DD77AA">
        <w:rPr>
          <w:rFonts w:ascii="Arial" w:hAnsi="Arial" w:cs="Arial"/>
          <w:sz w:val="18"/>
          <w:szCs w:val="18"/>
        </w:rPr>
        <w:t xml:space="preserve">) </w:t>
      </w:r>
      <w:r w:rsidRPr="008022F2">
        <w:rPr>
          <w:rFonts w:ascii="Arial" w:hAnsi="Arial" w:cs="Arial"/>
          <w:sz w:val="18"/>
          <w:szCs w:val="18"/>
        </w:rPr>
        <w:t xml:space="preserve">and a working </w:t>
      </w:r>
      <w:r w:rsidRPr="00D07E01">
        <w:rPr>
          <w:rFonts w:ascii="Arial" w:hAnsi="Arial" w:cs="Arial"/>
          <w:sz w:val="18"/>
          <w:szCs w:val="18"/>
        </w:rPr>
        <w:t>capital deficit of $</w:t>
      </w:r>
      <w:r w:rsidR="00D07E01" w:rsidRPr="00D07E01">
        <w:rPr>
          <w:rFonts w:ascii="Arial" w:hAnsi="Arial" w:cs="Arial"/>
          <w:sz w:val="18"/>
          <w:szCs w:val="18"/>
        </w:rPr>
        <w:t>57.2</w:t>
      </w:r>
      <w:r w:rsidRPr="005920E0">
        <w:rPr>
          <w:rFonts w:ascii="Arial" w:hAnsi="Arial" w:cs="Arial"/>
          <w:sz w:val="18"/>
          <w:szCs w:val="18"/>
        </w:rPr>
        <w:t xml:space="preserve"> million</w:t>
      </w:r>
      <w:r w:rsidRPr="008022F2">
        <w:rPr>
          <w:rFonts w:ascii="Arial" w:hAnsi="Arial" w:cs="Arial"/>
          <w:sz w:val="18"/>
          <w:szCs w:val="18"/>
        </w:rPr>
        <w:t xml:space="preserve"> at that </w:t>
      </w:r>
      <w:r w:rsidRPr="005D3A44">
        <w:rPr>
          <w:rFonts w:ascii="Arial" w:hAnsi="Arial" w:cs="Arial"/>
          <w:sz w:val="18"/>
          <w:szCs w:val="18"/>
        </w:rPr>
        <w:t>date</w:t>
      </w:r>
      <w:r w:rsidR="005D3A44" w:rsidRPr="005D3A44">
        <w:rPr>
          <w:rFonts w:ascii="Arial" w:hAnsi="Arial" w:cs="Arial"/>
          <w:sz w:val="18"/>
          <w:szCs w:val="18"/>
        </w:rPr>
        <w:t xml:space="preserve"> (</w:t>
      </w:r>
      <w:r w:rsidR="001C3779">
        <w:rPr>
          <w:rFonts w:ascii="Arial" w:hAnsi="Arial" w:cs="Arial"/>
          <w:sz w:val="18"/>
          <w:szCs w:val="18"/>
        </w:rPr>
        <w:t>December 31, 202</w:t>
      </w:r>
      <w:r w:rsidR="006A03DC">
        <w:rPr>
          <w:rFonts w:ascii="Arial" w:hAnsi="Arial" w:cs="Arial"/>
          <w:sz w:val="18"/>
          <w:szCs w:val="18"/>
        </w:rPr>
        <w:t>5</w:t>
      </w:r>
      <w:r w:rsidR="00075353">
        <w:rPr>
          <w:rFonts w:ascii="Arial" w:hAnsi="Arial" w:cs="Arial"/>
          <w:sz w:val="18"/>
          <w:szCs w:val="18"/>
        </w:rPr>
        <w:t xml:space="preserve"> –</w:t>
      </w:r>
      <w:r w:rsidR="005D3A44" w:rsidRPr="005F2422">
        <w:rPr>
          <w:rFonts w:ascii="Arial" w:hAnsi="Arial" w:cs="Arial"/>
          <w:sz w:val="18"/>
          <w:szCs w:val="18"/>
        </w:rPr>
        <w:t xml:space="preserve"> $</w:t>
      </w:r>
      <w:r w:rsidR="006A03DC">
        <w:rPr>
          <w:rFonts w:ascii="Arial" w:hAnsi="Arial" w:cs="Arial"/>
          <w:sz w:val="18"/>
          <w:szCs w:val="18"/>
        </w:rPr>
        <w:t>71.8</w:t>
      </w:r>
      <w:r w:rsidR="005D3A44" w:rsidRPr="005F2422">
        <w:rPr>
          <w:rFonts w:ascii="Arial" w:hAnsi="Arial" w:cs="Arial"/>
          <w:sz w:val="18"/>
          <w:szCs w:val="18"/>
        </w:rPr>
        <w:t xml:space="preserve"> million</w:t>
      </w:r>
      <w:r w:rsidR="005D3A44">
        <w:rPr>
          <w:rFonts w:ascii="Arial" w:hAnsi="Arial" w:cs="Arial"/>
          <w:sz w:val="18"/>
          <w:szCs w:val="18"/>
        </w:rPr>
        <w:t xml:space="preserve"> working capital deficit</w:t>
      </w:r>
      <w:r w:rsidR="005D3A44" w:rsidRPr="005F2422">
        <w:rPr>
          <w:rFonts w:ascii="Arial" w:hAnsi="Arial" w:cs="Arial"/>
          <w:sz w:val="18"/>
          <w:szCs w:val="18"/>
        </w:rPr>
        <w:t>)</w:t>
      </w:r>
      <w:r w:rsidRPr="005D3A44">
        <w:rPr>
          <w:rFonts w:ascii="Arial" w:hAnsi="Arial" w:cs="Arial"/>
          <w:sz w:val="18"/>
          <w:szCs w:val="18"/>
        </w:rPr>
        <w:t>.</w:t>
      </w:r>
      <w:r w:rsidRPr="008022F2">
        <w:rPr>
          <w:rFonts w:ascii="Arial" w:hAnsi="Arial" w:cs="Arial"/>
          <w:sz w:val="18"/>
          <w:szCs w:val="18"/>
        </w:rPr>
        <w:t xml:space="preserve"> </w:t>
      </w:r>
      <w:r w:rsidR="00BF7C2D" w:rsidRPr="00244B3C">
        <w:rPr>
          <w:rFonts w:ascii="Arial" w:hAnsi="Arial" w:cs="Arial"/>
          <w:sz w:val="18"/>
          <w:szCs w:val="18"/>
        </w:rPr>
        <w:t xml:space="preserve">As of </w:t>
      </w:r>
      <w:r w:rsidR="001C3779">
        <w:rPr>
          <w:rFonts w:ascii="Arial" w:hAnsi="Arial" w:cs="Arial"/>
          <w:sz w:val="18"/>
          <w:szCs w:val="18"/>
        </w:rPr>
        <w:t>March 31, 20</w:t>
      </w:r>
      <w:r w:rsidR="00E62BC6">
        <w:rPr>
          <w:rFonts w:ascii="Arial" w:hAnsi="Arial" w:cs="Arial"/>
          <w:sz w:val="18"/>
          <w:szCs w:val="18"/>
        </w:rPr>
        <w:t>2</w:t>
      </w:r>
      <w:r w:rsidR="006A03DC">
        <w:rPr>
          <w:rFonts w:ascii="Arial" w:hAnsi="Arial" w:cs="Arial"/>
          <w:sz w:val="18"/>
          <w:szCs w:val="18"/>
        </w:rPr>
        <w:t>6</w:t>
      </w:r>
      <w:r w:rsidR="00BF7C2D" w:rsidRPr="00244B3C">
        <w:rPr>
          <w:rFonts w:ascii="Arial" w:hAnsi="Arial" w:cs="Arial"/>
          <w:sz w:val="18"/>
          <w:szCs w:val="18"/>
        </w:rPr>
        <w:t xml:space="preserve">, the </w:t>
      </w:r>
      <w:r w:rsidR="00BF7C2D">
        <w:rPr>
          <w:rFonts w:ascii="Arial" w:hAnsi="Arial" w:cs="Arial"/>
          <w:sz w:val="18"/>
          <w:szCs w:val="18"/>
        </w:rPr>
        <w:t xml:space="preserve">carrying amount of notes payable </w:t>
      </w:r>
      <w:r w:rsidR="00BF7C2D" w:rsidRPr="005920E0">
        <w:rPr>
          <w:rFonts w:ascii="Arial" w:hAnsi="Arial" w:cs="Arial"/>
          <w:sz w:val="18"/>
          <w:szCs w:val="18"/>
        </w:rPr>
        <w:t>outstanding</w:t>
      </w:r>
      <w:r w:rsidR="006A03DC">
        <w:rPr>
          <w:rFonts w:ascii="Arial" w:hAnsi="Arial" w:cs="Arial"/>
          <w:sz w:val="18"/>
          <w:szCs w:val="18"/>
        </w:rPr>
        <w:t xml:space="preserve"> (Note </w:t>
      </w:r>
      <w:r w:rsidR="007E743D">
        <w:rPr>
          <w:rFonts w:ascii="Arial" w:hAnsi="Arial" w:cs="Arial"/>
          <w:sz w:val="18"/>
          <w:szCs w:val="18"/>
        </w:rPr>
        <w:t>9</w:t>
      </w:r>
      <w:r w:rsidR="006A03DC">
        <w:rPr>
          <w:rFonts w:ascii="Arial" w:hAnsi="Arial" w:cs="Arial"/>
          <w:sz w:val="18"/>
          <w:szCs w:val="18"/>
        </w:rPr>
        <w:t xml:space="preserve">) </w:t>
      </w:r>
      <w:r w:rsidR="00BF7C2D" w:rsidRPr="005920E0">
        <w:rPr>
          <w:rFonts w:ascii="Arial" w:hAnsi="Arial" w:cs="Arial"/>
          <w:sz w:val="18"/>
          <w:szCs w:val="18"/>
        </w:rPr>
        <w:t xml:space="preserve">is </w:t>
      </w:r>
      <w:r w:rsidR="00BF7C2D" w:rsidRPr="00014BED">
        <w:rPr>
          <w:rFonts w:ascii="Arial" w:hAnsi="Arial" w:cs="Arial"/>
          <w:sz w:val="18"/>
          <w:szCs w:val="18"/>
        </w:rPr>
        <w:t>$</w:t>
      </w:r>
      <w:r w:rsidR="00014BED" w:rsidRPr="00014BED">
        <w:rPr>
          <w:rFonts w:ascii="Arial" w:hAnsi="Arial" w:cs="Arial"/>
          <w:sz w:val="18"/>
          <w:szCs w:val="18"/>
        </w:rPr>
        <w:t>78.5</w:t>
      </w:r>
      <w:r w:rsidR="00BF7C2D" w:rsidRPr="00014BED">
        <w:rPr>
          <w:rFonts w:ascii="Arial" w:hAnsi="Arial" w:cs="Arial"/>
          <w:sz w:val="18"/>
          <w:szCs w:val="18"/>
        </w:rPr>
        <w:t xml:space="preserve"> million, of which $</w:t>
      </w:r>
      <w:r w:rsidR="00014BED">
        <w:rPr>
          <w:rFonts w:ascii="Arial" w:hAnsi="Arial" w:cs="Arial"/>
          <w:sz w:val="18"/>
          <w:szCs w:val="18"/>
        </w:rPr>
        <w:t xml:space="preserve">27.6 </w:t>
      </w:r>
      <w:r w:rsidR="00BF7C2D" w:rsidRPr="005920E0">
        <w:rPr>
          <w:rFonts w:ascii="Arial" w:hAnsi="Arial" w:cs="Arial"/>
          <w:sz w:val="18"/>
          <w:szCs w:val="18"/>
        </w:rPr>
        <w:t xml:space="preserve">million is </w:t>
      </w:r>
      <w:r w:rsidR="00A23F0F" w:rsidRPr="005920E0">
        <w:rPr>
          <w:rFonts w:ascii="Arial" w:hAnsi="Arial" w:cs="Arial"/>
          <w:sz w:val="18"/>
          <w:szCs w:val="18"/>
        </w:rPr>
        <w:t>classified as a current liability</w:t>
      </w:r>
      <w:r w:rsidR="00AC6436" w:rsidRPr="005920E0">
        <w:rPr>
          <w:rFonts w:ascii="Arial" w:hAnsi="Arial" w:cs="Arial"/>
          <w:sz w:val="18"/>
          <w:szCs w:val="18"/>
        </w:rPr>
        <w:t xml:space="preserve">.  </w:t>
      </w:r>
      <w:r w:rsidR="00E41BB7" w:rsidRPr="005920E0">
        <w:rPr>
          <w:rFonts w:ascii="Arial" w:hAnsi="Arial" w:cs="Arial"/>
          <w:sz w:val="18"/>
          <w:szCs w:val="18"/>
        </w:rPr>
        <w:t>The maturities of the Company’s financial liabilities</w:t>
      </w:r>
      <w:r w:rsidR="00661D7E" w:rsidRPr="005920E0">
        <w:rPr>
          <w:rFonts w:ascii="Arial" w:hAnsi="Arial" w:cs="Arial"/>
          <w:sz w:val="18"/>
          <w:szCs w:val="18"/>
        </w:rPr>
        <w:t xml:space="preserve"> </w:t>
      </w:r>
      <w:r w:rsidR="00D66A03" w:rsidRPr="005920E0">
        <w:rPr>
          <w:rFonts w:ascii="Arial" w:hAnsi="Arial" w:cs="Arial"/>
          <w:sz w:val="18"/>
          <w:szCs w:val="18"/>
        </w:rPr>
        <w:t>based on contractual cash flows are</w:t>
      </w:r>
      <w:r w:rsidR="00D66A03" w:rsidRPr="00DB2EF6">
        <w:rPr>
          <w:rFonts w:ascii="Arial" w:hAnsi="Arial" w:cs="Arial"/>
          <w:sz w:val="18"/>
          <w:szCs w:val="18"/>
        </w:rPr>
        <w:t xml:space="preserve"> disclosed </w:t>
      </w:r>
      <w:r w:rsidR="00D66A03" w:rsidRPr="00EC5881">
        <w:rPr>
          <w:rFonts w:ascii="Arial" w:hAnsi="Arial" w:cs="Arial"/>
          <w:sz w:val="18"/>
          <w:szCs w:val="18"/>
        </w:rPr>
        <w:t xml:space="preserve">in </w:t>
      </w:r>
      <w:r w:rsidR="00967DCC" w:rsidRPr="00EC5881">
        <w:rPr>
          <w:rFonts w:ascii="Arial" w:hAnsi="Arial" w:cs="Arial"/>
          <w:sz w:val="18"/>
          <w:szCs w:val="18"/>
        </w:rPr>
        <w:t xml:space="preserve">Note </w:t>
      </w:r>
      <w:r w:rsidR="00B24BF8">
        <w:rPr>
          <w:rFonts w:ascii="Arial" w:hAnsi="Arial" w:cs="Arial"/>
          <w:sz w:val="18"/>
          <w:szCs w:val="18"/>
        </w:rPr>
        <w:t>21</w:t>
      </w:r>
      <w:r w:rsidR="00967DCC" w:rsidRPr="00EC5881">
        <w:rPr>
          <w:rFonts w:ascii="Arial" w:hAnsi="Arial" w:cs="Arial"/>
          <w:sz w:val="18"/>
          <w:szCs w:val="18"/>
        </w:rPr>
        <w:t xml:space="preserve">. </w:t>
      </w:r>
      <w:r w:rsidR="00AC6436" w:rsidRPr="00EC5881">
        <w:rPr>
          <w:rFonts w:ascii="Arial" w:hAnsi="Arial" w:cs="Arial"/>
          <w:sz w:val="18"/>
          <w:szCs w:val="18"/>
        </w:rPr>
        <w:t>In addition, the Company</w:t>
      </w:r>
      <w:r w:rsidR="00AC6436" w:rsidRPr="00DB2EF6">
        <w:rPr>
          <w:rFonts w:ascii="Arial" w:hAnsi="Arial" w:cs="Arial"/>
          <w:sz w:val="18"/>
          <w:szCs w:val="18"/>
        </w:rPr>
        <w:t xml:space="preserve"> has </w:t>
      </w:r>
      <w:r w:rsidRPr="00DB2EF6">
        <w:rPr>
          <w:rFonts w:ascii="Arial" w:hAnsi="Arial" w:cs="Arial"/>
          <w:sz w:val="18"/>
          <w:szCs w:val="18"/>
        </w:rPr>
        <w:t xml:space="preserve">significant future capital commitments to develop </w:t>
      </w:r>
      <w:r w:rsidR="00AC6436" w:rsidRPr="00DB2EF6">
        <w:rPr>
          <w:rFonts w:ascii="Arial" w:hAnsi="Arial" w:cs="Arial"/>
          <w:sz w:val="18"/>
          <w:szCs w:val="18"/>
        </w:rPr>
        <w:t xml:space="preserve">its </w:t>
      </w:r>
      <w:r w:rsidRPr="00DB2EF6">
        <w:rPr>
          <w:rFonts w:ascii="Arial" w:hAnsi="Arial" w:cs="Arial"/>
          <w:sz w:val="18"/>
          <w:szCs w:val="18"/>
        </w:rPr>
        <w:t>properties</w:t>
      </w:r>
      <w:r w:rsidR="003A092E" w:rsidRPr="00DB2EF6">
        <w:rPr>
          <w:rFonts w:ascii="Arial" w:hAnsi="Arial" w:cs="Arial"/>
          <w:sz w:val="18"/>
          <w:szCs w:val="18"/>
        </w:rPr>
        <w:t xml:space="preserve"> </w:t>
      </w:r>
      <w:r w:rsidR="006A03DC">
        <w:rPr>
          <w:rFonts w:ascii="Arial" w:hAnsi="Arial" w:cs="Arial"/>
          <w:sz w:val="18"/>
          <w:szCs w:val="18"/>
        </w:rPr>
        <w:t xml:space="preserve">as disclosed in </w:t>
      </w:r>
      <w:r w:rsidR="003A092E" w:rsidRPr="00DB2EF6">
        <w:rPr>
          <w:rFonts w:ascii="Arial" w:hAnsi="Arial" w:cs="Arial"/>
          <w:sz w:val="18"/>
          <w:szCs w:val="18"/>
        </w:rPr>
        <w:t xml:space="preserve">Note </w:t>
      </w:r>
      <w:r w:rsidR="00B24BF8">
        <w:rPr>
          <w:rFonts w:ascii="Arial" w:hAnsi="Arial" w:cs="Arial"/>
          <w:sz w:val="18"/>
          <w:szCs w:val="18"/>
        </w:rPr>
        <w:t>23</w:t>
      </w:r>
      <w:r w:rsidRPr="00DB2EF6">
        <w:rPr>
          <w:rFonts w:ascii="Arial" w:hAnsi="Arial" w:cs="Arial"/>
          <w:sz w:val="18"/>
          <w:szCs w:val="18"/>
        </w:rPr>
        <w:t xml:space="preserve">. </w:t>
      </w:r>
    </w:p>
    <w:p w14:paraId="59BAB4C3" w14:textId="38621190" w:rsidR="006A03DC" w:rsidRPr="00EA0BA5" w:rsidRDefault="006A03DC" w:rsidP="006A03DC">
      <w:pPr>
        <w:pStyle w:val="BodyText"/>
        <w:spacing w:before="120" w:line="220" w:lineRule="atLeast"/>
        <w:ind w:left="128" w:right="236"/>
        <w:jc w:val="both"/>
        <w:rPr>
          <w:rFonts w:ascii="Arial" w:hAnsi="Arial" w:cs="Arial"/>
          <w:sz w:val="18"/>
          <w:szCs w:val="18"/>
        </w:rPr>
      </w:pPr>
      <w:r w:rsidRPr="008808BC">
        <w:rPr>
          <w:rFonts w:ascii="Arial" w:hAnsi="Arial" w:cs="Arial"/>
          <w:sz w:val="18"/>
          <w:szCs w:val="18"/>
        </w:rPr>
        <w:t xml:space="preserve">The ability of the Company to continue as a going concern is dependent upon the Company’s ability to obtain additional financing through debt and/or the issuance of notes payable or equity, and the generation of funds from operating activities to meet current and future obligations. Management plans to secure the necessary financing for its debt and future capital commitments through the issuance of new notes payable or other debt or equity instruments, however, there is no assurance that these initiatives will be successful. The Company has recently redefined its business approach and strategy and expects to obtain the financing required to address its debt and future capital commitments through the issuance of new notes or other debt instruments, as well as equity contributions. While the need to obtain capital to finance existing and future operations creates </w:t>
      </w:r>
      <w:r w:rsidR="00E37D61">
        <w:rPr>
          <w:rFonts w:ascii="Arial" w:hAnsi="Arial" w:cs="Arial"/>
          <w:sz w:val="18"/>
          <w:szCs w:val="18"/>
        </w:rPr>
        <w:t xml:space="preserve">material </w:t>
      </w:r>
      <w:r w:rsidRPr="008808BC">
        <w:rPr>
          <w:rFonts w:ascii="Arial" w:hAnsi="Arial" w:cs="Arial"/>
          <w:sz w:val="18"/>
          <w:szCs w:val="18"/>
        </w:rPr>
        <w:t xml:space="preserve">uncertainty that may cast doubt on the Company’s ability to continue as a going concern, the ongoing support and commitment demonstrated by its main shareholder, substantially mitigates this risk. These </w:t>
      </w:r>
      <w:r>
        <w:rPr>
          <w:rFonts w:ascii="Arial" w:hAnsi="Arial" w:cs="Arial"/>
          <w:sz w:val="18"/>
          <w:szCs w:val="18"/>
        </w:rPr>
        <w:t xml:space="preserve">condensed interim </w:t>
      </w:r>
      <w:r w:rsidRPr="008808BC">
        <w:rPr>
          <w:rFonts w:ascii="Arial" w:hAnsi="Arial" w:cs="Arial"/>
          <w:sz w:val="18"/>
          <w:szCs w:val="18"/>
        </w:rPr>
        <w:t>financial statements do not include any adjustments to the carrying amounts of assets and liabilities, expenses, or the classifications in the statements of financial position that would be necessary if the going concern assumption were not appropriate.</w:t>
      </w:r>
      <w:r>
        <w:rPr>
          <w:rFonts w:ascii="Arial" w:hAnsi="Arial" w:cs="Arial"/>
          <w:sz w:val="18"/>
          <w:szCs w:val="18"/>
        </w:rPr>
        <w:t xml:space="preserve"> Such adjustments could be material.</w:t>
      </w:r>
    </w:p>
    <w:p w14:paraId="6CA6EE9E" w14:textId="77777777" w:rsidR="00A156E1" w:rsidRPr="002927EF" w:rsidRDefault="00682A8C" w:rsidP="00A3689D">
      <w:pPr>
        <w:pStyle w:val="Heading2"/>
        <w:numPr>
          <w:ilvl w:val="0"/>
          <w:numId w:val="14"/>
        </w:numPr>
        <w:spacing w:before="240" w:line="220" w:lineRule="atLeast"/>
        <w:ind w:left="550" w:right="236" w:hanging="425"/>
        <w:rPr>
          <w:sz w:val="18"/>
          <w:szCs w:val="18"/>
        </w:rPr>
      </w:pPr>
      <w:bookmarkStart w:id="4" w:name="_Toc197524904"/>
      <w:bookmarkStart w:id="5" w:name="_Hlk166075711"/>
      <w:bookmarkEnd w:id="3"/>
      <w:r w:rsidRPr="002927EF">
        <w:rPr>
          <w:sz w:val="18"/>
          <w:szCs w:val="18"/>
        </w:rPr>
        <w:t>BASIS</w:t>
      </w:r>
      <w:r w:rsidRPr="00244C5E">
        <w:rPr>
          <w:sz w:val="18"/>
          <w:szCs w:val="18"/>
        </w:rPr>
        <w:t xml:space="preserve"> </w:t>
      </w:r>
      <w:r w:rsidRPr="002927EF">
        <w:rPr>
          <w:sz w:val="18"/>
          <w:szCs w:val="18"/>
        </w:rPr>
        <w:t>OF</w:t>
      </w:r>
      <w:r w:rsidRPr="00244C5E">
        <w:rPr>
          <w:sz w:val="18"/>
          <w:szCs w:val="18"/>
        </w:rPr>
        <w:t xml:space="preserve"> </w:t>
      </w:r>
      <w:r w:rsidRPr="002927EF">
        <w:rPr>
          <w:sz w:val="18"/>
          <w:szCs w:val="18"/>
        </w:rPr>
        <w:t>PRESENTATION:</w:t>
      </w:r>
      <w:bookmarkEnd w:id="4"/>
    </w:p>
    <w:bookmarkEnd w:id="5"/>
    <w:p w14:paraId="3F327C4A" w14:textId="6793E3D9" w:rsidR="001C3779" w:rsidRPr="001C3779" w:rsidRDefault="00682A8C" w:rsidP="001C3779">
      <w:pPr>
        <w:pStyle w:val="BodyText"/>
        <w:spacing w:before="120" w:line="220" w:lineRule="atLeast"/>
        <w:ind w:left="142" w:right="236"/>
        <w:jc w:val="both"/>
        <w:rPr>
          <w:rFonts w:ascii="Arial" w:hAnsi="Arial" w:cs="Arial"/>
          <w:sz w:val="18"/>
          <w:szCs w:val="18"/>
        </w:rPr>
      </w:pPr>
      <w:r w:rsidRPr="002927EF">
        <w:rPr>
          <w:rFonts w:ascii="Arial" w:hAnsi="Arial" w:cs="Arial"/>
          <w:sz w:val="18"/>
          <w:szCs w:val="18"/>
        </w:rPr>
        <w:t xml:space="preserve">The </w:t>
      </w:r>
      <w:r w:rsidR="001C3779">
        <w:rPr>
          <w:rFonts w:ascii="Arial" w:hAnsi="Arial" w:cs="Arial"/>
          <w:sz w:val="18"/>
          <w:szCs w:val="18"/>
        </w:rPr>
        <w:t xml:space="preserve">unaudited condensed interim </w:t>
      </w:r>
      <w:r w:rsidRPr="002927EF">
        <w:rPr>
          <w:rFonts w:ascii="Arial" w:hAnsi="Arial" w:cs="Arial"/>
          <w:sz w:val="18"/>
          <w:szCs w:val="18"/>
        </w:rPr>
        <w:t>consolidated financial statements of the Company and its subsidiaries have been prepared in accordance</w:t>
      </w:r>
      <w:r w:rsidRPr="00824A34">
        <w:rPr>
          <w:rFonts w:ascii="Arial" w:hAnsi="Arial" w:cs="Arial"/>
          <w:sz w:val="18"/>
          <w:szCs w:val="18"/>
        </w:rPr>
        <w:t xml:space="preserve"> </w:t>
      </w:r>
      <w:r w:rsidRPr="002927EF">
        <w:rPr>
          <w:rFonts w:ascii="Arial" w:hAnsi="Arial" w:cs="Arial"/>
          <w:sz w:val="18"/>
          <w:szCs w:val="18"/>
        </w:rPr>
        <w:t xml:space="preserve">with </w:t>
      </w:r>
      <w:r w:rsidR="00372F45" w:rsidRPr="00CF7800">
        <w:rPr>
          <w:rFonts w:ascii="Arial" w:hAnsi="Arial" w:cs="Arial"/>
          <w:sz w:val="18"/>
          <w:szCs w:val="18"/>
        </w:rPr>
        <w:t>International Financial Reporting Standards as issued by the International Accounting Standards Board (“IFRS Accounting Standards”)</w:t>
      </w:r>
      <w:r w:rsidR="009A272A">
        <w:rPr>
          <w:rFonts w:ascii="Arial" w:hAnsi="Arial" w:cs="Arial"/>
          <w:sz w:val="18"/>
          <w:szCs w:val="18"/>
        </w:rPr>
        <w:t xml:space="preserve"> and adhere to the guidance of </w:t>
      </w:r>
      <w:r w:rsidR="009A272A" w:rsidRPr="00824A34">
        <w:rPr>
          <w:rFonts w:ascii="Arial" w:hAnsi="Arial" w:cs="Arial"/>
          <w:sz w:val="18"/>
          <w:szCs w:val="18"/>
        </w:rPr>
        <w:t>International Accounting Standard 34 – Interim Financial Reporting</w:t>
      </w:r>
      <w:r w:rsidR="00824A34" w:rsidRPr="00824A34">
        <w:rPr>
          <w:rFonts w:ascii="Arial" w:hAnsi="Arial" w:cs="Arial"/>
          <w:sz w:val="18"/>
          <w:szCs w:val="18"/>
        </w:rPr>
        <w:t>.</w:t>
      </w:r>
      <w:r w:rsidR="00853FA1">
        <w:rPr>
          <w:rFonts w:ascii="Arial" w:hAnsi="Arial" w:cs="Arial"/>
          <w:sz w:val="18"/>
          <w:szCs w:val="18"/>
        </w:rPr>
        <w:t xml:space="preserve"> </w:t>
      </w:r>
      <w:r w:rsidR="00824A34" w:rsidRPr="00824A34">
        <w:rPr>
          <w:rFonts w:ascii="Arial" w:hAnsi="Arial" w:cs="Arial"/>
          <w:sz w:val="18"/>
          <w:szCs w:val="18"/>
        </w:rPr>
        <w:t xml:space="preserve">Certain information and disclosures normally included in the notes to the </w:t>
      </w:r>
      <w:r w:rsidR="00D11607" w:rsidRPr="001C3779">
        <w:rPr>
          <w:rFonts w:ascii="Arial" w:hAnsi="Arial" w:cs="Arial"/>
          <w:sz w:val="18"/>
          <w:szCs w:val="18"/>
        </w:rPr>
        <w:t>audited consolidated financial statements and notes thereto for the year ended December 31, 202</w:t>
      </w:r>
      <w:r w:rsidR="006A03DC">
        <w:rPr>
          <w:rFonts w:ascii="Arial" w:hAnsi="Arial" w:cs="Arial"/>
          <w:sz w:val="18"/>
          <w:szCs w:val="18"/>
        </w:rPr>
        <w:t>5</w:t>
      </w:r>
      <w:r w:rsidR="00D11607">
        <w:rPr>
          <w:rFonts w:ascii="Arial" w:hAnsi="Arial" w:cs="Arial"/>
          <w:sz w:val="18"/>
          <w:szCs w:val="18"/>
        </w:rPr>
        <w:t xml:space="preserve"> </w:t>
      </w:r>
      <w:r w:rsidR="00824A34" w:rsidRPr="00824A34">
        <w:rPr>
          <w:rFonts w:ascii="Arial" w:hAnsi="Arial" w:cs="Arial"/>
          <w:sz w:val="18"/>
          <w:szCs w:val="18"/>
        </w:rPr>
        <w:t xml:space="preserve">prepared in accordance with IFRS Accounting Standards have been condensed or omitted.  </w:t>
      </w:r>
      <w:r w:rsidR="001C3779" w:rsidRPr="001C3779">
        <w:rPr>
          <w:rFonts w:ascii="Arial" w:hAnsi="Arial" w:cs="Arial"/>
          <w:sz w:val="18"/>
          <w:szCs w:val="18"/>
        </w:rPr>
        <w:t>The Company has consistently applied the same accounting policies throughout all periods presented. These unaudited condensed interim consolidated financial statements should be read in conjunction with the audited consolidated financial statements and notes thereto for the year ended December 31, 202</w:t>
      </w:r>
      <w:r w:rsidR="006A03DC">
        <w:rPr>
          <w:rFonts w:ascii="Arial" w:hAnsi="Arial" w:cs="Arial"/>
          <w:sz w:val="18"/>
          <w:szCs w:val="18"/>
        </w:rPr>
        <w:t>5</w:t>
      </w:r>
      <w:r w:rsidR="001C3779" w:rsidRPr="001C3779">
        <w:rPr>
          <w:rFonts w:ascii="Arial" w:hAnsi="Arial" w:cs="Arial"/>
          <w:sz w:val="18"/>
          <w:szCs w:val="18"/>
        </w:rPr>
        <w:t>.</w:t>
      </w:r>
    </w:p>
    <w:p w14:paraId="63C90E15" w14:textId="1AA33510" w:rsidR="00A156E1" w:rsidRPr="002927EF" w:rsidRDefault="00682A8C" w:rsidP="001C3779">
      <w:pPr>
        <w:pStyle w:val="BodyText"/>
        <w:spacing w:before="120" w:line="220" w:lineRule="atLeast"/>
        <w:ind w:left="142" w:right="236"/>
        <w:jc w:val="both"/>
        <w:rPr>
          <w:rFonts w:ascii="Arial" w:hAnsi="Arial" w:cs="Arial"/>
          <w:sz w:val="18"/>
          <w:szCs w:val="18"/>
        </w:rPr>
      </w:pPr>
      <w:r w:rsidRPr="007161AB">
        <w:rPr>
          <w:rFonts w:ascii="Arial" w:hAnsi="Arial" w:cs="Arial"/>
          <w:sz w:val="18"/>
          <w:szCs w:val="18"/>
        </w:rPr>
        <w:t xml:space="preserve">The </w:t>
      </w:r>
      <w:r w:rsidR="001C3779" w:rsidRPr="007161AB">
        <w:rPr>
          <w:rFonts w:ascii="Arial" w:hAnsi="Arial" w:cs="Arial"/>
          <w:sz w:val="18"/>
          <w:szCs w:val="18"/>
        </w:rPr>
        <w:t xml:space="preserve">unaudited condensed interim </w:t>
      </w:r>
      <w:r w:rsidRPr="007161AB">
        <w:rPr>
          <w:rFonts w:ascii="Arial" w:hAnsi="Arial" w:cs="Arial"/>
          <w:sz w:val="18"/>
          <w:szCs w:val="18"/>
        </w:rPr>
        <w:t>consolidated financial statements were approved and authorized for issuance by the Board of Directors on</w:t>
      </w:r>
      <w:r w:rsidRPr="007161AB">
        <w:rPr>
          <w:rFonts w:ascii="Arial" w:hAnsi="Arial" w:cs="Arial"/>
          <w:spacing w:val="1"/>
          <w:sz w:val="18"/>
          <w:szCs w:val="18"/>
        </w:rPr>
        <w:t xml:space="preserve"> </w:t>
      </w:r>
      <w:r w:rsidR="001C3779" w:rsidRPr="007161AB">
        <w:rPr>
          <w:rFonts w:ascii="Arial" w:hAnsi="Arial" w:cs="Arial"/>
          <w:sz w:val="18"/>
          <w:szCs w:val="18"/>
        </w:rPr>
        <w:t>May</w:t>
      </w:r>
      <w:r w:rsidR="007161AB" w:rsidRPr="007161AB">
        <w:rPr>
          <w:rFonts w:ascii="Arial" w:hAnsi="Arial" w:cs="Arial"/>
          <w:sz w:val="18"/>
          <w:szCs w:val="18"/>
        </w:rPr>
        <w:t xml:space="preserve"> </w:t>
      </w:r>
      <w:r w:rsidR="00AC6E0A">
        <w:rPr>
          <w:rFonts w:ascii="Arial" w:hAnsi="Arial" w:cs="Arial"/>
          <w:sz w:val="18"/>
          <w:szCs w:val="18"/>
        </w:rPr>
        <w:t>29</w:t>
      </w:r>
      <w:r w:rsidRPr="002927EF">
        <w:rPr>
          <w:rFonts w:ascii="Arial" w:hAnsi="Arial" w:cs="Arial"/>
          <w:sz w:val="18"/>
          <w:szCs w:val="18"/>
        </w:rPr>
        <w:t>,</w:t>
      </w:r>
      <w:r w:rsidRPr="002927EF">
        <w:rPr>
          <w:rFonts w:ascii="Arial" w:hAnsi="Arial" w:cs="Arial"/>
          <w:spacing w:val="-1"/>
          <w:sz w:val="18"/>
          <w:szCs w:val="18"/>
        </w:rPr>
        <w:t xml:space="preserve"> </w:t>
      </w:r>
      <w:r w:rsidRPr="002927EF">
        <w:rPr>
          <w:rFonts w:ascii="Arial" w:hAnsi="Arial" w:cs="Arial"/>
          <w:sz w:val="18"/>
          <w:szCs w:val="18"/>
        </w:rPr>
        <w:t>202</w:t>
      </w:r>
      <w:r w:rsidR="006A03DC">
        <w:rPr>
          <w:rFonts w:ascii="Arial" w:hAnsi="Arial" w:cs="Arial"/>
          <w:sz w:val="18"/>
          <w:szCs w:val="18"/>
        </w:rPr>
        <w:t>6</w:t>
      </w:r>
      <w:r w:rsidRPr="002927EF">
        <w:rPr>
          <w:rFonts w:ascii="Arial" w:hAnsi="Arial" w:cs="Arial"/>
          <w:sz w:val="18"/>
          <w:szCs w:val="18"/>
        </w:rPr>
        <w:t>.</w:t>
      </w:r>
    </w:p>
    <w:p w14:paraId="7B6DBD21" w14:textId="3BFD9C77" w:rsidR="00CA08E3" w:rsidRDefault="00CA08E3">
      <w:pPr>
        <w:rPr>
          <w:sz w:val="18"/>
          <w:szCs w:val="18"/>
        </w:rPr>
      </w:pPr>
      <w:r>
        <w:rPr>
          <w:sz w:val="18"/>
          <w:szCs w:val="18"/>
        </w:rPr>
        <w:br w:type="page"/>
      </w:r>
    </w:p>
    <w:p w14:paraId="1610F5BD" w14:textId="7CC079FF" w:rsidR="00FD7781" w:rsidRPr="00612555" w:rsidRDefault="00FD7781" w:rsidP="00FD7781">
      <w:pPr>
        <w:pStyle w:val="Heading2"/>
        <w:numPr>
          <w:ilvl w:val="0"/>
          <w:numId w:val="14"/>
        </w:numPr>
        <w:spacing w:before="240" w:line="220" w:lineRule="atLeast"/>
        <w:ind w:left="550" w:right="236" w:hanging="425"/>
        <w:rPr>
          <w:sz w:val="18"/>
          <w:szCs w:val="18"/>
        </w:rPr>
      </w:pPr>
      <w:r w:rsidRPr="00612555">
        <w:rPr>
          <w:sz w:val="18"/>
          <w:szCs w:val="18"/>
        </w:rPr>
        <w:lastRenderedPageBreak/>
        <w:t>ACQUISITION OF WORKING INTEREST:</w:t>
      </w:r>
    </w:p>
    <w:p w14:paraId="57128BBB" w14:textId="4F6BB345" w:rsidR="00FD7781" w:rsidRDefault="00FD7781" w:rsidP="00894350">
      <w:pPr>
        <w:pStyle w:val="BodyText"/>
        <w:spacing w:before="120" w:line="220" w:lineRule="atLeast"/>
        <w:ind w:left="142" w:right="187"/>
        <w:jc w:val="both"/>
        <w:rPr>
          <w:rFonts w:ascii="Arial" w:hAnsi="Arial" w:cs="Arial"/>
          <w:sz w:val="18"/>
          <w:szCs w:val="18"/>
        </w:rPr>
      </w:pPr>
      <w:r w:rsidRPr="00307B79">
        <w:rPr>
          <w:rFonts w:ascii="Arial" w:hAnsi="Arial" w:cs="Arial"/>
          <w:sz w:val="18"/>
          <w:szCs w:val="18"/>
        </w:rPr>
        <w:t xml:space="preserve">In </w:t>
      </w:r>
      <w:r>
        <w:rPr>
          <w:rFonts w:ascii="Arial" w:hAnsi="Arial" w:cs="Arial"/>
          <w:sz w:val="18"/>
          <w:szCs w:val="18"/>
        </w:rPr>
        <w:t>the fourth quarter of 2025</w:t>
      </w:r>
      <w:r w:rsidRPr="00307B79">
        <w:rPr>
          <w:rFonts w:ascii="Arial" w:hAnsi="Arial" w:cs="Arial"/>
          <w:sz w:val="18"/>
          <w:szCs w:val="18"/>
        </w:rPr>
        <w:t>, Crown Point Energía</w:t>
      </w:r>
      <w:r>
        <w:rPr>
          <w:rFonts w:ascii="Arial" w:hAnsi="Arial" w:cs="Arial"/>
          <w:sz w:val="18"/>
          <w:szCs w:val="18"/>
        </w:rPr>
        <w:t xml:space="preserve"> closed the acquisition of an aggregate 95% working interest </w:t>
      </w:r>
      <w:r w:rsidRPr="00307B79">
        <w:rPr>
          <w:rFonts w:ascii="Arial" w:hAnsi="Arial" w:cs="Arial"/>
          <w:sz w:val="18"/>
          <w:szCs w:val="18"/>
        </w:rPr>
        <w:t xml:space="preserve">in the El </w:t>
      </w:r>
      <w:proofErr w:type="spellStart"/>
      <w:r w:rsidRPr="00307B79">
        <w:rPr>
          <w:rFonts w:ascii="Arial" w:hAnsi="Arial" w:cs="Arial"/>
          <w:sz w:val="18"/>
          <w:szCs w:val="18"/>
        </w:rPr>
        <w:t>Tordillo</w:t>
      </w:r>
      <w:proofErr w:type="spellEnd"/>
      <w:r w:rsidRPr="00307B79">
        <w:rPr>
          <w:rFonts w:ascii="Arial" w:hAnsi="Arial" w:cs="Arial"/>
          <w:sz w:val="18"/>
          <w:szCs w:val="18"/>
        </w:rPr>
        <w:t>, La Tapera and Puesto Quiroga hydrocarbons exploitation concessions (the "Chubut Concessions") and certain related infrastructure</w:t>
      </w:r>
      <w:r>
        <w:rPr>
          <w:rFonts w:ascii="Arial" w:hAnsi="Arial" w:cs="Arial"/>
          <w:sz w:val="18"/>
          <w:szCs w:val="18"/>
        </w:rPr>
        <w:t xml:space="preserve"> from </w:t>
      </w:r>
      <w:proofErr w:type="spellStart"/>
      <w:r w:rsidRPr="00307B79">
        <w:rPr>
          <w:rFonts w:ascii="Arial" w:hAnsi="Arial" w:cs="Arial"/>
          <w:sz w:val="18"/>
          <w:szCs w:val="18"/>
        </w:rPr>
        <w:t>Tecpetrol</w:t>
      </w:r>
      <w:proofErr w:type="spellEnd"/>
      <w:r w:rsidRPr="00307B79">
        <w:rPr>
          <w:rFonts w:ascii="Arial" w:hAnsi="Arial" w:cs="Arial"/>
          <w:sz w:val="18"/>
          <w:szCs w:val="18"/>
        </w:rPr>
        <w:t xml:space="preserve"> S.A. (“</w:t>
      </w:r>
      <w:proofErr w:type="spellStart"/>
      <w:r w:rsidRPr="00307B79">
        <w:rPr>
          <w:rFonts w:ascii="Arial" w:hAnsi="Arial" w:cs="Arial"/>
          <w:sz w:val="18"/>
          <w:szCs w:val="18"/>
        </w:rPr>
        <w:t>Tecpetrol</w:t>
      </w:r>
      <w:proofErr w:type="spellEnd"/>
      <w:r w:rsidRPr="00307B79">
        <w:rPr>
          <w:rFonts w:ascii="Arial" w:hAnsi="Arial" w:cs="Arial"/>
          <w:sz w:val="18"/>
          <w:szCs w:val="18"/>
        </w:rPr>
        <w:t>”), YPF S.A. (“YPF”) and Pampa Energía S.A. (“Pampa”, and collectively the “Sellers”)</w:t>
      </w:r>
      <w:r>
        <w:rPr>
          <w:rFonts w:ascii="Arial" w:hAnsi="Arial" w:cs="Arial"/>
          <w:sz w:val="18"/>
          <w:szCs w:val="18"/>
        </w:rPr>
        <w:t xml:space="preserve">.  </w:t>
      </w:r>
      <w:r w:rsidRPr="00B92A1B">
        <w:rPr>
          <w:rFonts w:ascii="Arial" w:hAnsi="Arial" w:cs="Arial"/>
          <w:sz w:val="18"/>
          <w:szCs w:val="18"/>
        </w:rPr>
        <w:t xml:space="preserve">The </w:t>
      </w:r>
      <w:r>
        <w:rPr>
          <w:rFonts w:ascii="Arial" w:hAnsi="Arial" w:cs="Arial"/>
          <w:sz w:val="18"/>
          <w:szCs w:val="18"/>
        </w:rPr>
        <w:t xml:space="preserve">aggregate </w:t>
      </w:r>
      <w:r w:rsidRPr="00B92A1B">
        <w:rPr>
          <w:rFonts w:ascii="Arial" w:hAnsi="Arial" w:cs="Arial"/>
          <w:sz w:val="18"/>
          <w:szCs w:val="18"/>
        </w:rPr>
        <w:t xml:space="preserve">purchase price </w:t>
      </w:r>
      <w:r w:rsidR="009622CB">
        <w:rPr>
          <w:rFonts w:ascii="Arial" w:hAnsi="Arial" w:cs="Arial"/>
          <w:sz w:val="18"/>
          <w:szCs w:val="18"/>
        </w:rPr>
        <w:t>was $58.4 million comprise</w:t>
      </w:r>
      <w:r w:rsidR="00D57DE0">
        <w:rPr>
          <w:rFonts w:ascii="Arial" w:hAnsi="Arial" w:cs="Arial"/>
          <w:sz w:val="18"/>
          <w:szCs w:val="18"/>
        </w:rPr>
        <w:t>d</w:t>
      </w:r>
      <w:r w:rsidR="009622CB">
        <w:rPr>
          <w:rFonts w:ascii="Arial" w:hAnsi="Arial" w:cs="Arial"/>
          <w:sz w:val="18"/>
          <w:szCs w:val="18"/>
        </w:rPr>
        <w:t xml:space="preserve"> of $56.3 million of cash consideration and $2.1 million of contingent consideration (Note 11(a)(iii</w:t>
      </w:r>
      <w:r w:rsidR="009622CB" w:rsidRPr="009622CB">
        <w:rPr>
          <w:rFonts w:ascii="Arial" w:hAnsi="Arial" w:cs="Arial"/>
          <w:sz w:val="18"/>
          <w:szCs w:val="18"/>
        </w:rPr>
        <w:t>)</w:t>
      </w:r>
      <w:r w:rsidR="00F51407">
        <w:rPr>
          <w:rFonts w:ascii="Arial" w:hAnsi="Arial" w:cs="Arial"/>
          <w:sz w:val="18"/>
          <w:szCs w:val="18"/>
        </w:rPr>
        <w:t>)</w:t>
      </w:r>
      <w:r w:rsidR="009622CB" w:rsidRPr="009622CB">
        <w:rPr>
          <w:rFonts w:ascii="Arial" w:hAnsi="Arial" w:cs="Arial"/>
          <w:sz w:val="18"/>
          <w:szCs w:val="18"/>
        </w:rPr>
        <w:t xml:space="preserve">.   </w:t>
      </w:r>
      <w:r w:rsidRPr="00894350">
        <w:rPr>
          <w:rFonts w:ascii="Arial" w:hAnsi="Arial" w:cs="Arial"/>
          <w:sz w:val="18"/>
          <w:szCs w:val="18"/>
        </w:rPr>
        <w:t xml:space="preserve">As at December 31, 2025, $3.4 million of the cash </w:t>
      </w:r>
      <w:r w:rsidR="009622CB" w:rsidRPr="00894350">
        <w:rPr>
          <w:rFonts w:ascii="Arial" w:hAnsi="Arial" w:cs="Arial"/>
          <w:sz w:val="18"/>
          <w:szCs w:val="18"/>
        </w:rPr>
        <w:t>consideration</w:t>
      </w:r>
      <w:r w:rsidRPr="00894350">
        <w:rPr>
          <w:rFonts w:ascii="Arial" w:hAnsi="Arial" w:cs="Arial"/>
          <w:sz w:val="18"/>
          <w:szCs w:val="18"/>
        </w:rPr>
        <w:t xml:space="preserve"> was outstanding of which $2.5 million was payable to </w:t>
      </w:r>
      <w:proofErr w:type="spellStart"/>
      <w:r w:rsidRPr="00894350">
        <w:rPr>
          <w:rFonts w:ascii="Arial" w:hAnsi="Arial" w:cs="Arial"/>
          <w:sz w:val="18"/>
          <w:szCs w:val="18"/>
        </w:rPr>
        <w:t>Tecpetrol</w:t>
      </w:r>
      <w:proofErr w:type="spellEnd"/>
      <w:r w:rsidRPr="00894350">
        <w:rPr>
          <w:rFonts w:ascii="Arial" w:hAnsi="Arial" w:cs="Arial"/>
          <w:sz w:val="18"/>
          <w:szCs w:val="18"/>
        </w:rPr>
        <w:t>, which was paid during the three months ended March 31, 2026</w:t>
      </w:r>
      <w:r w:rsidR="00D57DE0">
        <w:rPr>
          <w:rFonts w:ascii="Arial" w:hAnsi="Arial" w:cs="Arial"/>
          <w:sz w:val="18"/>
          <w:szCs w:val="18"/>
        </w:rPr>
        <w:t xml:space="preserve">, </w:t>
      </w:r>
      <w:r w:rsidRPr="00894350">
        <w:rPr>
          <w:rFonts w:ascii="Arial" w:hAnsi="Arial" w:cs="Arial"/>
          <w:sz w:val="18"/>
          <w:szCs w:val="18"/>
        </w:rPr>
        <w:t xml:space="preserve">and $0.9 million </w:t>
      </w:r>
      <w:r w:rsidR="00D57DE0">
        <w:rPr>
          <w:rFonts w:ascii="Arial" w:hAnsi="Arial" w:cs="Arial"/>
          <w:sz w:val="18"/>
          <w:szCs w:val="18"/>
        </w:rPr>
        <w:t xml:space="preserve">was outstanding </w:t>
      </w:r>
      <w:r w:rsidRPr="00BE54D6">
        <w:rPr>
          <w:rFonts w:ascii="Arial" w:hAnsi="Arial" w:cs="Arial"/>
          <w:sz w:val="18"/>
          <w:szCs w:val="18"/>
        </w:rPr>
        <w:t>to YPF, of which $0.2</w:t>
      </w:r>
      <w:r w:rsidR="00F51407">
        <w:rPr>
          <w:rFonts w:ascii="Arial" w:hAnsi="Arial" w:cs="Arial"/>
          <w:sz w:val="18"/>
          <w:szCs w:val="18"/>
        </w:rPr>
        <w:t xml:space="preserve"> million</w:t>
      </w:r>
      <w:r w:rsidRPr="00BE54D6">
        <w:rPr>
          <w:rFonts w:ascii="Arial" w:hAnsi="Arial" w:cs="Arial"/>
          <w:sz w:val="18"/>
          <w:szCs w:val="18"/>
        </w:rPr>
        <w:t xml:space="preserve"> was paid during the three months ended March 31, 2026.</w:t>
      </w:r>
      <w:r>
        <w:rPr>
          <w:rFonts w:ascii="Arial" w:hAnsi="Arial" w:cs="Arial"/>
          <w:sz w:val="18"/>
          <w:szCs w:val="18"/>
        </w:rPr>
        <w:t xml:space="preserve"> </w:t>
      </w:r>
    </w:p>
    <w:p w14:paraId="7D876151" w14:textId="7EF6799D" w:rsidR="00FD7781" w:rsidRDefault="00FD7781" w:rsidP="00BE54D6">
      <w:pPr>
        <w:pStyle w:val="BodyText"/>
        <w:spacing w:before="120" w:line="220" w:lineRule="atLeast"/>
        <w:ind w:left="142" w:right="187"/>
        <w:jc w:val="both"/>
        <w:rPr>
          <w:rFonts w:ascii="Arial" w:hAnsi="Arial" w:cs="Arial"/>
          <w:sz w:val="18"/>
          <w:szCs w:val="18"/>
        </w:rPr>
      </w:pPr>
      <w:r w:rsidRPr="00F456C3">
        <w:rPr>
          <w:rFonts w:ascii="Arial" w:hAnsi="Arial" w:cs="Arial"/>
          <w:sz w:val="18"/>
          <w:szCs w:val="18"/>
        </w:rPr>
        <w:t>The effective date of th</w:t>
      </w:r>
      <w:r>
        <w:rPr>
          <w:rFonts w:ascii="Arial" w:hAnsi="Arial" w:cs="Arial"/>
          <w:sz w:val="18"/>
          <w:szCs w:val="18"/>
        </w:rPr>
        <w:t>e</w:t>
      </w:r>
      <w:r w:rsidRPr="00F456C3">
        <w:rPr>
          <w:rFonts w:ascii="Arial" w:hAnsi="Arial" w:cs="Arial"/>
          <w:sz w:val="18"/>
          <w:szCs w:val="18"/>
        </w:rPr>
        <w:t xml:space="preserve"> acquisition</w:t>
      </w:r>
      <w:r>
        <w:rPr>
          <w:rFonts w:ascii="Arial" w:hAnsi="Arial" w:cs="Arial"/>
          <w:sz w:val="18"/>
          <w:szCs w:val="18"/>
        </w:rPr>
        <w:t xml:space="preserve"> </w:t>
      </w:r>
      <w:r w:rsidRPr="00F456C3">
        <w:rPr>
          <w:rFonts w:ascii="Arial" w:hAnsi="Arial" w:cs="Arial"/>
          <w:sz w:val="18"/>
          <w:szCs w:val="18"/>
        </w:rPr>
        <w:t xml:space="preserve">Pampa’s 35.67% working interest </w:t>
      </w:r>
      <w:r w:rsidR="00D57DE0">
        <w:rPr>
          <w:rFonts w:ascii="Arial" w:hAnsi="Arial" w:cs="Arial"/>
          <w:sz w:val="18"/>
          <w:szCs w:val="18"/>
        </w:rPr>
        <w:t>was</w:t>
      </w:r>
      <w:r>
        <w:rPr>
          <w:rFonts w:ascii="Arial" w:hAnsi="Arial" w:cs="Arial"/>
          <w:sz w:val="18"/>
          <w:szCs w:val="18"/>
        </w:rPr>
        <w:t xml:space="preserve"> October 1, 2025</w:t>
      </w:r>
      <w:r w:rsidR="00D57DE0">
        <w:rPr>
          <w:rFonts w:ascii="Arial" w:hAnsi="Arial" w:cs="Arial"/>
          <w:sz w:val="18"/>
          <w:szCs w:val="18"/>
        </w:rPr>
        <w:t>; t</w:t>
      </w:r>
      <w:r>
        <w:rPr>
          <w:rFonts w:ascii="Arial" w:hAnsi="Arial" w:cs="Arial"/>
          <w:sz w:val="18"/>
          <w:szCs w:val="18"/>
        </w:rPr>
        <w:t xml:space="preserve">he </w:t>
      </w:r>
      <w:r w:rsidRPr="00F456C3">
        <w:rPr>
          <w:rFonts w:ascii="Arial" w:hAnsi="Arial" w:cs="Arial"/>
          <w:sz w:val="18"/>
          <w:szCs w:val="18"/>
        </w:rPr>
        <w:t xml:space="preserve">effective date of the acquisition of </w:t>
      </w:r>
      <w:proofErr w:type="spellStart"/>
      <w:r w:rsidRPr="00F456C3">
        <w:rPr>
          <w:rFonts w:ascii="Arial" w:hAnsi="Arial" w:cs="Arial"/>
          <w:sz w:val="18"/>
          <w:szCs w:val="18"/>
        </w:rPr>
        <w:t>Tecpetrol’s</w:t>
      </w:r>
      <w:proofErr w:type="spellEnd"/>
      <w:r w:rsidRPr="00F456C3">
        <w:rPr>
          <w:rFonts w:ascii="Arial" w:hAnsi="Arial" w:cs="Arial"/>
          <w:sz w:val="18"/>
          <w:szCs w:val="18"/>
        </w:rPr>
        <w:t xml:space="preserve"> and YPF’s </w:t>
      </w:r>
      <w:r>
        <w:rPr>
          <w:rFonts w:ascii="Arial" w:hAnsi="Arial" w:cs="Arial"/>
          <w:sz w:val="18"/>
          <w:szCs w:val="18"/>
        </w:rPr>
        <w:t xml:space="preserve">aggregate 59.33% </w:t>
      </w:r>
      <w:r w:rsidRPr="00F456C3">
        <w:rPr>
          <w:rFonts w:ascii="Arial" w:hAnsi="Arial" w:cs="Arial"/>
          <w:sz w:val="18"/>
          <w:szCs w:val="18"/>
        </w:rPr>
        <w:t>working interests</w:t>
      </w:r>
      <w:r w:rsidR="00D57DE0">
        <w:rPr>
          <w:rFonts w:ascii="Arial" w:hAnsi="Arial" w:cs="Arial"/>
          <w:sz w:val="18"/>
          <w:szCs w:val="18"/>
        </w:rPr>
        <w:t xml:space="preserve"> was</w:t>
      </w:r>
      <w:r>
        <w:rPr>
          <w:rFonts w:ascii="Arial" w:hAnsi="Arial" w:cs="Arial"/>
          <w:sz w:val="18"/>
          <w:szCs w:val="18"/>
        </w:rPr>
        <w:t xml:space="preserve"> </w:t>
      </w:r>
      <w:r w:rsidRPr="00F456C3">
        <w:rPr>
          <w:rFonts w:ascii="Arial" w:hAnsi="Arial" w:cs="Arial"/>
          <w:sz w:val="18"/>
          <w:szCs w:val="18"/>
        </w:rPr>
        <w:t>December 1, 2024.</w:t>
      </w:r>
    </w:p>
    <w:p w14:paraId="4DAD5F34" w14:textId="64B39866" w:rsidR="00FD7781" w:rsidRDefault="00FD7781" w:rsidP="00BE54D6">
      <w:pPr>
        <w:pStyle w:val="BodyText"/>
        <w:spacing w:before="120" w:line="220" w:lineRule="atLeast"/>
        <w:ind w:left="142" w:right="187"/>
        <w:jc w:val="both"/>
        <w:rPr>
          <w:rFonts w:ascii="Arial" w:hAnsi="Arial" w:cs="Arial"/>
          <w:sz w:val="18"/>
          <w:szCs w:val="18"/>
        </w:rPr>
      </w:pPr>
      <w:r w:rsidRPr="00432B59">
        <w:rPr>
          <w:rFonts w:ascii="Arial" w:hAnsi="Arial" w:cs="Arial"/>
          <w:sz w:val="18"/>
          <w:szCs w:val="18"/>
        </w:rPr>
        <w:t>The primary term of the Chubut Concessions expire in 2027, following which the working interests will remain at 78.644%.</w:t>
      </w:r>
    </w:p>
    <w:p w14:paraId="0F2A349F" w14:textId="198E9245" w:rsidR="00FD7781" w:rsidRDefault="00FD7781" w:rsidP="00BE54D6">
      <w:pPr>
        <w:pStyle w:val="BodyText"/>
        <w:spacing w:before="120" w:line="220" w:lineRule="atLeast"/>
        <w:ind w:left="142" w:right="236"/>
        <w:jc w:val="both"/>
        <w:rPr>
          <w:rFonts w:ascii="Arial" w:hAnsi="Arial" w:cs="Arial"/>
          <w:sz w:val="18"/>
          <w:szCs w:val="18"/>
        </w:rPr>
      </w:pPr>
      <w:r w:rsidRPr="00612555">
        <w:rPr>
          <w:rFonts w:ascii="Arial" w:hAnsi="Arial" w:cs="Arial"/>
          <w:sz w:val="18"/>
          <w:szCs w:val="18"/>
        </w:rPr>
        <w:t xml:space="preserve">The acquisition was accounted for as a business combination in accordance with </w:t>
      </w:r>
      <w:r w:rsidRPr="00612555">
        <w:rPr>
          <w:rFonts w:ascii="Arial" w:hAnsi="Arial" w:cs="Arial"/>
          <w:i/>
          <w:iCs/>
          <w:sz w:val="18"/>
          <w:szCs w:val="18"/>
        </w:rPr>
        <w:t>IFRS 3 Business Combinations</w:t>
      </w:r>
      <w:r w:rsidRPr="00612555">
        <w:rPr>
          <w:rFonts w:ascii="Arial" w:hAnsi="Arial" w:cs="Arial"/>
          <w:sz w:val="18"/>
          <w:szCs w:val="18"/>
        </w:rPr>
        <w:t xml:space="preserve"> using the acquisition method whereby the identifiable assets acquired and liabilities assumed were recorded at their fair values on the acquisition date as follows:</w:t>
      </w:r>
    </w:p>
    <w:tbl>
      <w:tblPr>
        <w:tblStyle w:val="TableGrid"/>
        <w:tblW w:w="89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241"/>
        <w:gridCol w:w="652"/>
        <w:gridCol w:w="1701"/>
        <w:gridCol w:w="284"/>
        <w:gridCol w:w="1276"/>
      </w:tblGrid>
      <w:tr w:rsidR="00FD7781" w:rsidRPr="00612555" w14:paraId="59B05398" w14:textId="0FAE40C1" w:rsidTr="004D67D5">
        <w:tc>
          <w:tcPr>
            <w:tcW w:w="4777" w:type="dxa"/>
            <w:vAlign w:val="bottom"/>
          </w:tcPr>
          <w:p w14:paraId="61316C5C" w14:textId="231DBA5D" w:rsidR="00FD7781" w:rsidRPr="00612555" w:rsidRDefault="00FD7781" w:rsidP="00BE54D6">
            <w:pPr>
              <w:pStyle w:val="BodyText"/>
              <w:spacing w:before="120"/>
              <w:ind w:left="142"/>
              <w:rPr>
                <w:rFonts w:ascii="Arial" w:hAnsi="Arial" w:cs="Arial"/>
                <w:sz w:val="18"/>
                <w:szCs w:val="18"/>
              </w:rPr>
            </w:pPr>
            <w:r>
              <w:rPr>
                <w:rFonts w:ascii="Arial" w:hAnsi="Arial" w:cs="Arial"/>
                <w:sz w:val="18"/>
                <w:szCs w:val="18"/>
              </w:rPr>
              <w:t>Preliminary f</w:t>
            </w:r>
            <w:r w:rsidRPr="00612555">
              <w:rPr>
                <w:rFonts w:ascii="Arial" w:hAnsi="Arial" w:cs="Arial"/>
                <w:sz w:val="18"/>
                <w:szCs w:val="18"/>
              </w:rPr>
              <w:t>air value of net assets:</w:t>
            </w:r>
          </w:p>
        </w:tc>
        <w:tc>
          <w:tcPr>
            <w:tcW w:w="241" w:type="dxa"/>
            <w:vAlign w:val="bottom"/>
          </w:tcPr>
          <w:p w14:paraId="4016F2E4" w14:textId="4683357C" w:rsidR="00FD7781" w:rsidRPr="00612555" w:rsidRDefault="00FD7781" w:rsidP="00BE54D6">
            <w:pPr>
              <w:pStyle w:val="BodyText"/>
              <w:spacing w:before="120"/>
              <w:ind w:left="142"/>
              <w:jc w:val="center"/>
              <w:rPr>
                <w:rFonts w:ascii="Arial" w:hAnsi="Arial" w:cs="Arial"/>
                <w:sz w:val="18"/>
                <w:szCs w:val="18"/>
              </w:rPr>
            </w:pPr>
          </w:p>
        </w:tc>
        <w:tc>
          <w:tcPr>
            <w:tcW w:w="652" w:type="dxa"/>
            <w:vAlign w:val="bottom"/>
          </w:tcPr>
          <w:p w14:paraId="4B70FD21" w14:textId="32A7BCA0" w:rsidR="00FD7781" w:rsidRPr="00612555" w:rsidRDefault="00FD7781" w:rsidP="00BE54D6">
            <w:pPr>
              <w:pStyle w:val="BodyText"/>
              <w:spacing w:before="120"/>
              <w:ind w:left="142"/>
              <w:jc w:val="right"/>
              <w:rPr>
                <w:rFonts w:ascii="Arial" w:hAnsi="Arial" w:cs="Arial"/>
                <w:sz w:val="18"/>
                <w:szCs w:val="18"/>
              </w:rPr>
            </w:pPr>
          </w:p>
        </w:tc>
        <w:tc>
          <w:tcPr>
            <w:tcW w:w="1701" w:type="dxa"/>
            <w:vAlign w:val="bottom"/>
          </w:tcPr>
          <w:p w14:paraId="48ABAED5" w14:textId="67FC1326" w:rsidR="00FD7781" w:rsidRPr="00612555" w:rsidRDefault="00FD7781" w:rsidP="00BE54D6">
            <w:pPr>
              <w:pStyle w:val="BodyText"/>
              <w:tabs>
                <w:tab w:val="decimal" w:pos="1241"/>
              </w:tabs>
              <w:spacing w:before="120"/>
              <w:ind w:left="142"/>
              <w:rPr>
                <w:rFonts w:ascii="Arial" w:hAnsi="Arial" w:cs="Arial"/>
                <w:sz w:val="18"/>
                <w:szCs w:val="18"/>
              </w:rPr>
            </w:pPr>
          </w:p>
        </w:tc>
        <w:tc>
          <w:tcPr>
            <w:tcW w:w="284" w:type="dxa"/>
            <w:vAlign w:val="bottom"/>
          </w:tcPr>
          <w:p w14:paraId="7D5F0508" w14:textId="4C778E84" w:rsidR="00FD7781" w:rsidRPr="00612555" w:rsidRDefault="00FD7781" w:rsidP="00BE54D6">
            <w:pPr>
              <w:pStyle w:val="BodyText"/>
              <w:spacing w:before="0"/>
              <w:ind w:left="142"/>
              <w:jc w:val="right"/>
              <w:rPr>
                <w:rFonts w:ascii="Arial" w:hAnsi="Arial" w:cs="Arial"/>
                <w:sz w:val="18"/>
                <w:szCs w:val="18"/>
              </w:rPr>
            </w:pPr>
          </w:p>
        </w:tc>
        <w:tc>
          <w:tcPr>
            <w:tcW w:w="1276" w:type="dxa"/>
          </w:tcPr>
          <w:p w14:paraId="4150F413" w14:textId="21A34582" w:rsidR="00FD7781" w:rsidRPr="00612555" w:rsidRDefault="00FD7781" w:rsidP="00BE54D6">
            <w:pPr>
              <w:pStyle w:val="BodyText"/>
              <w:tabs>
                <w:tab w:val="decimal" w:pos="1241"/>
              </w:tabs>
              <w:spacing w:before="0"/>
              <w:ind w:left="142"/>
              <w:rPr>
                <w:rFonts w:ascii="Arial" w:hAnsi="Arial" w:cs="Arial"/>
                <w:sz w:val="18"/>
                <w:szCs w:val="18"/>
              </w:rPr>
            </w:pPr>
          </w:p>
        </w:tc>
      </w:tr>
      <w:tr w:rsidR="00FD7781" w:rsidRPr="00612555" w14:paraId="1C998E39" w14:textId="554225C0" w:rsidTr="004D67D5">
        <w:tc>
          <w:tcPr>
            <w:tcW w:w="4777" w:type="dxa"/>
            <w:vAlign w:val="bottom"/>
          </w:tcPr>
          <w:p w14:paraId="5C83CE20" w14:textId="5DD23FAB" w:rsidR="00FD7781" w:rsidRPr="00612555" w:rsidRDefault="00FD7781" w:rsidP="008B3724">
            <w:pPr>
              <w:pStyle w:val="BodyText"/>
              <w:spacing w:before="40"/>
              <w:ind w:left="142"/>
              <w:rPr>
                <w:rFonts w:ascii="Arial" w:hAnsi="Arial" w:cs="Arial"/>
                <w:sz w:val="18"/>
                <w:szCs w:val="18"/>
              </w:rPr>
            </w:pPr>
            <w:r w:rsidRPr="00612555">
              <w:rPr>
                <w:rFonts w:ascii="Arial" w:hAnsi="Arial" w:cs="Arial"/>
                <w:sz w:val="18"/>
                <w:szCs w:val="18"/>
              </w:rPr>
              <w:t xml:space="preserve">Property and equipment </w:t>
            </w:r>
          </w:p>
        </w:tc>
        <w:tc>
          <w:tcPr>
            <w:tcW w:w="241" w:type="dxa"/>
            <w:vAlign w:val="bottom"/>
          </w:tcPr>
          <w:p w14:paraId="47878EA5" w14:textId="65E17CF4" w:rsidR="00FD7781" w:rsidRPr="00612555" w:rsidRDefault="00FD7781" w:rsidP="008B3724">
            <w:pPr>
              <w:pStyle w:val="BodyText"/>
              <w:spacing w:before="40"/>
              <w:ind w:left="142"/>
              <w:jc w:val="center"/>
              <w:rPr>
                <w:rFonts w:ascii="Arial" w:hAnsi="Arial" w:cs="Arial"/>
                <w:sz w:val="18"/>
                <w:szCs w:val="18"/>
              </w:rPr>
            </w:pPr>
          </w:p>
        </w:tc>
        <w:tc>
          <w:tcPr>
            <w:tcW w:w="652" w:type="dxa"/>
            <w:vAlign w:val="bottom"/>
          </w:tcPr>
          <w:p w14:paraId="367834CC" w14:textId="4E64C756" w:rsidR="00FD7781" w:rsidRPr="00612555" w:rsidRDefault="00FD7781" w:rsidP="008B3724">
            <w:pPr>
              <w:pStyle w:val="BodyText"/>
              <w:spacing w:before="40"/>
              <w:ind w:left="142"/>
              <w:jc w:val="right"/>
              <w:rPr>
                <w:rFonts w:ascii="Arial" w:hAnsi="Arial" w:cs="Arial"/>
                <w:sz w:val="18"/>
                <w:szCs w:val="18"/>
              </w:rPr>
            </w:pPr>
            <w:r w:rsidRPr="00612555">
              <w:rPr>
                <w:rFonts w:ascii="Arial" w:hAnsi="Arial" w:cs="Arial"/>
                <w:sz w:val="18"/>
                <w:szCs w:val="18"/>
              </w:rPr>
              <w:t>$</w:t>
            </w:r>
          </w:p>
        </w:tc>
        <w:tc>
          <w:tcPr>
            <w:tcW w:w="1701" w:type="dxa"/>
            <w:vAlign w:val="bottom"/>
          </w:tcPr>
          <w:p w14:paraId="3C8E3C51" w14:textId="31BF6819" w:rsidR="00FD7781" w:rsidRPr="00612555" w:rsidRDefault="00FD7781" w:rsidP="008B3724">
            <w:pPr>
              <w:pStyle w:val="BodyText"/>
              <w:tabs>
                <w:tab w:val="decimal" w:pos="1241"/>
              </w:tabs>
              <w:spacing w:before="40"/>
              <w:ind w:left="142"/>
              <w:rPr>
                <w:rFonts w:ascii="Arial" w:hAnsi="Arial" w:cs="Arial"/>
                <w:sz w:val="18"/>
                <w:szCs w:val="18"/>
              </w:rPr>
            </w:pPr>
            <w:r>
              <w:rPr>
                <w:rFonts w:ascii="Arial" w:hAnsi="Arial" w:cs="Arial"/>
                <w:sz w:val="18"/>
                <w:szCs w:val="18"/>
              </w:rPr>
              <w:t>74,268,946</w:t>
            </w:r>
          </w:p>
        </w:tc>
        <w:tc>
          <w:tcPr>
            <w:tcW w:w="284" w:type="dxa"/>
            <w:vAlign w:val="bottom"/>
          </w:tcPr>
          <w:p w14:paraId="37ACD0D5" w14:textId="170945CD" w:rsidR="00FD7781" w:rsidRPr="00612555" w:rsidRDefault="00FD7781" w:rsidP="008B3724">
            <w:pPr>
              <w:pStyle w:val="BodyText"/>
              <w:spacing w:before="40"/>
              <w:ind w:left="142"/>
              <w:jc w:val="right"/>
              <w:rPr>
                <w:rFonts w:ascii="Arial" w:hAnsi="Arial" w:cs="Arial"/>
                <w:sz w:val="18"/>
                <w:szCs w:val="18"/>
              </w:rPr>
            </w:pPr>
          </w:p>
        </w:tc>
        <w:tc>
          <w:tcPr>
            <w:tcW w:w="1276" w:type="dxa"/>
          </w:tcPr>
          <w:p w14:paraId="7BD45A4F" w14:textId="59C77E39" w:rsidR="00FD7781" w:rsidRPr="00612555" w:rsidRDefault="00FD7781" w:rsidP="008B3724">
            <w:pPr>
              <w:pStyle w:val="BodyText"/>
              <w:tabs>
                <w:tab w:val="decimal" w:pos="1241"/>
              </w:tabs>
              <w:spacing w:before="40"/>
              <w:ind w:left="142"/>
              <w:rPr>
                <w:rFonts w:ascii="Arial" w:hAnsi="Arial" w:cs="Arial"/>
                <w:sz w:val="18"/>
                <w:szCs w:val="18"/>
              </w:rPr>
            </w:pPr>
          </w:p>
        </w:tc>
      </w:tr>
      <w:tr w:rsidR="00FD7781" w:rsidRPr="00612555" w14:paraId="4DCA275B" w14:textId="6CE7121E" w:rsidTr="004D67D5">
        <w:tc>
          <w:tcPr>
            <w:tcW w:w="4777" w:type="dxa"/>
            <w:vAlign w:val="bottom"/>
          </w:tcPr>
          <w:p w14:paraId="49F1EE8F" w14:textId="090AD7CC"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Inventory</w:t>
            </w:r>
          </w:p>
        </w:tc>
        <w:tc>
          <w:tcPr>
            <w:tcW w:w="241" w:type="dxa"/>
            <w:vAlign w:val="bottom"/>
          </w:tcPr>
          <w:p w14:paraId="6159B339" w14:textId="0005635D"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493D724A" w14:textId="69C18760"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55565FE4" w14:textId="2766F3E5"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5,309,600</w:t>
            </w:r>
          </w:p>
        </w:tc>
        <w:tc>
          <w:tcPr>
            <w:tcW w:w="284" w:type="dxa"/>
            <w:vAlign w:val="bottom"/>
          </w:tcPr>
          <w:p w14:paraId="6DA993F4" w14:textId="33A76BE3" w:rsidR="00FD7781" w:rsidRPr="00612555" w:rsidRDefault="00FD7781" w:rsidP="008B3724">
            <w:pPr>
              <w:pStyle w:val="BodyText"/>
              <w:spacing w:before="0"/>
              <w:ind w:left="142"/>
              <w:jc w:val="right"/>
              <w:rPr>
                <w:rFonts w:ascii="Arial" w:hAnsi="Arial" w:cs="Arial"/>
                <w:sz w:val="18"/>
                <w:szCs w:val="18"/>
              </w:rPr>
            </w:pPr>
          </w:p>
        </w:tc>
        <w:tc>
          <w:tcPr>
            <w:tcW w:w="1276" w:type="dxa"/>
          </w:tcPr>
          <w:p w14:paraId="1D9DE796" w14:textId="38E2B92F"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0740DCE1" w14:textId="229E772A" w:rsidTr="004D67D5">
        <w:tc>
          <w:tcPr>
            <w:tcW w:w="4777" w:type="dxa"/>
            <w:vAlign w:val="bottom"/>
          </w:tcPr>
          <w:p w14:paraId="5F549AEF" w14:textId="1064A320" w:rsidR="00FD7781" w:rsidRPr="00612555" w:rsidRDefault="00FD7781" w:rsidP="008B3724">
            <w:pPr>
              <w:pStyle w:val="BodyText"/>
              <w:spacing w:before="0"/>
              <w:ind w:left="142"/>
              <w:rPr>
                <w:rFonts w:ascii="Arial" w:hAnsi="Arial" w:cs="Arial"/>
                <w:sz w:val="18"/>
                <w:szCs w:val="18"/>
              </w:rPr>
            </w:pPr>
            <w:r>
              <w:rPr>
                <w:rFonts w:ascii="Arial" w:hAnsi="Arial" w:cs="Arial"/>
                <w:sz w:val="18"/>
                <w:szCs w:val="18"/>
              </w:rPr>
              <w:t>Spare parts inventory</w:t>
            </w:r>
          </w:p>
        </w:tc>
        <w:tc>
          <w:tcPr>
            <w:tcW w:w="241" w:type="dxa"/>
            <w:vAlign w:val="bottom"/>
          </w:tcPr>
          <w:p w14:paraId="4BC8AA99" w14:textId="7FD2B7E5"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6C459F5F" w14:textId="51E5D203"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46000004" w14:textId="122A5EB8"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13,570,284</w:t>
            </w:r>
          </w:p>
        </w:tc>
        <w:tc>
          <w:tcPr>
            <w:tcW w:w="284" w:type="dxa"/>
            <w:vAlign w:val="bottom"/>
          </w:tcPr>
          <w:p w14:paraId="090D60B7" w14:textId="7E8074B5" w:rsidR="00FD7781" w:rsidRPr="00612555" w:rsidRDefault="00FD7781" w:rsidP="008B3724">
            <w:pPr>
              <w:pStyle w:val="BodyText"/>
              <w:spacing w:before="0"/>
              <w:ind w:left="142"/>
              <w:jc w:val="right"/>
              <w:rPr>
                <w:rFonts w:ascii="Arial" w:hAnsi="Arial" w:cs="Arial"/>
                <w:sz w:val="18"/>
                <w:szCs w:val="18"/>
              </w:rPr>
            </w:pPr>
          </w:p>
        </w:tc>
        <w:tc>
          <w:tcPr>
            <w:tcW w:w="1276" w:type="dxa"/>
          </w:tcPr>
          <w:p w14:paraId="6143F5FD" w14:textId="210A48FB"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78AF1264" w14:textId="359B750F" w:rsidTr="004D67D5">
        <w:tc>
          <w:tcPr>
            <w:tcW w:w="4777" w:type="dxa"/>
            <w:vAlign w:val="bottom"/>
          </w:tcPr>
          <w:p w14:paraId="5E6661C7" w14:textId="38ECC8C1"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Working capital</w:t>
            </w:r>
          </w:p>
        </w:tc>
        <w:tc>
          <w:tcPr>
            <w:tcW w:w="241" w:type="dxa"/>
            <w:vAlign w:val="bottom"/>
          </w:tcPr>
          <w:p w14:paraId="18C1F86C" w14:textId="6EDE5AD8"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6463F4A4" w14:textId="634FFC4A"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69AD1443" w14:textId="0D86FD89"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(8,346,024)</w:t>
            </w:r>
          </w:p>
        </w:tc>
        <w:tc>
          <w:tcPr>
            <w:tcW w:w="284" w:type="dxa"/>
            <w:vAlign w:val="bottom"/>
          </w:tcPr>
          <w:p w14:paraId="2FEF42A1" w14:textId="0EB921B3" w:rsidR="00FD7781" w:rsidRPr="00612555" w:rsidRDefault="00FD7781" w:rsidP="008B3724">
            <w:pPr>
              <w:pStyle w:val="BodyText"/>
              <w:spacing w:before="0"/>
              <w:ind w:left="142"/>
              <w:jc w:val="right"/>
              <w:rPr>
                <w:rFonts w:ascii="Arial" w:hAnsi="Arial" w:cs="Arial"/>
                <w:sz w:val="18"/>
                <w:szCs w:val="18"/>
              </w:rPr>
            </w:pPr>
          </w:p>
        </w:tc>
        <w:tc>
          <w:tcPr>
            <w:tcW w:w="1276" w:type="dxa"/>
          </w:tcPr>
          <w:p w14:paraId="08DBF0BC" w14:textId="6F4E9AF4"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71565161" w14:textId="38F43A40" w:rsidTr="004D67D5">
        <w:tc>
          <w:tcPr>
            <w:tcW w:w="4777" w:type="dxa"/>
            <w:vAlign w:val="bottom"/>
          </w:tcPr>
          <w:p w14:paraId="6F618C13" w14:textId="51168475"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Decommissioning provision</w:t>
            </w:r>
          </w:p>
        </w:tc>
        <w:tc>
          <w:tcPr>
            <w:tcW w:w="241" w:type="dxa"/>
            <w:vAlign w:val="bottom"/>
          </w:tcPr>
          <w:p w14:paraId="0C479796" w14:textId="67E44E66"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18F1183" w14:textId="3CA08D5A"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589F9505" w14:textId="2E0675D4"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(26,540,678)</w:t>
            </w:r>
          </w:p>
        </w:tc>
        <w:tc>
          <w:tcPr>
            <w:tcW w:w="284" w:type="dxa"/>
            <w:vAlign w:val="bottom"/>
          </w:tcPr>
          <w:p w14:paraId="7D24D720" w14:textId="48E30794" w:rsidR="00FD7781" w:rsidRPr="00612555" w:rsidRDefault="00FD7781" w:rsidP="008B3724">
            <w:pPr>
              <w:pStyle w:val="BodyText"/>
              <w:spacing w:before="0"/>
              <w:ind w:left="142"/>
              <w:jc w:val="right"/>
              <w:rPr>
                <w:rFonts w:ascii="Arial" w:hAnsi="Arial" w:cs="Arial"/>
                <w:sz w:val="18"/>
                <w:szCs w:val="18"/>
              </w:rPr>
            </w:pPr>
          </w:p>
        </w:tc>
        <w:tc>
          <w:tcPr>
            <w:tcW w:w="1276" w:type="dxa"/>
          </w:tcPr>
          <w:p w14:paraId="095DDF90" w14:textId="48A69022"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64489D05" w14:textId="2FC8697D" w:rsidTr="004D67D5">
        <w:tc>
          <w:tcPr>
            <w:tcW w:w="4777" w:type="dxa"/>
            <w:vAlign w:val="bottom"/>
          </w:tcPr>
          <w:p w14:paraId="177CEDAD" w14:textId="43729910" w:rsidR="00FD7781" w:rsidRPr="00612555" w:rsidRDefault="00FD7781" w:rsidP="008B3724">
            <w:pPr>
              <w:pStyle w:val="BodyText"/>
              <w:spacing w:before="0"/>
              <w:ind w:left="142"/>
              <w:rPr>
                <w:rFonts w:ascii="Arial" w:hAnsi="Arial" w:cs="Arial"/>
                <w:sz w:val="18"/>
                <w:szCs w:val="18"/>
              </w:rPr>
            </w:pPr>
            <w:r w:rsidRPr="00612555">
              <w:rPr>
                <w:rFonts w:ascii="Arial" w:hAnsi="Arial" w:cs="Arial"/>
                <w:sz w:val="18"/>
                <w:szCs w:val="18"/>
              </w:rPr>
              <w:t xml:space="preserve">Deferred tax </w:t>
            </w:r>
            <w:r>
              <w:rPr>
                <w:rFonts w:ascii="Arial" w:hAnsi="Arial" w:cs="Arial"/>
                <w:sz w:val="18"/>
                <w:szCs w:val="18"/>
              </w:rPr>
              <w:t>asset</w:t>
            </w:r>
          </w:p>
        </w:tc>
        <w:tc>
          <w:tcPr>
            <w:tcW w:w="241" w:type="dxa"/>
            <w:vAlign w:val="bottom"/>
          </w:tcPr>
          <w:p w14:paraId="2EB6CE01" w14:textId="1E66E297"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609D322" w14:textId="6C0F8448"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31F57FDE" w14:textId="436920A7"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156,247</w:t>
            </w:r>
          </w:p>
        </w:tc>
        <w:tc>
          <w:tcPr>
            <w:tcW w:w="284" w:type="dxa"/>
            <w:vAlign w:val="bottom"/>
          </w:tcPr>
          <w:p w14:paraId="32372A30" w14:textId="3316768B" w:rsidR="00FD7781" w:rsidRPr="00612555" w:rsidRDefault="00FD7781" w:rsidP="008B3724">
            <w:pPr>
              <w:pStyle w:val="BodyText"/>
              <w:spacing w:before="0"/>
              <w:ind w:left="142"/>
              <w:jc w:val="right"/>
              <w:rPr>
                <w:rFonts w:ascii="Arial" w:hAnsi="Arial" w:cs="Arial"/>
                <w:sz w:val="18"/>
                <w:szCs w:val="18"/>
              </w:rPr>
            </w:pPr>
          </w:p>
        </w:tc>
        <w:tc>
          <w:tcPr>
            <w:tcW w:w="1276" w:type="dxa"/>
          </w:tcPr>
          <w:p w14:paraId="095A324E" w14:textId="7FCE7E18"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38616F10" w14:textId="5B8B8738" w:rsidTr="004D67D5">
        <w:tc>
          <w:tcPr>
            <w:tcW w:w="4777" w:type="dxa"/>
            <w:tcBorders>
              <w:top w:val="single" w:sz="4" w:space="0" w:color="auto"/>
              <w:bottom w:val="single" w:sz="12" w:space="0" w:color="auto"/>
            </w:tcBorders>
            <w:vAlign w:val="bottom"/>
          </w:tcPr>
          <w:p w14:paraId="50BCBBFB" w14:textId="3683A32C" w:rsidR="00FD7781" w:rsidRPr="00612555" w:rsidRDefault="00FD7781" w:rsidP="008B3724">
            <w:pPr>
              <w:pStyle w:val="BodyText"/>
              <w:spacing w:before="60"/>
              <w:ind w:left="142"/>
              <w:rPr>
                <w:rFonts w:ascii="Arial" w:hAnsi="Arial" w:cs="Arial"/>
                <w:sz w:val="18"/>
                <w:szCs w:val="18"/>
              </w:rPr>
            </w:pPr>
          </w:p>
        </w:tc>
        <w:tc>
          <w:tcPr>
            <w:tcW w:w="241" w:type="dxa"/>
            <w:tcBorders>
              <w:top w:val="single" w:sz="4" w:space="0" w:color="auto"/>
              <w:bottom w:val="single" w:sz="12" w:space="0" w:color="auto"/>
            </w:tcBorders>
            <w:vAlign w:val="bottom"/>
          </w:tcPr>
          <w:p w14:paraId="73846CFD" w14:textId="7317A2C0" w:rsidR="00FD7781" w:rsidRPr="00612555" w:rsidRDefault="00FD7781" w:rsidP="008B3724">
            <w:pPr>
              <w:pStyle w:val="BodyText"/>
              <w:spacing w:before="60"/>
              <w:ind w:left="142"/>
              <w:jc w:val="center"/>
              <w:rPr>
                <w:rFonts w:ascii="Arial" w:hAnsi="Arial" w:cs="Arial"/>
                <w:sz w:val="18"/>
                <w:szCs w:val="18"/>
              </w:rPr>
            </w:pPr>
          </w:p>
        </w:tc>
        <w:tc>
          <w:tcPr>
            <w:tcW w:w="652" w:type="dxa"/>
            <w:tcBorders>
              <w:top w:val="single" w:sz="4" w:space="0" w:color="auto"/>
              <w:bottom w:val="single" w:sz="12" w:space="0" w:color="auto"/>
            </w:tcBorders>
            <w:vAlign w:val="bottom"/>
          </w:tcPr>
          <w:p w14:paraId="3A5619D3" w14:textId="5B316079" w:rsidR="00FD7781" w:rsidRPr="00612555" w:rsidRDefault="00FD7781" w:rsidP="008B3724">
            <w:pPr>
              <w:pStyle w:val="BodyText"/>
              <w:spacing w:before="60"/>
              <w:ind w:left="142"/>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14298D7F" w14:textId="3CD72CD5" w:rsidR="00FD7781" w:rsidRPr="00612555" w:rsidRDefault="00FD7781" w:rsidP="008B3724">
            <w:pPr>
              <w:pStyle w:val="BodyText"/>
              <w:tabs>
                <w:tab w:val="decimal" w:pos="1241"/>
              </w:tabs>
              <w:spacing w:before="60"/>
              <w:ind w:left="142"/>
              <w:rPr>
                <w:rFonts w:ascii="Arial" w:hAnsi="Arial" w:cs="Arial"/>
                <w:sz w:val="18"/>
                <w:szCs w:val="18"/>
              </w:rPr>
            </w:pPr>
            <w:r>
              <w:rPr>
                <w:rFonts w:ascii="Arial" w:hAnsi="Arial" w:cs="Arial"/>
                <w:sz w:val="18"/>
                <w:szCs w:val="18"/>
              </w:rPr>
              <w:t>58,418,375</w:t>
            </w:r>
          </w:p>
        </w:tc>
        <w:tc>
          <w:tcPr>
            <w:tcW w:w="284" w:type="dxa"/>
            <w:vAlign w:val="bottom"/>
          </w:tcPr>
          <w:p w14:paraId="1925EC73" w14:textId="25DFC305" w:rsidR="00FD7781" w:rsidRPr="00612555" w:rsidRDefault="00FD7781" w:rsidP="008B3724">
            <w:pPr>
              <w:pStyle w:val="BodyText"/>
              <w:spacing w:before="40"/>
              <w:ind w:left="142"/>
              <w:jc w:val="right"/>
              <w:rPr>
                <w:rFonts w:ascii="Arial" w:hAnsi="Arial" w:cs="Arial"/>
                <w:sz w:val="18"/>
                <w:szCs w:val="18"/>
              </w:rPr>
            </w:pPr>
          </w:p>
        </w:tc>
        <w:tc>
          <w:tcPr>
            <w:tcW w:w="1276" w:type="dxa"/>
          </w:tcPr>
          <w:p w14:paraId="5EECAACD" w14:textId="14494FEA" w:rsidR="00FD7781" w:rsidRPr="00612555" w:rsidRDefault="00FD7781" w:rsidP="008B3724">
            <w:pPr>
              <w:pStyle w:val="BodyText"/>
              <w:tabs>
                <w:tab w:val="decimal" w:pos="1241"/>
              </w:tabs>
              <w:spacing w:before="40"/>
              <w:ind w:left="142"/>
              <w:rPr>
                <w:rFonts w:ascii="Arial" w:hAnsi="Arial" w:cs="Arial"/>
                <w:sz w:val="18"/>
                <w:szCs w:val="18"/>
              </w:rPr>
            </w:pPr>
          </w:p>
        </w:tc>
      </w:tr>
      <w:tr w:rsidR="00FD7781" w:rsidRPr="00612555" w14:paraId="27CCED85" w14:textId="37E20AF4" w:rsidTr="004D67D5">
        <w:tc>
          <w:tcPr>
            <w:tcW w:w="4777" w:type="dxa"/>
            <w:vAlign w:val="bottom"/>
          </w:tcPr>
          <w:p w14:paraId="0CEE8492" w14:textId="34D2C646" w:rsidR="00FD7781" w:rsidRPr="00612555" w:rsidRDefault="00FD7781" w:rsidP="008B3724">
            <w:pPr>
              <w:pStyle w:val="BodyText"/>
              <w:spacing w:before="60"/>
              <w:ind w:left="142"/>
              <w:rPr>
                <w:rFonts w:ascii="Arial" w:hAnsi="Arial" w:cs="Arial"/>
                <w:sz w:val="18"/>
                <w:szCs w:val="18"/>
              </w:rPr>
            </w:pPr>
            <w:r w:rsidRPr="00612555">
              <w:rPr>
                <w:rFonts w:ascii="Arial" w:hAnsi="Arial" w:cs="Arial"/>
                <w:sz w:val="18"/>
                <w:szCs w:val="18"/>
              </w:rPr>
              <w:t>Consideration:</w:t>
            </w:r>
          </w:p>
        </w:tc>
        <w:tc>
          <w:tcPr>
            <w:tcW w:w="241" w:type="dxa"/>
            <w:vAlign w:val="bottom"/>
          </w:tcPr>
          <w:p w14:paraId="35607AA7" w14:textId="150D3B9B"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514E398D" w14:textId="37B46A6C" w:rsidR="00FD7781" w:rsidRPr="00612555" w:rsidRDefault="00FD7781" w:rsidP="008B3724">
            <w:pPr>
              <w:pStyle w:val="BodyText"/>
              <w:spacing w:before="0"/>
              <w:ind w:left="142"/>
              <w:jc w:val="right"/>
              <w:rPr>
                <w:rFonts w:ascii="Arial" w:hAnsi="Arial" w:cs="Arial"/>
                <w:sz w:val="18"/>
                <w:szCs w:val="18"/>
              </w:rPr>
            </w:pPr>
          </w:p>
        </w:tc>
        <w:tc>
          <w:tcPr>
            <w:tcW w:w="1701" w:type="dxa"/>
            <w:vAlign w:val="bottom"/>
          </w:tcPr>
          <w:p w14:paraId="4102AABE" w14:textId="1F638528" w:rsidR="00FD7781" w:rsidRPr="00612555" w:rsidRDefault="00FD7781" w:rsidP="008B3724">
            <w:pPr>
              <w:pStyle w:val="BodyText"/>
              <w:tabs>
                <w:tab w:val="decimal" w:pos="1241"/>
              </w:tabs>
              <w:spacing w:before="0"/>
              <w:ind w:left="142"/>
              <w:rPr>
                <w:rFonts w:ascii="Arial" w:hAnsi="Arial" w:cs="Arial"/>
                <w:sz w:val="18"/>
                <w:szCs w:val="18"/>
              </w:rPr>
            </w:pPr>
          </w:p>
        </w:tc>
        <w:tc>
          <w:tcPr>
            <w:tcW w:w="284" w:type="dxa"/>
            <w:vAlign w:val="bottom"/>
          </w:tcPr>
          <w:p w14:paraId="1E5D10AB" w14:textId="47F813CA" w:rsidR="00FD7781" w:rsidRPr="00612555" w:rsidRDefault="00FD7781" w:rsidP="008B3724">
            <w:pPr>
              <w:pStyle w:val="BodyText"/>
              <w:spacing w:before="0"/>
              <w:ind w:left="142"/>
              <w:jc w:val="right"/>
              <w:rPr>
                <w:rFonts w:ascii="Arial" w:hAnsi="Arial" w:cs="Arial"/>
                <w:sz w:val="18"/>
                <w:szCs w:val="18"/>
              </w:rPr>
            </w:pPr>
          </w:p>
        </w:tc>
        <w:tc>
          <w:tcPr>
            <w:tcW w:w="1276" w:type="dxa"/>
          </w:tcPr>
          <w:p w14:paraId="73553B32" w14:textId="131C186F"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2933C21F" w14:textId="4F538CB8" w:rsidTr="004D67D5">
        <w:tc>
          <w:tcPr>
            <w:tcW w:w="4777" w:type="dxa"/>
            <w:vAlign w:val="bottom"/>
          </w:tcPr>
          <w:p w14:paraId="7BC0C0A2" w14:textId="090103FD" w:rsidR="00FD7781" w:rsidRPr="00612555" w:rsidRDefault="00FD7781" w:rsidP="008B3724">
            <w:pPr>
              <w:pStyle w:val="BodyText"/>
              <w:spacing w:before="0"/>
              <w:ind w:left="142"/>
              <w:rPr>
                <w:rFonts w:ascii="Arial" w:hAnsi="Arial" w:cs="Arial"/>
                <w:b/>
                <w:bCs/>
                <w:sz w:val="18"/>
                <w:szCs w:val="18"/>
              </w:rPr>
            </w:pPr>
            <w:r w:rsidRPr="00612555">
              <w:rPr>
                <w:rFonts w:ascii="Arial" w:hAnsi="Arial" w:cs="Arial"/>
                <w:sz w:val="18"/>
                <w:szCs w:val="18"/>
              </w:rPr>
              <w:t>Cash</w:t>
            </w:r>
          </w:p>
        </w:tc>
        <w:tc>
          <w:tcPr>
            <w:tcW w:w="241" w:type="dxa"/>
            <w:vAlign w:val="bottom"/>
          </w:tcPr>
          <w:p w14:paraId="2CAB0555" w14:textId="0702C0FA" w:rsidR="00FD7781" w:rsidRPr="00612555" w:rsidRDefault="00FD7781" w:rsidP="008B3724">
            <w:pPr>
              <w:pStyle w:val="BodyText"/>
              <w:spacing w:before="0"/>
              <w:ind w:left="142"/>
              <w:jc w:val="center"/>
              <w:rPr>
                <w:rFonts w:ascii="Arial" w:hAnsi="Arial" w:cs="Arial"/>
                <w:sz w:val="18"/>
                <w:szCs w:val="18"/>
              </w:rPr>
            </w:pPr>
          </w:p>
        </w:tc>
        <w:tc>
          <w:tcPr>
            <w:tcW w:w="652" w:type="dxa"/>
            <w:vAlign w:val="bottom"/>
          </w:tcPr>
          <w:p w14:paraId="37F858BC" w14:textId="3933C33D" w:rsidR="00FD7781" w:rsidRPr="00612555" w:rsidRDefault="00FD7781" w:rsidP="008B3724">
            <w:pPr>
              <w:pStyle w:val="BodyText"/>
              <w:spacing w:before="0"/>
              <w:ind w:left="142"/>
              <w:jc w:val="right"/>
              <w:rPr>
                <w:rFonts w:ascii="Arial" w:hAnsi="Arial" w:cs="Arial"/>
                <w:sz w:val="18"/>
                <w:szCs w:val="18"/>
              </w:rPr>
            </w:pPr>
            <w:r w:rsidRPr="00612555">
              <w:rPr>
                <w:rFonts w:ascii="Arial" w:hAnsi="Arial" w:cs="Arial"/>
                <w:sz w:val="18"/>
                <w:szCs w:val="18"/>
              </w:rPr>
              <w:t>$</w:t>
            </w:r>
          </w:p>
        </w:tc>
        <w:tc>
          <w:tcPr>
            <w:tcW w:w="1701" w:type="dxa"/>
            <w:vAlign w:val="bottom"/>
          </w:tcPr>
          <w:p w14:paraId="4D70E961" w14:textId="18BB90F1"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56,</w:t>
            </w:r>
            <w:r w:rsidR="008C45E3">
              <w:rPr>
                <w:rFonts w:ascii="Arial" w:hAnsi="Arial" w:cs="Arial"/>
                <w:sz w:val="18"/>
                <w:szCs w:val="18"/>
              </w:rPr>
              <w:t>362,261</w:t>
            </w:r>
          </w:p>
        </w:tc>
        <w:tc>
          <w:tcPr>
            <w:tcW w:w="284" w:type="dxa"/>
            <w:vAlign w:val="bottom"/>
          </w:tcPr>
          <w:p w14:paraId="7FB61A35" w14:textId="6EB42FDC" w:rsidR="00FD7781" w:rsidRPr="00612555" w:rsidRDefault="00FD7781" w:rsidP="008B3724">
            <w:pPr>
              <w:pStyle w:val="BodyText"/>
              <w:spacing w:before="0"/>
              <w:ind w:left="142"/>
              <w:jc w:val="right"/>
              <w:rPr>
                <w:rFonts w:ascii="Arial" w:hAnsi="Arial" w:cs="Arial"/>
                <w:sz w:val="18"/>
                <w:szCs w:val="18"/>
              </w:rPr>
            </w:pPr>
          </w:p>
        </w:tc>
        <w:tc>
          <w:tcPr>
            <w:tcW w:w="1276" w:type="dxa"/>
          </w:tcPr>
          <w:p w14:paraId="081859A5" w14:textId="119D019D"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606F717D" w14:textId="3023132F" w:rsidTr="004D67D5">
        <w:tc>
          <w:tcPr>
            <w:tcW w:w="4777" w:type="dxa"/>
            <w:tcBorders>
              <w:bottom w:val="single" w:sz="4" w:space="0" w:color="auto"/>
            </w:tcBorders>
            <w:vAlign w:val="bottom"/>
          </w:tcPr>
          <w:p w14:paraId="41AAD50F" w14:textId="6773A979" w:rsidR="00FD7781" w:rsidRPr="00612555" w:rsidRDefault="00FD7781" w:rsidP="008B3724">
            <w:pPr>
              <w:pStyle w:val="BodyText"/>
              <w:spacing w:before="0"/>
              <w:ind w:left="142"/>
              <w:rPr>
                <w:rFonts w:ascii="Arial" w:hAnsi="Arial" w:cs="Arial"/>
                <w:sz w:val="18"/>
                <w:szCs w:val="18"/>
              </w:rPr>
            </w:pPr>
            <w:r>
              <w:rPr>
                <w:rFonts w:ascii="Arial" w:hAnsi="Arial" w:cs="Arial"/>
                <w:sz w:val="18"/>
                <w:szCs w:val="18"/>
              </w:rPr>
              <w:t xml:space="preserve">Contingent consideration liability </w:t>
            </w:r>
          </w:p>
        </w:tc>
        <w:tc>
          <w:tcPr>
            <w:tcW w:w="241" w:type="dxa"/>
            <w:tcBorders>
              <w:bottom w:val="single" w:sz="4" w:space="0" w:color="auto"/>
            </w:tcBorders>
            <w:vAlign w:val="bottom"/>
          </w:tcPr>
          <w:p w14:paraId="51BC8A52" w14:textId="5B396BF6" w:rsidR="00FD7781" w:rsidRPr="00612555" w:rsidRDefault="00FD7781" w:rsidP="008B3724">
            <w:pPr>
              <w:pStyle w:val="BodyText"/>
              <w:spacing w:before="0"/>
              <w:ind w:left="142"/>
              <w:jc w:val="center"/>
              <w:rPr>
                <w:rFonts w:ascii="Arial" w:hAnsi="Arial" w:cs="Arial"/>
                <w:sz w:val="18"/>
                <w:szCs w:val="18"/>
              </w:rPr>
            </w:pPr>
          </w:p>
        </w:tc>
        <w:tc>
          <w:tcPr>
            <w:tcW w:w="652" w:type="dxa"/>
            <w:tcBorders>
              <w:bottom w:val="single" w:sz="4" w:space="0" w:color="auto"/>
            </w:tcBorders>
            <w:vAlign w:val="bottom"/>
          </w:tcPr>
          <w:p w14:paraId="49135EE1" w14:textId="44EF9083" w:rsidR="00FD7781" w:rsidRPr="00612555" w:rsidRDefault="00FD7781" w:rsidP="008B3724">
            <w:pPr>
              <w:pStyle w:val="BodyText"/>
              <w:spacing w:before="0"/>
              <w:ind w:left="142"/>
              <w:jc w:val="right"/>
              <w:rPr>
                <w:rFonts w:ascii="Arial" w:hAnsi="Arial" w:cs="Arial"/>
                <w:sz w:val="18"/>
                <w:szCs w:val="18"/>
              </w:rPr>
            </w:pPr>
          </w:p>
        </w:tc>
        <w:tc>
          <w:tcPr>
            <w:tcW w:w="1701" w:type="dxa"/>
            <w:tcBorders>
              <w:bottom w:val="single" w:sz="4" w:space="0" w:color="auto"/>
            </w:tcBorders>
            <w:vAlign w:val="bottom"/>
          </w:tcPr>
          <w:p w14:paraId="072BB795" w14:textId="357A2DCC"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2,056,114</w:t>
            </w:r>
          </w:p>
        </w:tc>
        <w:tc>
          <w:tcPr>
            <w:tcW w:w="284" w:type="dxa"/>
            <w:vAlign w:val="bottom"/>
          </w:tcPr>
          <w:p w14:paraId="332E7A70" w14:textId="2B3BC33A" w:rsidR="00FD7781" w:rsidRPr="00612555" w:rsidRDefault="00FD7781" w:rsidP="008B3724">
            <w:pPr>
              <w:pStyle w:val="BodyText"/>
              <w:spacing w:before="0"/>
              <w:ind w:left="142"/>
              <w:jc w:val="right"/>
              <w:rPr>
                <w:rFonts w:ascii="Arial" w:hAnsi="Arial" w:cs="Arial"/>
                <w:sz w:val="18"/>
                <w:szCs w:val="18"/>
              </w:rPr>
            </w:pPr>
          </w:p>
        </w:tc>
        <w:tc>
          <w:tcPr>
            <w:tcW w:w="1276" w:type="dxa"/>
          </w:tcPr>
          <w:p w14:paraId="191BF414" w14:textId="2EBD52ED"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1BFF62BF" w14:textId="5D7B152C" w:rsidTr="004D67D5">
        <w:tc>
          <w:tcPr>
            <w:tcW w:w="4777" w:type="dxa"/>
            <w:tcBorders>
              <w:top w:val="single" w:sz="4" w:space="0" w:color="auto"/>
              <w:bottom w:val="single" w:sz="12" w:space="0" w:color="auto"/>
            </w:tcBorders>
            <w:vAlign w:val="bottom"/>
          </w:tcPr>
          <w:p w14:paraId="2E61BA87" w14:textId="4CA3B7AF" w:rsidR="00FD7781" w:rsidRPr="00612555" w:rsidRDefault="00FD7781" w:rsidP="008B3724">
            <w:pPr>
              <w:pStyle w:val="BodyText"/>
              <w:spacing w:before="0"/>
              <w:ind w:left="142"/>
              <w:rPr>
                <w:rFonts w:ascii="Arial" w:hAnsi="Arial" w:cs="Arial"/>
                <w:sz w:val="18"/>
                <w:szCs w:val="18"/>
              </w:rPr>
            </w:pPr>
          </w:p>
        </w:tc>
        <w:tc>
          <w:tcPr>
            <w:tcW w:w="241" w:type="dxa"/>
            <w:tcBorders>
              <w:top w:val="single" w:sz="4" w:space="0" w:color="auto"/>
              <w:bottom w:val="single" w:sz="12" w:space="0" w:color="auto"/>
            </w:tcBorders>
            <w:vAlign w:val="bottom"/>
          </w:tcPr>
          <w:p w14:paraId="763D9904" w14:textId="3FCA8499" w:rsidR="00FD7781" w:rsidRPr="00612555" w:rsidRDefault="00FD7781" w:rsidP="008B3724">
            <w:pPr>
              <w:pStyle w:val="BodyText"/>
              <w:spacing w:before="0"/>
              <w:ind w:left="142"/>
              <w:jc w:val="center"/>
              <w:rPr>
                <w:rFonts w:ascii="Arial" w:hAnsi="Arial" w:cs="Arial"/>
                <w:sz w:val="18"/>
                <w:szCs w:val="18"/>
              </w:rPr>
            </w:pPr>
          </w:p>
        </w:tc>
        <w:tc>
          <w:tcPr>
            <w:tcW w:w="652" w:type="dxa"/>
            <w:tcBorders>
              <w:top w:val="single" w:sz="4" w:space="0" w:color="auto"/>
              <w:bottom w:val="single" w:sz="12" w:space="0" w:color="auto"/>
            </w:tcBorders>
            <w:vAlign w:val="bottom"/>
          </w:tcPr>
          <w:p w14:paraId="342435B3" w14:textId="5C10706C" w:rsidR="00FD7781" w:rsidRPr="00612555" w:rsidRDefault="00FD7781" w:rsidP="008B3724">
            <w:pPr>
              <w:pStyle w:val="BodyText"/>
              <w:spacing w:before="0"/>
              <w:ind w:left="142"/>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C2CE89E" w14:textId="41F103E6" w:rsidR="00FD7781" w:rsidRPr="00612555" w:rsidRDefault="00FD7781" w:rsidP="008B3724">
            <w:pPr>
              <w:pStyle w:val="BodyText"/>
              <w:tabs>
                <w:tab w:val="decimal" w:pos="1241"/>
              </w:tabs>
              <w:spacing w:before="0"/>
              <w:ind w:left="142"/>
              <w:rPr>
                <w:rFonts w:ascii="Arial" w:hAnsi="Arial" w:cs="Arial"/>
                <w:sz w:val="18"/>
                <w:szCs w:val="18"/>
              </w:rPr>
            </w:pPr>
            <w:r>
              <w:rPr>
                <w:rFonts w:ascii="Arial" w:hAnsi="Arial" w:cs="Arial"/>
                <w:sz w:val="18"/>
                <w:szCs w:val="18"/>
              </w:rPr>
              <w:t>58,418,375</w:t>
            </w:r>
          </w:p>
        </w:tc>
        <w:tc>
          <w:tcPr>
            <w:tcW w:w="284" w:type="dxa"/>
            <w:vAlign w:val="bottom"/>
          </w:tcPr>
          <w:p w14:paraId="11E4F860" w14:textId="562F6865" w:rsidR="00FD7781" w:rsidRPr="00612555" w:rsidRDefault="00FD7781" w:rsidP="008B3724">
            <w:pPr>
              <w:pStyle w:val="BodyText"/>
              <w:spacing w:before="0"/>
              <w:ind w:left="142"/>
              <w:jc w:val="right"/>
              <w:rPr>
                <w:rFonts w:ascii="Arial" w:hAnsi="Arial" w:cs="Arial"/>
                <w:sz w:val="18"/>
                <w:szCs w:val="18"/>
              </w:rPr>
            </w:pPr>
          </w:p>
        </w:tc>
        <w:tc>
          <w:tcPr>
            <w:tcW w:w="1276" w:type="dxa"/>
          </w:tcPr>
          <w:p w14:paraId="181941D6" w14:textId="73C4BC5C" w:rsidR="00FD7781" w:rsidRPr="00612555" w:rsidRDefault="00FD7781" w:rsidP="008B3724">
            <w:pPr>
              <w:pStyle w:val="BodyText"/>
              <w:tabs>
                <w:tab w:val="decimal" w:pos="1241"/>
              </w:tabs>
              <w:spacing w:before="0"/>
              <w:ind w:left="142"/>
              <w:rPr>
                <w:rFonts w:ascii="Arial" w:hAnsi="Arial" w:cs="Arial"/>
                <w:sz w:val="18"/>
                <w:szCs w:val="18"/>
              </w:rPr>
            </w:pPr>
          </w:p>
        </w:tc>
      </w:tr>
      <w:tr w:rsidR="00FD7781" w:rsidRPr="00612555" w14:paraId="16A03E77" w14:textId="05F8DA15" w:rsidTr="004D67D5">
        <w:tc>
          <w:tcPr>
            <w:tcW w:w="4777" w:type="dxa"/>
            <w:tcBorders>
              <w:top w:val="single" w:sz="12" w:space="0" w:color="auto"/>
            </w:tcBorders>
            <w:vAlign w:val="bottom"/>
          </w:tcPr>
          <w:p w14:paraId="2F7BEF1D" w14:textId="55E82DA6" w:rsidR="00FD7781" w:rsidRPr="00612555" w:rsidRDefault="00FD7781" w:rsidP="008B3724">
            <w:pPr>
              <w:pStyle w:val="BodyText"/>
              <w:spacing w:before="0"/>
              <w:ind w:left="142"/>
              <w:rPr>
                <w:rFonts w:ascii="Arial" w:hAnsi="Arial" w:cs="Arial"/>
                <w:sz w:val="4"/>
                <w:szCs w:val="4"/>
              </w:rPr>
            </w:pPr>
          </w:p>
        </w:tc>
        <w:tc>
          <w:tcPr>
            <w:tcW w:w="241" w:type="dxa"/>
            <w:tcBorders>
              <w:top w:val="single" w:sz="12" w:space="0" w:color="auto"/>
            </w:tcBorders>
            <w:vAlign w:val="bottom"/>
          </w:tcPr>
          <w:p w14:paraId="4090E814" w14:textId="472C0C07" w:rsidR="00FD7781" w:rsidRPr="00612555" w:rsidRDefault="00FD7781" w:rsidP="008B3724">
            <w:pPr>
              <w:pStyle w:val="BodyText"/>
              <w:spacing w:before="0"/>
              <w:ind w:left="142"/>
              <w:jc w:val="center"/>
              <w:rPr>
                <w:rFonts w:ascii="Arial" w:hAnsi="Arial" w:cs="Arial"/>
                <w:sz w:val="4"/>
                <w:szCs w:val="4"/>
              </w:rPr>
            </w:pPr>
          </w:p>
        </w:tc>
        <w:tc>
          <w:tcPr>
            <w:tcW w:w="652" w:type="dxa"/>
            <w:tcBorders>
              <w:top w:val="single" w:sz="12" w:space="0" w:color="auto"/>
            </w:tcBorders>
            <w:vAlign w:val="bottom"/>
          </w:tcPr>
          <w:p w14:paraId="1224181E" w14:textId="7FD63065" w:rsidR="00FD7781" w:rsidRPr="00612555" w:rsidRDefault="00FD7781" w:rsidP="008B3724">
            <w:pPr>
              <w:pStyle w:val="BodyText"/>
              <w:spacing w:before="0"/>
              <w:ind w:left="142"/>
              <w:jc w:val="right"/>
              <w:rPr>
                <w:rFonts w:ascii="Arial" w:hAnsi="Arial" w:cs="Arial"/>
                <w:sz w:val="4"/>
                <w:szCs w:val="4"/>
              </w:rPr>
            </w:pPr>
          </w:p>
        </w:tc>
        <w:tc>
          <w:tcPr>
            <w:tcW w:w="1701" w:type="dxa"/>
            <w:tcBorders>
              <w:top w:val="single" w:sz="12" w:space="0" w:color="auto"/>
            </w:tcBorders>
            <w:vAlign w:val="bottom"/>
          </w:tcPr>
          <w:p w14:paraId="0DBDEA01" w14:textId="570B9A4F" w:rsidR="00FD7781" w:rsidRPr="00612555" w:rsidRDefault="00FD7781" w:rsidP="008B3724">
            <w:pPr>
              <w:pStyle w:val="BodyText"/>
              <w:tabs>
                <w:tab w:val="decimal" w:pos="1241"/>
              </w:tabs>
              <w:spacing w:before="0"/>
              <w:ind w:left="142"/>
              <w:rPr>
                <w:rFonts w:ascii="Arial" w:hAnsi="Arial" w:cs="Arial"/>
                <w:sz w:val="4"/>
                <w:szCs w:val="4"/>
              </w:rPr>
            </w:pPr>
          </w:p>
        </w:tc>
        <w:tc>
          <w:tcPr>
            <w:tcW w:w="284" w:type="dxa"/>
            <w:vAlign w:val="bottom"/>
          </w:tcPr>
          <w:p w14:paraId="49C6D731" w14:textId="732BC035" w:rsidR="00FD7781" w:rsidRPr="00612555" w:rsidRDefault="00FD7781" w:rsidP="008B3724">
            <w:pPr>
              <w:pStyle w:val="BodyText"/>
              <w:spacing w:before="0"/>
              <w:ind w:left="142"/>
              <w:jc w:val="right"/>
              <w:rPr>
                <w:rFonts w:ascii="Arial" w:hAnsi="Arial" w:cs="Arial"/>
                <w:sz w:val="4"/>
                <w:szCs w:val="4"/>
              </w:rPr>
            </w:pPr>
          </w:p>
        </w:tc>
        <w:tc>
          <w:tcPr>
            <w:tcW w:w="1276" w:type="dxa"/>
          </w:tcPr>
          <w:p w14:paraId="6C3A60CB" w14:textId="7079A697" w:rsidR="00FD7781" w:rsidRPr="00612555" w:rsidRDefault="00FD7781" w:rsidP="008B3724">
            <w:pPr>
              <w:pStyle w:val="BodyText"/>
              <w:tabs>
                <w:tab w:val="decimal" w:pos="1241"/>
              </w:tabs>
              <w:spacing w:before="0"/>
              <w:ind w:left="142"/>
              <w:rPr>
                <w:rFonts w:ascii="Arial" w:hAnsi="Arial" w:cs="Arial"/>
                <w:sz w:val="4"/>
                <w:szCs w:val="4"/>
              </w:rPr>
            </w:pPr>
          </w:p>
        </w:tc>
      </w:tr>
    </w:tbl>
    <w:p w14:paraId="1C8B94BE" w14:textId="0C3E9B10" w:rsidR="00FD7781" w:rsidRDefault="00FD7781" w:rsidP="008B3724">
      <w:pPr>
        <w:pStyle w:val="BodyText"/>
        <w:spacing w:before="120" w:line="220" w:lineRule="atLeast"/>
        <w:ind w:left="142" w:right="187"/>
        <w:jc w:val="both"/>
        <w:rPr>
          <w:rFonts w:ascii="Arial" w:hAnsi="Arial" w:cs="Arial"/>
          <w:sz w:val="18"/>
          <w:szCs w:val="18"/>
        </w:rPr>
      </w:pPr>
      <w:r w:rsidRPr="00612555">
        <w:rPr>
          <w:rFonts w:ascii="Arial" w:hAnsi="Arial" w:cs="Arial"/>
          <w:sz w:val="18"/>
          <w:szCs w:val="18"/>
        </w:rPr>
        <w:t xml:space="preserve">The preliminary estimates of fair value were made by management at the time of </w:t>
      </w:r>
      <w:r w:rsidR="002852E9">
        <w:rPr>
          <w:rFonts w:ascii="Arial" w:hAnsi="Arial" w:cs="Arial"/>
          <w:sz w:val="18"/>
          <w:szCs w:val="18"/>
        </w:rPr>
        <w:t>acquisition</w:t>
      </w:r>
      <w:r w:rsidRPr="00612555">
        <w:rPr>
          <w:rFonts w:ascii="Arial" w:hAnsi="Arial" w:cs="Arial"/>
          <w:sz w:val="18"/>
          <w:szCs w:val="18"/>
        </w:rPr>
        <w:t xml:space="preserve"> based on available information and may be adjusted as the amounts subject to estimates are finalized.</w:t>
      </w:r>
      <w:r w:rsidR="002852E9">
        <w:rPr>
          <w:rFonts w:ascii="Arial" w:hAnsi="Arial" w:cs="Arial"/>
          <w:sz w:val="18"/>
          <w:szCs w:val="18"/>
        </w:rPr>
        <w:t xml:space="preserve"> During the three months ended March 31, 2026, the Company adjusted property and equipment by $756,132 (Note 7).</w:t>
      </w:r>
    </w:p>
    <w:p w14:paraId="4979D66C" w14:textId="28F93695" w:rsidR="00F00008" w:rsidRPr="00612555" w:rsidRDefault="00B32674" w:rsidP="008B3724">
      <w:pPr>
        <w:pStyle w:val="BodyText"/>
        <w:spacing w:before="120" w:line="220" w:lineRule="atLeast"/>
        <w:ind w:left="142" w:right="187"/>
        <w:jc w:val="both"/>
        <w:rPr>
          <w:rFonts w:ascii="Arial" w:hAnsi="Arial" w:cs="Arial"/>
          <w:sz w:val="18"/>
          <w:szCs w:val="18"/>
        </w:rPr>
      </w:pPr>
      <w:r w:rsidRPr="00B32674">
        <w:rPr>
          <w:rFonts w:ascii="Arial" w:hAnsi="Arial" w:cs="Arial"/>
          <w:sz w:val="18"/>
          <w:szCs w:val="18"/>
        </w:rPr>
        <w:t xml:space="preserve">At the acquisition date, the </w:t>
      </w:r>
      <w:r w:rsidR="00342188">
        <w:rPr>
          <w:rFonts w:ascii="Arial" w:hAnsi="Arial" w:cs="Arial"/>
          <w:sz w:val="18"/>
          <w:szCs w:val="18"/>
        </w:rPr>
        <w:t xml:space="preserve">acquired working capital </w:t>
      </w:r>
      <w:r w:rsidRPr="00B32674">
        <w:rPr>
          <w:rFonts w:ascii="Arial" w:hAnsi="Arial" w:cs="Arial"/>
          <w:sz w:val="18"/>
          <w:szCs w:val="18"/>
        </w:rPr>
        <w:t xml:space="preserve">included </w:t>
      </w:r>
      <w:r w:rsidR="00342188">
        <w:rPr>
          <w:rFonts w:ascii="Arial" w:hAnsi="Arial" w:cs="Arial"/>
          <w:sz w:val="18"/>
          <w:szCs w:val="18"/>
        </w:rPr>
        <w:t xml:space="preserve">an </w:t>
      </w:r>
      <w:r w:rsidRPr="00B32674">
        <w:rPr>
          <w:rFonts w:ascii="Arial" w:hAnsi="Arial" w:cs="Arial"/>
          <w:sz w:val="18"/>
          <w:szCs w:val="18"/>
        </w:rPr>
        <w:t xml:space="preserve">accrual for contractor severance payments and a corresponding receivable retained as a guarantee by the former operator, </w:t>
      </w:r>
      <w:proofErr w:type="spellStart"/>
      <w:r w:rsidRPr="00B32674">
        <w:rPr>
          <w:rFonts w:ascii="Arial" w:hAnsi="Arial" w:cs="Arial"/>
          <w:sz w:val="18"/>
          <w:szCs w:val="18"/>
        </w:rPr>
        <w:t>Tecpetrol</w:t>
      </w:r>
      <w:proofErr w:type="spellEnd"/>
      <w:r w:rsidRPr="00B32674">
        <w:rPr>
          <w:rFonts w:ascii="Arial" w:hAnsi="Arial" w:cs="Arial"/>
          <w:sz w:val="18"/>
          <w:szCs w:val="18"/>
        </w:rPr>
        <w:t xml:space="preserve"> S.A.</w:t>
      </w:r>
      <w:r w:rsidR="00C44A1F">
        <w:rPr>
          <w:rFonts w:ascii="Arial" w:hAnsi="Arial" w:cs="Arial"/>
          <w:sz w:val="18"/>
          <w:szCs w:val="18"/>
        </w:rPr>
        <w:t xml:space="preserve">  </w:t>
      </w:r>
      <w:r w:rsidR="00342188">
        <w:rPr>
          <w:rFonts w:ascii="Arial" w:hAnsi="Arial" w:cs="Arial"/>
          <w:sz w:val="18"/>
          <w:szCs w:val="18"/>
        </w:rPr>
        <w:t>In early 2026</w:t>
      </w:r>
      <w:r w:rsidR="00F00008" w:rsidRPr="00F00008">
        <w:rPr>
          <w:rFonts w:ascii="Arial" w:hAnsi="Arial" w:cs="Arial"/>
          <w:sz w:val="18"/>
          <w:szCs w:val="18"/>
        </w:rPr>
        <w:t xml:space="preserve">, the Company successfully negotiated the transfer of personnel to a new operations and maintenance contractor, resulting in substantially lower severance payments than originally estimated. As a result, the remaining guarantee amount was reimbursed and the related accrual was reversed. </w:t>
      </w:r>
      <w:r w:rsidR="00C44A1F">
        <w:rPr>
          <w:rFonts w:ascii="Arial" w:hAnsi="Arial" w:cs="Arial"/>
          <w:sz w:val="18"/>
          <w:szCs w:val="18"/>
        </w:rPr>
        <w:t xml:space="preserve"> During the three months ended March 31, 2026, t</w:t>
      </w:r>
      <w:r w:rsidR="00F00008" w:rsidRPr="00F00008">
        <w:rPr>
          <w:rFonts w:ascii="Arial" w:hAnsi="Arial" w:cs="Arial"/>
          <w:sz w:val="18"/>
          <w:szCs w:val="18"/>
        </w:rPr>
        <w:t xml:space="preserve">he </w:t>
      </w:r>
      <w:r w:rsidR="00C44A1F">
        <w:rPr>
          <w:rFonts w:ascii="Arial" w:hAnsi="Arial" w:cs="Arial"/>
          <w:sz w:val="18"/>
          <w:szCs w:val="18"/>
        </w:rPr>
        <w:t>Company recognized a $</w:t>
      </w:r>
      <w:r w:rsidR="004D67D5">
        <w:rPr>
          <w:rFonts w:ascii="Arial" w:hAnsi="Arial" w:cs="Arial"/>
          <w:sz w:val="18"/>
          <w:szCs w:val="18"/>
        </w:rPr>
        <w:t>4.8 million</w:t>
      </w:r>
      <w:r w:rsidR="00C44A1F">
        <w:rPr>
          <w:rFonts w:ascii="Arial" w:hAnsi="Arial" w:cs="Arial"/>
          <w:sz w:val="18"/>
          <w:szCs w:val="18"/>
        </w:rPr>
        <w:t xml:space="preserve"> </w:t>
      </w:r>
      <w:r w:rsidR="00F00008" w:rsidRPr="00F00008">
        <w:rPr>
          <w:rFonts w:ascii="Arial" w:hAnsi="Arial" w:cs="Arial"/>
          <w:sz w:val="18"/>
          <w:szCs w:val="18"/>
        </w:rPr>
        <w:t xml:space="preserve">recovery </w:t>
      </w:r>
      <w:r w:rsidR="00C44A1F">
        <w:rPr>
          <w:rFonts w:ascii="Arial" w:hAnsi="Arial" w:cs="Arial"/>
          <w:sz w:val="18"/>
          <w:szCs w:val="18"/>
        </w:rPr>
        <w:t>of restructuring expense</w:t>
      </w:r>
      <w:r w:rsidR="002852E9">
        <w:rPr>
          <w:rFonts w:ascii="Arial" w:hAnsi="Arial" w:cs="Arial"/>
          <w:sz w:val="18"/>
          <w:szCs w:val="18"/>
        </w:rPr>
        <w:t>, which was offset by a $1.4 million charge,</w:t>
      </w:r>
      <w:r w:rsidR="00C44A1F">
        <w:rPr>
          <w:rFonts w:ascii="Arial" w:hAnsi="Arial" w:cs="Arial"/>
          <w:sz w:val="18"/>
          <w:szCs w:val="18"/>
        </w:rPr>
        <w:t xml:space="preserve"> i</w:t>
      </w:r>
      <w:r w:rsidR="00F00008" w:rsidRPr="00F00008">
        <w:rPr>
          <w:rFonts w:ascii="Arial" w:hAnsi="Arial" w:cs="Arial"/>
          <w:sz w:val="18"/>
          <w:szCs w:val="18"/>
        </w:rPr>
        <w:t>n the current period as management concluded that the reduction resulted from post-acquisition events and negotiations rather than from new information about facts and circumstances existing at the acquisition date.</w:t>
      </w:r>
    </w:p>
    <w:p w14:paraId="335501E9" w14:textId="5B812E5B" w:rsidR="004D7D4C" w:rsidRDefault="004D7D4C" w:rsidP="00FD7781">
      <w:pPr>
        <w:pStyle w:val="Heading2"/>
        <w:numPr>
          <w:ilvl w:val="0"/>
          <w:numId w:val="14"/>
        </w:numPr>
        <w:spacing w:before="240" w:line="220" w:lineRule="atLeast"/>
        <w:ind w:left="550" w:right="236" w:hanging="425"/>
        <w:rPr>
          <w:sz w:val="18"/>
          <w:szCs w:val="18"/>
        </w:rPr>
      </w:pPr>
      <w:bookmarkStart w:id="6" w:name="_Hlk166075843"/>
      <w:bookmarkStart w:id="7" w:name="_Toc197524906"/>
      <w:r>
        <w:rPr>
          <w:sz w:val="18"/>
          <w:szCs w:val="18"/>
        </w:rPr>
        <w:t>INVESTMENTS:</w:t>
      </w:r>
    </w:p>
    <w:p w14:paraId="103F9A53" w14:textId="77777777" w:rsidR="004D7D4C" w:rsidRPr="00612555" w:rsidRDefault="004D7D4C" w:rsidP="004D7D4C">
      <w:pPr>
        <w:pStyle w:val="BodyText"/>
        <w:spacing w:before="120" w:line="220" w:lineRule="atLeast"/>
        <w:ind w:left="142" w:right="187"/>
        <w:jc w:val="both"/>
        <w:rPr>
          <w:rFonts w:ascii="Arial" w:hAnsi="Arial" w:cs="Arial"/>
          <w:sz w:val="18"/>
          <w:szCs w:val="18"/>
        </w:rPr>
      </w:pPr>
      <w:r w:rsidRPr="00612555">
        <w:rPr>
          <w:rFonts w:ascii="Arial" w:hAnsi="Arial" w:cs="Arial"/>
          <w:sz w:val="18"/>
          <w:szCs w:val="18"/>
        </w:rPr>
        <w:t>A continuity of the Company’s investments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4D7D4C" w:rsidRPr="00612555" w14:paraId="412AA62E" w14:textId="77777777" w:rsidTr="004D7D4C">
        <w:tc>
          <w:tcPr>
            <w:tcW w:w="4734" w:type="dxa"/>
            <w:vAlign w:val="bottom"/>
          </w:tcPr>
          <w:p w14:paraId="731016D3" w14:textId="77777777" w:rsidR="004D7D4C" w:rsidRPr="00612555" w:rsidRDefault="004D7D4C" w:rsidP="002A281F">
            <w:pPr>
              <w:pStyle w:val="BodyText"/>
              <w:spacing w:before="0"/>
              <w:rPr>
                <w:rFonts w:ascii="Arial" w:hAnsi="Arial" w:cs="Arial"/>
                <w:sz w:val="18"/>
                <w:szCs w:val="18"/>
              </w:rPr>
            </w:pPr>
          </w:p>
        </w:tc>
        <w:tc>
          <w:tcPr>
            <w:tcW w:w="709" w:type="dxa"/>
            <w:vAlign w:val="bottom"/>
          </w:tcPr>
          <w:p w14:paraId="4B489117" w14:textId="77777777" w:rsidR="004D7D4C" w:rsidRPr="00612555" w:rsidRDefault="004D7D4C" w:rsidP="002A281F">
            <w:pPr>
              <w:pStyle w:val="BodyText"/>
              <w:spacing w:before="0"/>
              <w:jc w:val="center"/>
              <w:rPr>
                <w:rFonts w:ascii="Arial" w:hAnsi="Arial" w:cs="Arial"/>
                <w:sz w:val="18"/>
                <w:szCs w:val="18"/>
              </w:rPr>
            </w:pPr>
          </w:p>
        </w:tc>
        <w:tc>
          <w:tcPr>
            <w:tcW w:w="284" w:type="dxa"/>
            <w:vAlign w:val="bottom"/>
          </w:tcPr>
          <w:p w14:paraId="39F303AF"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3AE132BB" w14:textId="7298ABB1" w:rsidR="004D7D4C" w:rsidRPr="00612555" w:rsidRDefault="004D7D4C" w:rsidP="002A281F">
            <w:pPr>
              <w:pStyle w:val="BodyText"/>
              <w:tabs>
                <w:tab w:val="decimal" w:pos="1241"/>
              </w:tabs>
              <w:spacing w:before="0"/>
              <w:rPr>
                <w:rFonts w:ascii="Arial" w:hAnsi="Arial" w:cs="Arial"/>
                <w:sz w:val="18"/>
                <w:szCs w:val="18"/>
              </w:rPr>
            </w:pPr>
          </w:p>
        </w:tc>
        <w:tc>
          <w:tcPr>
            <w:tcW w:w="284" w:type="dxa"/>
            <w:vAlign w:val="bottom"/>
          </w:tcPr>
          <w:p w14:paraId="6C6407D2"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548D05F7" w14:textId="7B747174" w:rsidR="004D7D4C" w:rsidRPr="00612555" w:rsidRDefault="004D7D4C" w:rsidP="002A281F">
            <w:pPr>
              <w:pStyle w:val="BodyText"/>
              <w:tabs>
                <w:tab w:val="decimal" w:pos="1241"/>
              </w:tabs>
              <w:spacing w:before="0"/>
              <w:rPr>
                <w:rFonts w:ascii="Arial" w:hAnsi="Arial" w:cs="Arial"/>
                <w:sz w:val="18"/>
                <w:szCs w:val="18"/>
              </w:rPr>
            </w:pPr>
          </w:p>
        </w:tc>
      </w:tr>
      <w:tr w:rsidR="004D7D4C" w:rsidRPr="00612555" w14:paraId="3273E5FF" w14:textId="77777777" w:rsidTr="002A281F">
        <w:trPr>
          <w:trHeight w:val="106"/>
        </w:trPr>
        <w:tc>
          <w:tcPr>
            <w:tcW w:w="4734" w:type="dxa"/>
            <w:vAlign w:val="bottom"/>
          </w:tcPr>
          <w:p w14:paraId="1C35F733" w14:textId="2BF9528A" w:rsidR="004D7D4C" w:rsidRPr="00612555" w:rsidRDefault="004D7D4C" w:rsidP="002A281F">
            <w:pPr>
              <w:pStyle w:val="BodyText"/>
              <w:spacing w:before="60"/>
              <w:rPr>
                <w:rFonts w:ascii="Arial" w:hAnsi="Arial" w:cs="Arial"/>
                <w:sz w:val="18"/>
                <w:szCs w:val="18"/>
              </w:rPr>
            </w:pPr>
            <w:r w:rsidRPr="00612555">
              <w:rPr>
                <w:rFonts w:ascii="Arial" w:hAnsi="Arial" w:cs="Arial"/>
                <w:sz w:val="18"/>
                <w:szCs w:val="18"/>
              </w:rPr>
              <w:t xml:space="preserve">Balance, </w:t>
            </w:r>
            <w:r>
              <w:rPr>
                <w:rFonts w:ascii="Arial" w:hAnsi="Arial" w:cs="Arial"/>
                <w:sz w:val="18"/>
                <w:szCs w:val="18"/>
              </w:rPr>
              <w:t>December 31, 2025</w:t>
            </w:r>
          </w:p>
        </w:tc>
        <w:tc>
          <w:tcPr>
            <w:tcW w:w="709" w:type="dxa"/>
            <w:vAlign w:val="bottom"/>
          </w:tcPr>
          <w:p w14:paraId="5D5913C0" w14:textId="77777777" w:rsidR="004D7D4C" w:rsidRPr="00612555" w:rsidRDefault="004D7D4C" w:rsidP="002A281F">
            <w:pPr>
              <w:pStyle w:val="BodyText"/>
              <w:spacing w:before="60"/>
              <w:jc w:val="center"/>
              <w:rPr>
                <w:rFonts w:ascii="Arial" w:hAnsi="Arial" w:cs="Arial"/>
                <w:sz w:val="18"/>
                <w:szCs w:val="18"/>
              </w:rPr>
            </w:pPr>
          </w:p>
        </w:tc>
        <w:tc>
          <w:tcPr>
            <w:tcW w:w="284" w:type="dxa"/>
            <w:vAlign w:val="bottom"/>
          </w:tcPr>
          <w:p w14:paraId="3D579DBE" w14:textId="77777777" w:rsidR="004D7D4C" w:rsidRPr="00612555" w:rsidRDefault="004D7D4C" w:rsidP="002A281F">
            <w:pPr>
              <w:pStyle w:val="BodyText"/>
              <w:spacing w:before="60"/>
              <w:jc w:val="right"/>
              <w:rPr>
                <w:rFonts w:ascii="Arial" w:hAnsi="Arial" w:cs="Arial"/>
                <w:sz w:val="18"/>
                <w:szCs w:val="18"/>
              </w:rPr>
            </w:pPr>
            <w:r w:rsidRPr="00612555">
              <w:rPr>
                <w:rFonts w:ascii="Arial" w:hAnsi="Arial" w:cs="Arial"/>
                <w:sz w:val="18"/>
                <w:szCs w:val="18"/>
              </w:rPr>
              <w:t>$</w:t>
            </w:r>
          </w:p>
        </w:tc>
        <w:tc>
          <w:tcPr>
            <w:tcW w:w="1701" w:type="dxa"/>
            <w:vAlign w:val="bottom"/>
          </w:tcPr>
          <w:p w14:paraId="654B5890" w14:textId="5B739052" w:rsidR="004D7D4C" w:rsidRPr="00612555" w:rsidRDefault="004D7D4C" w:rsidP="002A281F">
            <w:pPr>
              <w:pStyle w:val="BodyText"/>
              <w:tabs>
                <w:tab w:val="decimal" w:pos="1241"/>
              </w:tabs>
              <w:spacing w:before="60"/>
              <w:rPr>
                <w:rFonts w:ascii="Arial" w:hAnsi="Arial" w:cs="Arial"/>
                <w:sz w:val="18"/>
                <w:szCs w:val="18"/>
              </w:rPr>
            </w:pPr>
            <w:r>
              <w:rPr>
                <w:rFonts w:ascii="Arial" w:hAnsi="Arial" w:cs="Arial"/>
                <w:sz w:val="18"/>
                <w:szCs w:val="18"/>
              </w:rPr>
              <w:t>3,021,918</w:t>
            </w:r>
          </w:p>
        </w:tc>
        <w:tc>
          <w:tcPr>
            <w:tcW w:w="284" w:type="dxa"/>
            <w:vAlign w:val="bottom"/>
          </w:tcPr>
          <w:p w14:paraId="169184A6" w14:textId="29C63488" w:rsidR="004D7D4C" w:rsidRPr="00612555" w:rsidRDefault="004D7D4C" w:rsidP="002A281F">
            <w:pPr>
              <w:pStyle w:val="BodyText"/>
              <w:spacing w:before="60"/>
              <w:jc w:val="right"/>
              <w:rPr>
                <w:rFonts w:ascii="Arial" w:hAnsi="Arial" w:cs="Arial"/>
                <w:sz w:val="18"/>
                <w:szCs w:val="18"/>
              </w:rPr>
            </w:pPr>
          </w:p>
        </w:tc>
        <w:tc>
          <w:tcPr>
            <w:tcW w:w="1701" w:type="dxa"/>
            <w:vAlign w:val="bottom"/>
          </w:tcPr>
          <w:p w14:paraId="679AA334" w14:textId="3D315CE9" w:rsidR="004D7D4C" w:rsidRPr="00612555" w:rsidRDefault="004D7D4C" w:rsidP="002A281F">
            <w:pPr>
              <w:pStyle w:val="BodyText"/>
              <w:tabs>
                <w:tab w:val="decimal" w:pos="1241"/>
              </w:tabs>
              <w:spacing w:before="60"/>
              <w:rPr>
                <w:rFonts w:ascii="Arial" w:hAnsi="Arial" w:cs="Arial"/>
                <w:sz w:val="18"/>
                <w:szCs w:val="18"/>
              </w:rPr>
            </w:pPr>
          </w:p>
        </w:tc>
      </w:tr>
      <w:tr w:rsidR="004D7D4C" w:rsidRPr="00612555" w14:paraId="177F8C1A" w14:textId="77777777" w:rsidTr="002A281F">
        <w:tc>
          <w:tcPr>
            <w:tcW w:w="4734" w:type="dxa"/>
            <w:vAlign w:val="bottom"/>
          </w:tcPr>
          <w:p w14:paraId="3472BC18" w14:textId="4A3B7C53" w:rsidR="004D7D4C" w:rsidRPr="00612555" w:rsidRDefault="004D7D4C" w:rsidP="002A281F">
            <w:pPr>
              <w:pStyle w:val="BodyText"/>
              <w:spacing w:before="0"/>
              <w:ind w:left="192"/>
              <w:rPr>
                <w:rFonts w:ascii="Arial" w:hAnsi="Arial" w:cs="Arial"/>
                <w:sz w:val="18"/>
                <w:szCs w:val="18"/>
              </w:rPr>
            </w:pPr>
            <w:r w:rsidRPr="00612555">
              <w:rPr>
                <w:rFonts w:ascii="Arial" w:hAnsi="Arial" w:cs="Arial"/>
                <w:sz w:val="18"/>
                <w:szCs w:val="18"/>
              </w:rPr>
              <w:t xml:space="preserve">Change in fair </w:t>
            </w:r>
            <w:r w:rsidRPr="00B24BF8">
              <w:rPr>
                <w:rFonts w:ascii="Arial" w:hAnsi="Arial" w:cs="Arial"/>
                <w:sz w:val="18"/>
                <w:szCs w:val="18"/>
              </w:rPr>
              <w:t xml:space="preserve">value (Note </w:t>
            </w:r>
            <w:r w:rsidR="00B24BF8" w:rsidRPr="00B24BF8">
              <w:rPr>
                <w:rFonts w:ascii="Arial" w:hAnsi="Arial" w:cs="Arial"/>
                <w:sz w:val="18"/>
                <w:szCs w:val="18"/>
              </w:rPr>
              <w:t>17</w:t>
            </w:r>
            <w:r w:rsidRPr="00B24BF8">
              <w:rPr>
                <w:rFonts w:ascii="Arial" w:hAnsi="Arial" w:cs="Arial"/>
                <w:sz w:val="18"/>
                <w:szCs w:val="18"/>
              </w:rPr>
              <w:t>)</w:t>
            </w:r>
          </w:p>
        </w:tc>
        <w:tc>
          <w:tcPr>
            <w:tcW w:w="709" w:type="dxa"/>
            <w:vAlign w:val="bottom"/>
          </w:tcPr>
          <w:p w14:paraId="30A6BB7D" w14:textId="77777777" w:rsidR="004D7D4C" w:rsidRPr="00612555" w:rsidRDefault="004D7D4C" w:rsidP="002A281F">
            <w:pPr>
              <w:pStyle w:val="BodyText"/>
              <w:spacing w:before="0"/>
              <w:jc w:val="center"/>
              <w:rPr>
                <w:rFonts w:ascii="Arial" w:hAnsi="Arial" w:cs="Arial"/>
                <w:sz w:val="18"/>
                <w:szCs w:val="18"/>
              </w:rPr>
            </w:pPr>
          </w:p>
        </w:tc>
        <w:tc>
          <w:tcPr>
            <w:tcW w:w="284" w:type="dxa"/>
            <w:vAlign w:val="bottom"/>
          </w:tcPr>
          <w:p w14:paraId="07736AED"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71D9C8A2" w14:textId="5D213CF9" w:rsidR="004D7D4C" w:rsidRPr="00612555" w:rsidRDefault="004D047E" w:rsidP="002A281F">
            <w:pPr>
              <w:pStyle w:val="BodyText"/>
              <w:tabs>
                <w:tab w:val="decimal" w:pos="1241"/>
              </w:tabs>
              <w:spacing w:before="0"/>
              <w:rPr>
                <w:rFonts w:ascii="Arial" w:hAnsi="Arial" w:cs="Arial"/>
                <w:sz w:val="18"/>
                <w:szCs w:val="18"/>
              </w:rPr>
            </w:pPr>
            <w:r>
              <w:rPr>
                <w:rFonts w:ascii="Arial" w:hAnsi="Arial" w:cs="Arial"/>
                <w:sz w:val="18"/>
                <w:szCs w:val="18"/>
              </w:rPr>
              <w:t>(382,503)</w:t>
            </w:r>
          </w:p>
        </w:tc>
        <w:tc>
          <w:tcPr>
            <w:tcW w:w="284" w:type="dxa"/>
            <w:vAlign w:val="bottom"/>
          </w:tcPr>
          <w:p w14:paraId="4AF2D414"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60BEEC63" w14:textId="4C1135DC" w:rsidR="004D7D4C" w:rsidRPr="00612555" w:rsidRDefault="004D7D4C" w:rsidP="002A281F">
            <w:pPr>
              <w:pStyle w:val="BodyText"/>
              <w:tabs>
                <w:tab w:val="decimal" w:pos="1241"/>
              </w:tabs>
              <w:spacing w:before="0"/>
              <w:rPr>
                <w:rFonts w:ascii="Arial" w:hAnsi="Arial" w:cs="Arial"/>
                <w:sz w:val="18"/>
                <w:szCs w:val="18"/>
              </w:rPr>
            </w:pPr>
          </w:p>
        </w:tc>
      </w:tr>
      <w:tr w:rsidR="004D7D4C" w:rsidRPr="00612555" w14:paraId="615EC91B" w14:textId="77777777" w:rsidTr="004D7D4C">
        <w:tc>
          <w:tcPr>
            <w:tcW w:w="4734" w:type="dxa"/>
            <w:tcBorders>
              <w:bottom w:val="single" w:sz="4" w:space="0" w:color="auto"/>
            </w:tcBorders>
            <w:vAlign w:val="bottom"/>
          </w:tcPr>
          <w:p w14:paraId="132E77C5" w14:textId="77777777" w:rsidR="004D7D4C" w:rsidRPr="00612555" w:rsidRDefault="004D7D4C" w:rsidP="002A281F">
            <w:pPr>
              <w:pStyle w:val="BodyText"/>
              <w:spacing w:before="0"/>
              <w:ind w:left="192"/>
              <w:rPr>
                <w:rFonts w:ascii="Arial" w:hAnsi="Arial" w:cs="Arial"/>
                <w:sz w:val="18"/>
                <w:szCs w:val="18"/>
              </w:rPr>
            </w:pPr>
            <w:r w:rsidRPr="00612555">
              <w:rPr>
                <w:rFonts w:ascii="Arial" w:hAnsi="Arial" w:cs="Arial"/>
                <w:sz w:val="18"/>
                <w:szCs w:val="18"/>
              </w:rPr>
              <w:t>Effect of change in exchange rates</w:t>
            </w:r>
          </w:p>
        </w:tc>
        <w:tc>
          <w:tcPr>
            <w:tcW w:w="709" w:type="dxa"/>
            <w:tcBorders>
              <w:bottom w:val="single" w:sz="4" w:space="0" w:color="auto"/>
            </w:tcBorders>
            <w:vAlign w:val="bottom"/>
          </w:tcPr>
          <w:p w14:paraId="78B58E7D" w14:textId="77777777" w:rsidR="004D7D4C" w:rsidRPr="00612555" w:rsidRDefault="004D7D4C"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8284E04" w14:textId="77777777" w:rsidR="004D7D4C" w:rsidRPr="00612555" w:rsidRDefault="004D7D4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D45CBFD" w14:textId="7FC4B4D9" w:rsidR="004D7D4C" w:rsidRPr="00612555" w:rsidRDefault="004D047E" w:rsidP="002A281F">
            <w:pPr>
              <w:pStyle w:val="BodyText"/>
              <w:tabs>
                <w:tab w:val="decimal" w:pos="1241"/>
              </w:tabs>
              <w:spacing w:before="0"/>
              <w:rPr>
                <w:rFonts w:ascii="Arial" w:hAnsi="Arial" w:cs="Arial"/>
                <w:sz w:val="18"/>
                <w:szCs w:val="18"/>
              </w:rPr>
            </w:pPr>
            <w:r>
              <w:rPr>
                <w:rFonts w:ascii="Arial" w:hAnsi="Arial" w:cs="Arial"/>
                <w:sz w:val="18"/>
                <w:szCs w:val="18"/>
              </w:rPr>
              <w:t>129,230</w:t>
            </w:r>
          </w:p>
        </w:tc>
        <w:tc>
          <w:tcPr>
            <w:tcW w:w="284" w:type="dxa"/>
            <w:vAlign w:val="bottom"/>
          </w:tcPr>
          <w:p w14:paraId="29AF8F44" w14:textId="77777777" w:rsidR="004D7D4C" w:rsidRPr="00612555" w:rsidRDefault="004D7D4C" w:rsidP="002A281F">
            <w:pPr>
              <w:pStyle w:val="BodyText"/>
              <w:spacing w:before="0"/>
              <w:jc w:val="right"/>
              <w:rPr>
                <w:rFonts w:ascii="Arial" w:hAnsi="Arial" w:cs="Arial"/>
                <w:sz w:val="18"/>
                <w:szCs w:val="18"/>
              </w:rPr>
            </w:pPr>
          </w:p>
        </w:tc>
        <w:tc>
          <w:tcPr>
            <w:tcW w:w="1701" w:type="dxa"/>
            <w:vAlign w:val="bottom"/>
          </w:tcPr>
          <w:p w14:paraId="4F17DBF9" w14:textId="4B4C04D3" w:rsidR="004D7D4C" w:rsidRPr="00612555" w:rsidRDefault="004D7D4C" w:rsidP="002A281F">
            <w:pPr>
              <w:pStyle w:val="BodyText"/>
              <w:tabs>
                <w:tab w:val="decimal" w:pos="1241"/>
              </w:tabs>
              <w:spacing w:before="0"/>
              <w:rPr>
                <w:rFonts w:ascii="Arial" w:hAnsi="Arial" w:cs="Arial"/>
                <w:sz w:val="18"/>
                <w:szCs w:val="18"/>
              </w:rPr>
            </w:pPr>
          </w:p>
        </w:tc>
      </w:tr>
      <w:tr w:rsidR="004D7D4C" w:rsidRPr="00612555" w14:paraId="41CF5B6A" w14:textId="77777777" w:rsidTr="004D7D4C">
        <w:trPr>
          <w:trHeight w:val="223"/>
        </w:trPr>
        <w:tc>
          <w:tcPr>
            <w:tcW w:w="4734" w:type="dxa"/>
            <w:tcBorders>
              <w:top w:val="single" w:sz="4" w:space="0" w:color="auto"/>
              <w:bottom w:val="single" w:sz="12" w:space="0" w:color="auto"/>
            </w:tcBorders>
            <w:vAlign w:val="bottom"/>
          </w:tcPr>
          <w:p w14:paraId="0C55EEFF" w14:textId="15923BA9" w:rsidR="004D7D4C" w:rsidRPr="00612555" w:rsidRDefault="004D7D4C" w:rsidP="002A281F">
            <w:pPr>
              <w:pStyle w:val="BodyText"/>
              <w:spacing w:before="120"/>
              <w:rPr>
                <w:rFonts w:ascii="Arial" w:hAnsi="Arial" w:cs="Arial"/>
                <w:sz w:val="18"/>
                <w:szCs w:val="18"/>
              </w:rPr>
            </w:pPr>
            <w:r w:rsidRPr="00612555">
              <w:rPr>
                <w:rFonts w:ascii="Arial" w:hAnsi="Arial" w:cs="Arial"/>
                <w:sz w:val="18"/>
                <w:szCs w:val="18"/>
              </w:rPr>
              <w:t xml:space="preserve">Balance, </w:t>
            </w:r>
            <w:r>
              <w:rPr>
                <w:rFonts w:ascii="Arial" w:hAnsi="Arial" w:cs="Arial"/>
                <w:sz w:val="18"/>
                <w:szCs w:val="18"/>
              </w:rPr>
              <w:t>March 31, 2026</w:t>
            </w:r>
          </w:p>
        </w:tc>
        <w:tc>
          <w:tcPr>
            <w:tcW w:w="709" w:type="dxa"/>
            <w:tcBorders>
              <w:top w:val="single" w:sz="4" w:space="0" w:color="auto"/>
              <w:bottom w:val="single" w:sz="12" w:space="0" w:color="auto"/>
            </w:tcBorders>
            <w:vAlign w:val="bottom"/>
          </w:tcPr>
          <w:p w14:paraId="57BE6C79" w14:textId="77777777" w:rsidR="004D7D4C" w:rsidRPr="00612555" w:rsidRDefault="004D7D4C" w:rsidP="002A281F">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F5454DE" w14:textId="77777777" w:rsidR="004D7D4C" w:rsidRPr="00612555" w:rsidRDefault="004D7D4C" w:rsidP="002A281F">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2148AC9B" w14:textId="7ACA43B0" w:rsidR="004D7D4C" w:rsidRPr="00612555" w:rsidRDefault="004D047E" w:rsidP="002A281F">
            <w:pPr>
              <w:pStyle w:val="BodyText"/>
              <w:tabs>
                <w:tab w:val="decimal" w:pos="1241"/>
              </w:tabs>
              <w:spacing w:before="120"/>
              <w:rPr>
                <w:rFonts w:ascii="Arial" w:hAnsi="Arial" w:cs="Arial"/>
                <w:sz w:val="18"/>
                <w:szCs w:val="18"/>
              </w:rPr>
            </w:pPr>
            <w:r>
              <w:rPr>
                <w:rFonts w:ascii="Arial" w:hAnsi="Arial" w:cs="Arial"/>
                <w:sz w:val="18"/>
                <w:szCs w:val="18"/>
              </w:rPr>
              <w:t>2,768,645</w:t>
            </w:r>
          </w:p>
        </w:tc>
        <w:tc>
          <w:tcPr>
            <w:tcW w:w="284" w:type="dxa"/>
            <w:vAlign w:val="bottom"/>
          </w:tcPr>
          <w:p w14:paraId="7C12759F" w14:textId="4DBD4F51" w:rsidR="004D7D4C" w:rsidRPr="00612555" w:rsidRDefault="004D7D4C" w:rsidP="002A281F">
            <w:pPr>
              <w:pStyle w:val="BodyText"/>
              <w:spacing w:before="120"/>
              <w:jc w:val="right"/>
              <w:rPr>
                <w:rFonts w:ascii="Arial" w:hAnsi="Arial" w:cs="Arial"/>
                <w:sz w:val="18"/>
                <w:szCs w:val="18"/>
              </w:rPr>
            </w:pPr>
          </w:p>
        </w:tc>
        <w:tc>
          <w:tcPr>
            <w:tcW w:w="1701" w:type="dxa"/>
            <w:vAlign w:val="bottom"/>
          </w:tcPr>
          <w:p w14:paraId="6B374141" w14:textId="3E61EC91" w:rsidR="004D7D4C" w:rsidRPr="00612555" w:rsidRDefault="004D7D4C" w:rsidP="002A281F">
            <w:pPr>
              <w:pStyle w:val="BodyText"/>
              <w:tabs>
                <w:tab w:val="decimal" w:pos="1241"/>
              </w:tabs>
              <w:spacing w:before="120"/>
              <w:rPr>
                <w:rFonts w:ascii="Arial" w:hAnsi="Arial" w:cs="Arial"/>
                <w:sz w:val="18"/>
                <w:szCs w:val="18"/>
              </w:rPr>
            </w:pPr>
          </w:p>
        </w:tc>
      </w:tr>
      <w:tr w:rsidR="004D7D4C" w:rsidRPr="00612555" w14:paraId="720B4716" w14:textId="77777777" w:rsidTr="004D7D4C">
        <w:trPr>
          <w:trHeight w:val="63"/>
        </w:trPr>
        <w:tc>
          <w:tcPr>
            <w:tcW w:w="4734" w:type="dxa"/>
            <w:tcBorders>
              <w:top w:val="single" w:sz="12" w:space="0" w:color="auto"/>
            </w:tcBorders>
            <w:vAlign w:val="bottom"/>
          </w:tcPr>
          <w:p w14:paraId="4AF2D4A3" w14:textId="77777777" w:rsidR="004D7D4C" w:rsidRPr="00612555" w:rsidRDefault="004D7D4C" w:rsidP="002A281F">
            <w:pPr>
              <w:pStyle w:val="BodyText"/>
              <w:spacing w:before="0"/>
              <w:rPr>
                <w:rFonts w:ascii="Arial" w:hAnsi="Arial" w:cs="Arial"/>
                <w:sz w:val="4"/>
                <w:szCs w:val="4"/>
              </w:rPr>
            </w:pPr>
          </w:p>
        </w:tc>
        <w:tc>
          <w:tcPr>
            <w:tcW w:w="709" w:type="dxa"/>
            <w:tcBorders>
              <w:top w:val="single" w:sz="12" w:space="0" w:color="auto"/>
            </w:tcBorders>
            <w:vAlign w:val="bottom"/>
          </w:tcPr>
          <w:p w14:paraId="60D456F7" w14:textId="77777777" w:rsidR="004D7D4C" w:rsidRPr="00612555" w:rsidRDefault="004D7D4C" w:rsidP="002A281F">
            <w:pPr>
              <w:pStyle w:val="BodyText"/>
              <w:spacing w:before="0"/>
              <w:jc w:val="center"/>
              <w:rPr>
                <w:rFonts w:ascii="Arial" w:hAnsi="Arial" w:cs="Arial"/>
                <w:sz w:val="4"/>
                <w:szCs w:val="4"/>
              </w:rPr>
            </w:pPr>
          </w:p>
        </w:tc>
        <w:tc>
          <w:tcPr>
            <w:tcW w:w="284" w:type="dxa"/>
            <w:tcBorders>
              <w:top w:val="single" w:sz="12" w:space="0" w:color="auto"/>
            </w:tcBorders>
            <w:vAlign w:val="bottom"/>
          </w:tcPr>
          <w:p w14:paraId="4D193532" w14:textId="77777777" w:rsidR="004D7D4C" w:rsidRPr="00612555" w:rsidRDefault="004D7D4C" w:rsidP="002A281F">
            <w:pPr>
              <w:pStyle w:val="BodyText"/>
              <w:spacing w:before="0"/>
              <w:jc w:val="right"/>
              <w:rPr>
                <w:rFonts w:ascii="Arial" w:hAnsi="Arial" w:cs="Arial"/>
                <w:sz w:val="4"/>
                <w:szCs w:val="4"/>
              </w:rPr>
            </w:pPr>
          </w:p>
        </w:tc>
        <w:tc>
          <w:tcPr>
            <w:tcW w:w="1701" w:type="dxa"/>
            <w:tcBorders>
              <w:top w:val="single" w:sz="12" w:space="0" w:color="auto"/>
            </w:tcBorders>
            <w:vAlign w:val="bottom"/>
          </w:tcPr>
          <w:p w14:paraId="5B1A957B" w14:textId="77777777" w:rsidR="004D7D4C" w:rsidRPr="00612555" w:rsidRDefault="004D7D4C" w:rsidP="002A281F">
            <w:pPr>
              <w:pStyle w:val="BodyText"/>
              <w:tabs>
                <w:tab w:val="decimal" w:pos="1241"/>
              </w:tabs>
              <w:spacing w:before="0"/>
              <w:rPr>
                <w:rFonts w:ascii="Arial" w:hAnsi="Arial" w:cs="Arial"/>
                <w:sz w:val="4"/>
                <w:szCs w:val="4"/>
              </w:rPr>
            </w:pPr>
          </w:p>
        </w:tc>
        <w:tc>
          <w:tcPr>
            <w:tcW w:w="284" w:type="dxa"/>
            <w:vAlign w:val="bottom"/>
          </w:tcPr>
          <w:p w14:paraId="25E5731E" w14:textId="77777777" w:rsidR="004D7D4C" w:rsidRPr="00612555" w:rsidRDefault="004D7D4C" w:rsidP="002A281F">
            <w:pPr>
              <w:pStyle w:val="BodyText"/>
              <w:spacing w:before="0"/>
              <w:jc w:val="right"/>
              <w:rPr>
                <w:rFonts w:ascii="Arial" w:hAnsi="Arial" w:cs="Arial"/>
                <w:sz w:val="4"/>
                <w:szCs w:val="4"/>
              </w:rPr>
            </w:pPr>
          </w:p>
        </w:tc>
        <w:tc>
          <w:tcPr>
            <w:tcW w:w="1701" w:type="dxa"/>
            <w:vAlign w:val="bottom"/>
          </w:tcPr>
          <w:p w14:paraId="6E7DFACC" w14:textId="77777777" w:rsidR="004D7D4C" w:rsidRPr="00612555" w:rsidRDefault="004D7D4C" w:rsidP="002A281F">
            <w:pPr>
              <w:pStyle w:val="BodyText"/>
              <w:tabs>
                <w:tab w:val="decimal" w:pos="1241"/>
              </w:tabs>
              <w:spacing w:before="0"/>
              <w:rPr>
                <w:rFonts w:ascii="Arial" w:hAnsi="Arial" w:cs="Arial"/>
                <w:sz w:val="4"/>
                <w:szCs w:val="4"/>
              </w:rPr>
            </w:pPr>
          </w:p>
        </w:tc>
      </w:tr>
    </w:tbl>
    <w:p w14:paraId="35B3153F" w14:textId="7E5CF014" w:rsidR="004D7D4C" w:rsidRPr="00295D1E" w:rsidRDefault="00295D1E" w:rsidP="004D7D4C">
      <w:pPr>
        <w:pStyle w:val="BodyText"/>
        <w:spacing w:before="120" w:line="220" w:lineRule="atLeast"/>
        <w:ind w:left="142" w:right="187"/>
        <w:jc w:val="both"/>
        <w:rPr>
          <w:rFonts w:ascii="Arial" w:hAnsi="Arial" w:cs="Arial"/>
          <w:sz w:val="18"/>
          <w:szCs w:val="18"/>
        </w:rPr>
      </w:pPr>
      <w:r w:rsidRPr="00295D1E">
        <w:rPr>
          <w:rFonts w:ascii="Arial" w:hAnsi="Arial" w:cs="Arial"/>
          <w:sz w:val="18"/>
          <w:szCs w:val="18"/>
        </w:rPr>
        <w:t xml:space="preserve">The Company holds </w:t>
      </w:r>
      <w:r w:rsidR="004D7D4C" w:rsidRPr="00295D1E">
        <w:rPr>
          <w:rFonts w:ascii="Arial" w:hAnsi="Arial" w:cs="Arial"/>
          <w:sz w:val="18"/>
          <w:szCs w:val="18"/>
        </w:rPr>
        <w:t xml:space="preserve">4,371,880 Argentine Republic Bonds (“AL30 bonds”) </w:t>
      </w:r>
      <w:r w:rsidRPr="00295D1E">
        <w:rPr>
          <w:rFonts w:ascii="Arial" w:hAnsi="Arial" w:cs="Arial"/>
          <w:sz w:val="18"/>
          <w:szCs w:val="18"/>
        </w:rPr>
        <w:t>which were purchased o</w:t>
      </w:r>
      <w:r w:rsidR="004D7D4C" w:rsidRPr="00295D1E">
        <w:rPr>
          <w:rFonts w:ascii="Arial" w:hAnsi="Arial" w:cs="Arial"/>
          <w:sz w:val="18"/>
          <w:szCs w:val="18"/>
        </w:rPr>
        <w:t xml:space="preserve">n the Argentine stock market </w:t>
      </w:r>
      <w:r w:rsidRPr="00295D1E">
        <w:rPr>
          <w:rFonts w:ascii="Arial" w:hAnsi="Arial" w:cs="Arial"/>
          <w:sz w:val="18"/>
          <w:szCs w:val="18"/>
        </w:rPr>
        <w:t xml:space="preserve">in 2025 </w:t>
      </w:r>
      <w:r w:rsidR="004D7D4C" w:rsidRPr="00295D1E">
        <w:rPr>
          <w:rFonts w:ascii="Arial" w:hAnsi="Arial" w:cs="Arial"/>
          <w:sz w:val="18"/>
          <w:szCs w:val="18"/>
        </w:rPr>
        <w:t xml:space="preserve">at a weighted average price of ARS 803.29 per AL30 bonds for an aggregate cost of ARS 3,512 million ($2,700,444). AL30 bonds were issued by the Argentine government in 2020 with a maturity date of July 9, 2030, and an initial coupon rate of 0.125% which will gradually increase to 1.75% by 2030. Interest at the coupon rate is paid semi-annually on January 9 and July 9. </w:t>
      </w:r>
    </w:p>
    <w:p w14:paraId="3242EE46" w14:textId="38DFB29D" w:rsidR="004D7D4C" w:rsidRPr="004D047E" w:rsidRDefault="004D7D4C" w:rsidP="004D7D4C">
      <w:pPr>
        <w:pStyle w:val="BodyText"/>
        <w:spacing w:before="120" w:line="220" w:lineRule="atLeast"/>
        <w:ind w:left="142" w:right="187"/>
        <w:jc w:val="both"/>
        <w:rPr>
          <w:rFonts w:ascii="Arial" w:hAnsi="Arial" w:cs="Arial"/>
          <w:sz w:val="18"/>
          <w:szCs w:val="18"/>
        </w:rPr>
      </w:pPr>
      <w:r w:rsidRPr="00295D1E">
        <w:rPr>
          <w:rFonts w:ascii="Arial" w:hAnsi="Arial" w:cs="Arial"/>
          <w:sz w:val="18"/>
          <w:szCs w:val="18"/>
        </w:rPr>
        <w:lastRenderedPageBreak/>
        <w:t xml:space="preserve">The AL30 bonds are classified as financial instruments measured at fair value through profit of loss. </w:t>
      </w:r>
      <w:r w:rsidR="00295D1E" w:rsidRPr="00295D1E">
        <w:rPr>
          <w:rFonts w:ascii="Arial" w:hAnsi="Arial" w:cs="Arial"/>
          <w:sz w:val="18"/>
          <w:szCs w:val="18"/>
        </w:rPr>
        <w:t>A</w:t>
      </w:r>
      <w:r w:rsidR="00E260BA">
        <w:rPr>
          <w:rFonts w:ascii="Arial" w:hAnsi="Arial" w:cs="Arial"/>
          <w:sz w:val="18"/>
          <w:szCs w:val="18"/>
        </w:rPr>
        <w:t>s a</w:t>
      </w:r>
      <w:r w:rsidR="00295D1E" w:rsidRPr="00295D1E">
        <w:rPr>
          <w:rFonts w:ascii="Arial" w:hAnsi="Arial" w:cs="Arial"/>
          <w:sz w:val="18"/>
          <w:szCs w:val="18"/>
        </w:rPr>
        <w:t xml:space="preserve">t March 31, 2026, </w:t>
      </w:r>
      <w:r w:rsidRPr="00295D1E">
        <w:rPr>
          <w:rFonts w:ascii="Arial" w:hAnsi="Arial" w:cs="Arial"/>
          <w:sz w:val="18"/>
          <w:szCs w:val="18"/>
        </w:rPr>
        <w:t xml:space="preserve">the fair value of the AL30 Bonds </w:t>
      </w:r>
      <w:r w:rsidRPr="004D047E">
        <w:rPr>
          <w:rFonts w:ascii="Arial" w:hAnsi="Arial" w:cs="Arial"/>
          <w:sz w:val="18"/>
          <w:szCs w:val="18"/>
        </w:rPr>
        <w:t>was</w:t>
      </w:r>
      <w:r w:rsidR="00295D1E" w:rsidRPr="004D047E">
        <w:rPr>
          <w:rFonts w:ascii="Arial" w:hAnsi="Arial" w:cs="Arial"/>
          <w:sz w:val="18"/>
          <w:szCs w:val="18"/>
        </w:rPr>
        <w:t xml:space="preserve"> ARS </w:t>
      </w:r>
      <w:r w:rsidR="004D047E" w:rsidRPr="004D047E">
        <w:rPr>
          <w:rFonts w:ascii="Arial" w:hAnsi="Arial" w:cs="Arial"/>
          <w:sz w:val="18"/>
          <w:szCs w:val="18"/>
        </w:rPr>
        <w:t xml:space="preserve">3,801 </w:t>
      </w:r>
      <w:r w:rsidR="00295D1E" w:rsidRPr="004D047E">
        <w:rPr>
          <w:rFonts w:ascii="Arial" w:hAnsi="Arial" w:cs="Arial"/>
          <w:sz w:val="18"/>
          <w:szCs w:val="18"/>
        </w:rPr>
        <w:t>million ($</w:t>
      </w:r>
      <w:r w:rsidR="002F2DDD">
        <w:rPr>
          <w:rFonts w:ascii="Arial" w:hAnsi="Arial" w:cs="Arial"/>
          <w:sz w:val="18"/>
          <w:szCs w:val="18"/>
        </w:rPr>
        <w:t>2,768,645</w:t>
      </w:r>
      <w:r w:rsidR="00295D1E" w:rsidRPr="004D047E">
        <w:rPr>
          <w:rFonts w:ascii="Arial" w:hAnsi="Arial" w:cs="Arial"/>
          <w:sz w:val="18"/>
          <w:szCs w:val="18"/>
        </w:rPr>
        <w:t xml:space="preserve">) (December 31, 2025 – </w:t>
      </w:r>
      <w:r w:rsidRPr="004D047E">
        <w:rPr>
          <w:rFonts w:ascii="Arial" w:hAnsi="Arial" w:cs="Arial"/>
          <w:sz w:val="18"/>
          <w:szCs w:val="18"/>
        </w:rPr>
        <w:t>ARS 4,370 million ($3,0</w:t>
      </w:r>
      <w:r w:rsidR="00E667F6">
        <w:rPr>
          <w:rFonts w:ascii="Arial" w:hAnsi="Arial" w:cs="Arial"/>
          <w:sz w:val="18"/>
          <w:szCs w:val="18"/>
        </w:rPr>
        <w:t>21</w:t>
      </w:r>
      <w:r w:rsidRPr="004D047E">
        <w:rPr>
          <w:rFonts w:ascii="Arial" w:hAnsi="Arial" w:cs="Arial"/>
          <w:sz w:val="18"/>
          <w:szCs w:val="18"/>
        </w:rPr>
        <w:t>,918)</w:t>
      </w:r>
      <w:r w:rsidR="00295D1E" w:rsidRPr="004D047E">
        <w:rPr>
          <w:rFonts w:ascii="Arial" w:hAnsi="Arial" w:cs="Arial"/>
          <w:sz w:val="18"/>
          <w:szCs w:val="18"/>
        </w:rPr>
        <w:t>)</w:t>
      </w:r>
      <w:r w:rsidRPr="004D047E">
        <w:rPr>
          <w:rFonts w:ascii="Arial" w:hAnsi="Arial" w:cs="Arial"/>
          <w:sz w:val="18"/>
          <w:szCs w:val="18"/>
        </w:rPr>
        <w:t xml:space="preserve"> resulting in a fair value adjustment of ARS </w:t>
      </w:r>
      <w:r w:rsidR="004D047E" w:rsidRPr="004D047E">
        <w:rPr>
          <w:rFonts w:ascii="Arial" w:hAnsi="Arial" w:cs="Arial"/>
          <w:sz w:val="18"/>
          <w:szCs w:val="18"/>
        </w:rPr>
        <w:t>568.3</w:t>
      </w:r>
      <w:r w:rsidRPr="004D047E">
        <w:rPr>
          <w:rFonts w:ascii="Arial" w:hAnsi="Arial" w:cs="Arial"/>
          <w:sz w:val="18"/>
          <w:szCs w:val="18"/>
        </w:rPr>
        <w:t xml:space="preserve"> million ($</w:t>
      </w:r>
      <w:r w:rsidR="004D047E" w:rsidRPr="004D047E">
        <w:rPr>
          <w:rFonts w:ascii="Arial" w:hAnsi="Arial" w:cs="Arial"/>
          <w:sz w:val="18"/>
          <w:szCs w:val="18"/>
        </w:rPr>
        <w:t>382,503</w:t>
      </w:r>
      <w:r w:rsidRPr="004D047E">
        <w:rPr>
          <w:rFonts w:ascii="Arial" w:hAnsi="Arial" w:cs="Arial"/>
          <w:sz w:val="18"/>
          <w:szCs w:val="18"/>
        </w:rPr>
        <w:t>).</w:t>
      </w:r>
    </w:p>
    <w:p w14:paraId="233C94C2" w14:textId="2BE2B561" w:rsidR="00A156E1" w:rsidRPr="004D047E" w:rsidRDefault="00682A8C" w:rsidP="00FD7781">
      <w:pPr>
        <w:pStyle w:val="Heading2"/>
        <w:numPr>
          <w:ilvl w:val="0"/>
          <w:numId w:val="14"/>
        </w:numPr>
        <w:spacing w:before="240" w:line="220" w:lineRule="atLeast"/>
        <w:ind w:left="550" w:right="236" w:hanging="425"/>
        <w:rPr>
          <w:sz w:val="18"/>
          <w:szCs w:val="18"/>
        </w:rPr>
      </w:pPr>
      <w:r w:rsidRPr="004D047E">
        <w:rPr>
          <w:sz w:val="18"/>
          <w:szCs w:val="18"/>
        </w:rPr>
        <w:t>TRADE AND OTHER RECEIVABLES:</w:t>
      </w:r>
      <w:bookmarkEnd w:id="6"/>
      <w:bookmarkEnd w:id="7"/>
    </w:p>
    <w:p w14:paraId="00C2815C" w14:textId="0E53ED38" w:rsidR="00EF5E2E" w:rsidRDefault="00682A8C" w:rsidP="00A3689D">
      <w:pPr>
        <w:pStyle w:val="BodyText"/>
        <w:spacing w:before="120" w:line="220" w:lineRule="atLeast"/>
        <w:ind w:left="142" w:right="187"/>
        <w:jc w:val="both"/>
        <w:rPr>
          <w:rFonts w:ascii="Arial" w:hAnsi="Arial" w:cs="Arial"/>
          <w:sz w:val="18"/>
          <w:szCs w:val="18"/>
        </w:rPr>
      </w:pPr>
      <w:r w:rsidRPr="00244C5E">
        <w:rPr>
          <w:rFonts w:ascii="Arial" w:hAnsi="Arial" w:cs="Arial"/>
          <w:sz w:val="18"/>
          <w:szCs w:val="18"/>
        </w:rPr>
        <w:t>The Company’s trade and other receivables are exposed to the risk of financial loss if the counterparty fails to meet its contractual obligations. The Company’s trade and other receivables include amounts due from the sale of crude oil and natural gas</w:t>
      </w:r>
      <w:r w:rsidR="00EF5E2E" w:rsidRPr="00EF5E2E">
        <w:rPr>
          <w:rFonts w:ascii="Arial" w:hAnsi="Arial" w:cs="Arial"/>
          <w:sz w:val="18"/>
          <w:szCs w:val="18"/>
        </w:rPr>
        <w:t xml:space="preserve"> </w:t>
      </w:r>
      <w:r w:rsidR="00EF5E2E" w:rsidRPr="00BA42A7">
        <w:rPr>
          <w:rFonts w:ascii="Arial" w:hAnsi="Arial" w:cs="Arial"/>
          <w:sz w:val="18"/>
          <w:szCs w:val="18"/>
        </w:rPr>
        <w:t xml:space="preserve">Approximately </w:t>
      </w:r>
      <w:r w:rsidR="00BA42A7" w:rsidRPr="00BA42A7">
        <w:rPr>
          <w:rFonts w:ascii="Arial" w:hAnsi="Arial" w:cs="Arial"/>
          <w:sz w:val="18"/>
          <w:szCs w:val="18"/>
        </w:rPr>
        <w:t>6</w:t>
      </w:r>
      <w:r w:rsidR="00EF5E2E" w:rsidRPr="00BA42A7">
        <w:rPr>
          <w:rFonts w:ascii="Arial" w:hAnsi="Arial" w:cs="Arial"/>
          <w:sz w:val="18"/>
          <w:szCs w:val="18"/>
        </w:rPr>
        <w:t>% of the C</w:t>
      </w:r>
      <w:r w:rsidR="00EF5E2E" w:rsidRPr="00612555">
        <w:rPr>
          <w:rFonts w:ascii="Arial" w:hAnsi="Arial" w:cs="Arial"/>
          <w:sz w:val="18"/>
          <w:szCs w:val="18"/>
        </w:rPr>
        <w:t>ompany’s oil production is exported by the Company and the remainder is sold to Argentine companies; the majority of the Company’s natural gas production is sold by the Company to several Argentine companies</w:t>
      </w:r>
      <w:r w:rsidR="00744BB2">
        <w:rPr>
          <w:rFonts w:ascii="Arial" w:hAnsi="Arial" w:cs="Arial"/>
          <w:sz w:val="18"/>
          <w:szCs w:val="18"/>
        </w:rPr>
        <w:t>.</w:t>
      </w:r>
      <w:r w:rsidR="00EF5E2E" w:rsidRPr="00612555">
        <w:rPr>
          <w:rFonts w:ascii="Arial" w:hAnsi="Arial" w:cs="Arial"/>
          <w:sz w:val="18"/>
          <w:szCs w:val="18"/>
        </w:rPr>
        <w:t xml:space="preserve"> </w:t>
      </w:r>
    </w:p>
    <w:p w14:paraId="7C844667" w14:textId="2C7D7103" w:rsidR="00A156E1" w:rsidRPr="00244C5E" w:rsidRDefault="00C0762E" w:rsidP="00000C4D">
      <w:pPr>
        <w:pStyle w:val="BodyText"/>
        <w:spacing w:before="120" w:line="220" w:lineRule="atLeast"/>
        <w:ind w:left="142" w:right="187"/>
        <w:jc w:val="both"/>
        <w:rPr>
          <w:rFonts w:ascii="Arial" w:hAnsi="Arial" w:cs="Arial"/>
          <w:sz w:val="18"/>
          <w:szCs w:val="18"/>
        </w:rPr>
      </w:pPr>
      <w:r w:rsidRPr="00C0762E">
        <w:rPr>
          <w:rFonts w:ascii="Arial" w:hAnsi="Arial" w:cs="Arial"/>
          <w:sz w:val="18"/>
          <w:szCs w:val="18"/>
        </w:rPr>
        <w:t>Three</w:t>
      </w:r>
      <w:r w:rsidR="00295D1E" w:rsidRPr="00C0762E">
        <w:rPr>
          <w:rFonts w:ascii="Arial" w:hAnsi="Arial" w:cs="Arial"/>
          <w:sz w:val="18"/>
          <w:szCs w:val="18"/>
        </w:rPr>
        <w:t xml:space="preserve"> </w:t>
      </w:r>
      <w:r w:rsidR="00682A8C" w:rsidRPr="00C0762E">
        <w:rPr>
          <w:rFonts w:ascii="Arial" w:hAnsi="Arial" w:cs="Arial"/>
          <w:sz w:val="18"/>
          <w:szCs w:val="18"/>
        </w:rPr>
        <w:t xml:space="preserve">major purchasers that represents </w:t>
      </w:r>
      <w:r w:rsidRPr="00C0762E">
        <w:rPr>
          <w:rFonts w:ascii="Arial" w:hAnsi="Arial" w:cs="Arial"/>
          <w:sz w:val="18"/>
          <w:szCs w:val="18"/>
        </w:rPr>
        <w:t>100</w:t>
      </w:r>
      <w:r w:rsidR="00682A8C" w:rsidRPr="00C0762E">
        <w:rPr>
          <w:rFonts w:ascii="Arial" w:hAnsi="Arial" w:cs="Arial"/>
          <w:sz w:val="18"/>
          <w:szCs w:val="18"/>
        </w:rPr>
        <w:t xml:space="preserve">% of oil revenue reported in </w:t>
      </w:r>
      <w:r w:rsidR="00F06598" w:rsidRPr="00C0762E">
        <w:rPr>
          <w:rFonts w:ascii="Arial" w:hAnsi="Arial" w:cs="Arial"/>
          <w:sz w:val="18"/>
          <w:szCs w:val="18"/>
        </w:rPr>
        <w:t>the three months ended March 31, 202</w:t>
      </w:r>
      <w:r w:rsidR="00295D1E" w:rsidRPr="00C0762E">
        <w:rPr>
          <w:rFonts w:ascii="Arial" w:hAnsi="Arial" w:cs="Arial"/>
          <w:sz w:val="18"/>
          <w:szCs w:val="18"/>
        </w:rPr>
        <w:t>6</w:t>
      </w:r>
      <w:r w:rsidR="00682A8C" w:rsidRPr="00C0762E">
        <w:rPr>
          <w:rFonts w:ascii="Arial" w:hAnsi="Arial" w:cs="Arial"/>
          <w:sz w:val="18"/>
          <w:szCs w:val="18"/>
        </w:rPr>
        <w:t xml:space="preserve"> comprise $</w:t>
      </w:r>
      <w:r w:rsidRPr="00C0762E">
        <w:rPr>
          <w:rFonts w:ascii="Arial" w:hAnsi="Arial" w:cs="Arial"/>
          <w:sz w:val="18"/>
          <w:szCs w:val="18"/>
        </w:rPr>
        <w:t>9,221,304</w:t>
      </w:r>
      <w:r w:rsidR="007161AB">
        <w:rPr>
          <w:rFonts w:ascii="Arial" w:hAnsi="Arial" w:cs="Arial"/>
          <w:sz w:val="18"/>
          <w:szCs w:val="18"/>
        </w:rPr>
        <w:t xml:space="preserve"> </w:t>
      </w:r>
      <w:r w:rsidR="00682A8C" w:rsidRPr="007161AB">
        <w:rPr>
          <w:rFonts w:ascii="Arial" w:hAnsi="Arial" w:cs="Arial"/>
          <w:sz w:val="18"/>
          <w:szCs w:val="18"/>
        </w:rPr>
        <w:t xml:space="preserve">of accounts receivable at </w:t>
      </w:r>
      <w:r w:rsidR="0029227D" w:rsidRPr="007161AB">
        <w:rPr>
          <w:rFonts w:ascii="Arial" w:hAnsi="Arial" w:cs="Arial"/>
          <w:sz w:val="18"/>
          <w:szCs w:val="18"/>
        </w:rPr>
        <w:t>March 31, 202</w:t>
      </w:r>
      <w:r w:rsidR="00295D1E">
        <w:rPr>
          <w:rFonts w:ascii="Arial" w:hAnsi="Arial" w:cs="Arial"/>
          <w:sz w:val="18"/>
          <w:szCs w:val="18"/>
        </w:rPr>
        <w:t>6</w:t>
      </w:r>
      <w:r w:rsidR="00682A8C" w:rsidRPr="007161AB">
        <w:rPr>
          <w:rFonts w:ascii="Arial" w:hAnsi="Arial" w:cs="Arial"/>
          <w:sz w:val="18"/>
          <w:szCs w:val="18"/>
        </w:rPr>
        <w:t xml:space="preserve"> (</w:t>
      </w:r>
      <w:r w:rsidR="00F06598" w:rsidRPr="007161AB">
        <w:rPr>
          <w:rFonts w:ascii="Arial" w:hAnsi="Arial" w:cs="Arial"/>
          <w:sz w:val="18"/>
          <w:szCs w:val="18"/>
        </w:rPr>
        <w:t>December</w:t>
      </w:r>
      <w:r w:rsidR="00F06598">
        <w:rPr>
          <w:rFonts w:ascii="Arial" w:hAnsi="Arial" w:cs="Arial"/>
          <w:sz w:val="18"/>
          <w:szCs w:val="18"/>
        </w:rPr>
        <w:t xml:space="preserve"> 31, </w:t>
      </w:r>
      <w:r w:rsidR="00682A8C" w:rsidRPr="00C15E1A">
        <w:rPr>
          <w:rFonts w:ascii="Arial" w:hAnsi="Arial" w:cs="Arial"/>
          <w:sz w:val="18"/>
          <w:szCs w:val="18"/>
        </w:rPr>
        <w:t>2</w:t>
      </w:r>
      <w:r w:rsidR="00682A8C" w:rsidRPr="007161AB">
        <w:rPr>
          <w:rFonts w:ascii="Arial" w:hAnsi="Arial" w:cs="Arial"/>
          <w:sz w:val="18"/>
          <w:szCs w:val="18"/>
        </w:rPr>
        <w:t>02</w:t>
      </w:r>
      <w:r w:rsidR="00295D1E">
        <w:rPr>
          <w:rFonts w:ascii="Arial" w:hAnsi="Arial" w:cs="Arial"/>
          <w:sz w:val="18"/>
          <w:szCs w:val="18"/>
        </w:rPr>
        <w:t>5</w:t>
      </w:r>
      <w:r w:rsidR="00682A8C" w:rsidRPr="007161AB">
        <w:rPr>
          <w:rFonts w:ascii="Arial" w:hAnsi="Arial" w:cs="Arial"/>
          <w:sz w:val="18"/>
          <w:szCs w:val="18"/>
        </w:rPr>
        <w:t xml:space="preserve"> – </w:t>
      </w:r>
      <w:r w:rsidR="00295D1E">
        <w:rPr>
          <w:rFonts w:ascii="Arial" w:hAnsi="Arial" w:cs="Arial"/>
          <w:sz w:val="18"/>
          <w:szCs w:val="18"/>
        </w:rPr>
        <w:t>four</w:t>
      </w:r>
      <w:r w:rsidR="00682A8C" w:rsidRPr="007161AB">
        <w:rPr>
          <w:rFonts w:ascii="Arial" w:hAnsi="Arial" w:cs="Arial"/>
          <w:sz w:val="18"/>
          <w:szCs w:val="18"/>
        </w:rPr>
        <w:t xml:space="preserve"> major purchasers, </w:t>
      </w:r>
      <w:r w:rsidR="00EF5E2E">
        <w:rPr>
          <w:rFonts w:ascii="Arial" w:hAnsi="Arial" w:cs="Arial"/>
          <w:sz w:val="18"/>
          <w:szCs w:val="18"/>
        </w:rPr>
        <w:t>9</w:t>
      </w:r>
      <w:r w:rsidR="00295D1E">
        <w:rPr>
          <w:rFonts w:ascii="Arial" w:hAnsi="Arial" w:cs="Arial"/>
          <w:sz w:val="18"/>
          <w:szCs w:val="18"/>
        </w:rPr>
        <w:t>5</w:t>
      </w:r>
      <w:r w:rsidR="00682A8C" w:rsidRPr="007161AB">
        <w:rPr>
          <w:rFonts w:ascii="Arial" w:hAnsi="Arial" w:cs="Arial"/>
          <w:sz w:val="18"/>
          <w:szCs w:val="18"/>
        </w:rPr>
        <w:t xml:space="preserve">% of oil revenue, </w:t>
      </w:r>
      <w:r w:rsidR="00F06598" w:rsidRPr="007161AB">
        <w:rPr>
          <w:rFonts w:ascii="Arial" w:hAnsi="Arial" w:cs="Arial"/>
          <w:sz w:val="18"/>
          <w:szCs w:val="18"/>
        </w:rPr>
        <w:t>$</w:t>
      </w:r>
      <w:r w:rsidR="00295D1E">
        <w:rPr>
          <w:rFonts w:ascii="Arial" w:hAnsi="Arial" w:cs="Arial"/>
          <w:sz w:val="18"/>
          <w:szCs w:val="18"/>
        </w:rPr>
        <w:t>9,852,208</w:t>
      </w:r>
      <w:r w:rsidR="00F06598" w:rsidRPr="007161AB">
        <w:rPr>
          <w:rFonts w:ascii="Arial" w:hAnsi="Arial" w:cs="Arial"/>
          <w:sz w:val="18"/>
          <w:szCs w:val="18"/>
        </w:rPr>
        <w:t xml:space="preserve"> </w:t>
      </w:r>
      <w:r w:rsidR="00682A8C" w:rsidRPr="007161AB">
        <w:rPr>
          <w:rFonts w:ascii="Arial" w:hAnsi="Arial" w:cs="Arial"/>
          <w:sz w:val="18"/>
          <w:szCs w:val="18"/>
        </w:rPr>
        <w:t xml:space="preserve">of accounts receivable) and </w:t>
      </w:r>
      <w:r w:rsidR="00295D1E" w:rsidRPr="00C0762E">
        <w:rPr>
          <w:rFonts w:ascii="Arial" w:hAnsi="Arial" w:cs="Arial"/>
          <w:sz w:val="18"/>
          <w:szCs w:val="18"/>
        </w:rPr>
        <w:t>three</w:t>
      </w:r>
      <w:r w:rsidR="00682A8C" w:rsidRPr="007161AB">
        <w:rPr>
          <w:rFonts w:ascii="Arial" w:hAnsi="Arial" w:cs="Arial"/>
          <w:sz w:val="18"/>
          <w:szCs w:val="18"/>
        </w:rPr>
        <w:t xml:space="preserve"> major purchaser</w:t>
      </w:r>
      <w:r w:rsidR="00295D1E">
        <w:rPr>
          <w:rFonts w:ascii="Arial" w:hAnsi="Arial" w:cs="Arial"/>
          <w:sz w:val="18"/>
          <w:szCs w:val="18"/>
        </w:rPr>
        <w:t>s</w:t>
      </w:r>
      <w:r w:rsidR="007161AB" w:rsidRPr="007161AB">
        <w:rPr>
          <w:rFonts w:ascii="Arial" w:hAnsi="Arial" w:cs="Arial"/>
          <w:sz w:val="18"/>
          <w:szCs w:val="18"/>
        </w:rPr>
        <w:t xml:space="preserve"> </w:t>
      </w:r>
      <w:r w:rsidR="00682A8C" w:rsidRPr="007161AB">
        <w:rPr>
          <w:rFonts w:ascii="Arial" w:hAnsi="Arial" w:cs="Arial"/>
          <w:sz w:val="18"/>
          <w:szCs w:val="18"/>
        </w:rPr>
        <w:t xml:space="preserve">that </w:t>
      </w:r>
      <w:r w:rsidR="00682A8C" w:rsidRPr="00C0762E">
        <w:rPr>
          <w:rFonts w:ascii="Arial" w:hAnsi="Arial" w:cs="Arial"/>
          <w:sz w:val="18"/>
          <w:szCs w:val="18"/>
        </w:rPr>
        <w:t>represent</w:t>
      </w:r>
      <w:r w:rsidR="0046789A" w:rsidRPr="00C0762E">
        <w:rPr>
          <w:rFonts w:ascii="Arial" w:hAnsi="Arial" w:cs="Arial"/>
          <w:sz w:val="18"/>
          <w:szCs w:val="18"/>
        </w:rPr>
        <w:t>s</w:t>
      </w:r>
      <w:r w:rsidR="00682A8C" w:rsidRPr="00C0762E">
        <w:rPr>
          <w:rFonts w:ascii="Arial" w:hAnsi="Arial" w:cs="Arial"/>
          <w:sz w:val="18"/>
          <w:szCs w:val="18"/>
        </w:rPr>
        <w:t xml:space="preserve"> </w:t>
      </w:r>
      <w:r w:rsidRPr="00C0762E">
        <w:rPr>
          <w:rFonts w:ascii="Arial" w:hAnsi="Arial" w:cs="Arial"/>
          <w:sz w:val="18"/>
          <w:szCs w:val="18"/>
        </w:rPr>
        <w:t>77</w:t>
      </w:r>
      <w:r w:rsidR="00682A8C" w:rsidRPr="00C0762E">
        <w:rPr>
          <w:rFonts w:ascii="Arial" w:hAnsi="Arial" w:cs="Arial"/>
          <w:sz w:val="18"/>
          <w:szCs w:val="18"/>
        </w:rPr>
        <w:t>%</w:t>
      </w:r>
      <w:r w:rsidR="00682A8C" w:rsidRPr="00BA42A7">
        <w:rPr>
          <w:rFonts w:ascii="Arial" w:hAnsi="Arial" w:cs="Arial"/>
          <w:sz w:val="18"/>
          <w:szCs w:val="18"/>
        </w:rPr>
        <w:t xml:space="preserve"> of natural</w:t>
      </w:r>
      <w:r w:rsidR="00682A8C" w:rsidRPr="00C15E1A">
        <w:rPr>
          <w:rFonts w:ascii="Arial" w:hAnsi="Arial" w:cs="Arial"/>
          <w:sz w:val="18"/>
          <w:szCs w:val="18"/>
        </w:rPr>
        <w:t xml:space="preserve"> gas revenue reported in </w:t>
      </w:r>
      <w:r w:rsidR="0029227D">
        <w:rPr>
          <w:rFonts w:ascii="Arial" w:hAnsi="Arial" w:cs="Arial"/>
          <w:sz w:val="18"/>
          <w:szCs w:val="18"/>
        </w:rPr>
        <w:t>the three months ended March 31, 202</w:t>
      </w:r>
      <w:r w:rsidR="00295D1E">
        <w:rPr>
          <w:rFonts w:ascii="Arial" w:hAnsi="Arial" w:cs="Arial"/>
          <w:sz w:val="18"/>
          <w:szCs w:val="18"/>
        </w:rPr>
        <w:t>6</w:t>
      </w:r>
      <w:r w:rsidR="0029227D" w:rsidRPr="00C15E1A">
        <w:rPr>
          <w:rFonts w:ascii="Arial" w:hAnsi="Arial" w:cs="Arial"/>
          <w:sz w:val="18"/>
          <w:szCs w:val="18"/>
        </w:rPr>
        <w:t xml:space="preserve"> </w:t>
      </w:r>
      <w:r w:rsidR="00682A8C" w:rsidRPr="00C0762E">
        <w:rPr>
          <w:rFonts w:ascii="Arial" w:hAnsi="Arial" w:cs="Arial"/>
          <w:sz w:val="18"/>
          <w:szCs w:val="18"/>
        </w:rPr>
        <w:t>comprise</w:t>
      </w:r>
      <w:r w:rsidR="0046789A" w:rsidRPr="00C0762E">
        <w:rPr>
          <w:rFonts w:ascii="Arial" w:hAnsi="Arial" w:cs="Arial"/>
          <w:sz w:val="18"/>
          <w:szCs w:val="18"/>
        </w:rPr>
        <w:t>s</w:t>
      </w:r>
      <w:r w:rsidR="00682A8C" w:rsidRPr="00C0762E">
        <w:rPr>
          <w:rFonts w:ascii="Arial" w:hAnsi="Arial" w:cs="Arial"/>
          <w:sz w:val="18"/>
          <w:szCs w:val="18"/>
        </w:rPr>
        <w:t xml:space="preserve"> $</w:t>
      </w:r>
      <w:r w:rsidRPr="00C0762E">
        <w:rPr>
          <w:rFonts w:ascii="Arial" w:hAnsi="Arial" w:cs="Arial"/>
          <w:sz w:val="18"/>
          <w:szCs w:val="18"/>
        </w:rPr>
        <w:t>1,447,293</w:t>
      </w:r>
      <w:r w:rsidR="00682A8C" w:rsidRPr="00C0762E">
        <w:rPr>
          <w:rFonts w:ascii="Arial" w:hAnsi="Arial" w:cs="Arial"/>
          <w:sz w:val="18"/>
          <w:szCs w:val="18"/>
        </w:rPr>
        <w:t xml:space="preserve"> of</w:t>
      </w:r>
      <w:r w:rsidR="00682A8C" w:rsidRPr="00BA42A7">
        <w:rPr>
          <w:rFonts w:ascii="Arial" w:hAnsi="Arial" w:cs="Arial"/>
          <w:sz w:val="18"/>
          <w:szCs w:val="18"/>
        </w:rPr>
        <w:t xml:space="preserve"> accounts</w:t>
      </w:r>
      <w:r w:rsidR="00682A8C" w:rsidRPr="00C15E1A">
        <w:rPr>
          <w:rFonts w:ascii="Arial" w:hAnsi="Arial" w:cs="Arial"/>
          <w:sz w:val="18"/>
          <w:szCs w:val="18"/>
        </w:rPr>
        <w:t xml:space="preserve"> receivable at </w:t>
      </w:r>
      <w:r w:rsidR="0029227D">
        <w:rPr>
          <w:rFonts w:ascii="Arial" w:hAnsi="Arial" w:cs="Arial"/>
          <w:sz w:val="18"/>
          <w:szCs w:val="18"/>
        </w:rPr>
        <w:t>March 31, 202</w:t>
      </w:r>
      <w:r w:rsidR="00295D1E">
        <w:rPr>
          <w:rFonts w:ascii="Arial" w:hAnsi="Arial" w:cs="Arial"/>
          <w:sz w:val="18"/>
          <w:szCs w:val="18"/>
        </w:rPr>
        <w:t>6</w:t>
      </w:r>
      <w:r w:rsidR="00682A8C" w:rsidRPr="00C15E1A">
        <w:rPr>
          <w:rFonts w:ascii="Arial" w:hAnsi="Arial" w:cs="Arial"/>
          <w:sz w:val="18"/>
          <w:szCs w:val="18"/>
        </w:rPr>
        <w:t xml:space="preserve"> (</w:t>
      </w:r>
      <w:r w:rsidR="00F06598">
        <w:rPr>
          <w:rFonts w:ascii="Arial" w:hAnsi="Arial" w:cs="Arial"/>
          <w:sz w:val="18"/>
          <w:szCs w:val="18"/>
        </w:rPr>
        <w:t xml:space="preserve">December 31, </w:t>
      </w:r>
      <w:r w:rsidR="00682A8C" w:rsidRPr="00C15E1A">
        <w:rPr>
          <w:rFonts w:ascii="Arial" w:hAnsi="Arial" w:cs="Arial"/>
          <w:sz w:val="18"/>
          <w:szCs w:val="18"/>
        </w:rPr>
        <w:t>202</w:t>
      </w:r>
      <w:r w:rsidR="00295D1E">
        <w:rPr>
          <w:rFonts w:ascii="Arial" w:hAnsi="Arial" w:cs="Arial"/>
          <w:sz w:val="18"/>
          <w:szCs w:val="18"/>
        </w:rPr>
        <w:t>5</w:t>
      </w:r>
      <w:r w:rsidR="00682A8C" w:rsidRPr="00C15E1A">
        <w:rPr>
          <w:rFonts w:ascii="Arial" w:hAnsi="Arial" w:cs="Arial"/>
          <w:sz w:val="18"/>
          <w:szCs w:val="18"/>
        </w:rPr>
        <w:t xml:space="preserve"> – </w:t>
      </w:r>
      <w:r w:rsidR="00295D1E">
        <w:rPr>
          <w:rFonts w:ascii="Arial" w:hAnsi="Arial" w:cs="Arial"/>
          <w:sz w:val="18"/>
          <w:szCs w:val="18"/>
        </w:rPr>
        <w:t xml:space="preserve">three </w:t>
      </w:r>
      <w:r w:rsidR="00682A8C" w:rsidRPr="00C15E1A">
        <w:rPr>
          <w:rFonts w:ascii="Arial" w:hAnsi="Arial" w:cs="Arial"/>
          <w:sz w:val="18"/>
          <w:szCs w:val="18"/>
        </w:rPr>
        <w:t>major purchaser</w:t>
      </w:r>
      <w:r w:rsidR="00295D1E">
        <w:rPr>
          <w:rFonts w:ascii="Arial" w:hAnsi="Arial" w:cs="Arial"/>
          <w:sz w:val="18"/>
          <w:szCs w:val="18"/>
        </w:rPr>
        <w:t>s</w:t>
      </w:r>
      <w:r w:rsidR="00682A8C" w:rsidRPr="00C15E1A">
        <w:rPr>
          <w:rFonts w:ascii="Arial" w:hAnsi="Arial" w:cs="Arial"/>
          <w:sz w:val="18"/>
          <w:szCs w:val="18"/>
        </w:rPr>
        <w:t xml:space="preserve">, </w:t>
      </w:r>
      <w:r w:rsidR="00295D1E">
        <w:rPr>
          <w:rFonts w:ascii="Arial" w:hAnsi="Arial" w:cs="Arial"/>
          <w:sz w:val="18"/>
          <w:szCs w:val="18"/>
        </w:rPr>
        <w:t>6</w:t>
      </w:r>
      <w:r w:rsidR="00EF5E2E">
        <w:rPr>
          <w:rFonts w:ascii="Arial" w:hAnsi="Arial" w:cs="Arial"/>
          <w:sz w:val="18"/>
          <w:szCs w:val="18"/>
        </w:rPr>
        <w:t>4</w:t>
      </w:r>
      <w:r w:rsidR="00682A8C" w:rsidRPr="00C15E1A">
        <w:rPr>
          <w:rFonts w:ascii="Arial" w:hAnsi="Arial" w:cs="Arial"/>
          <w:sz w:val="18"/>
          <w:szCs w:val="18"/>
        </w:rPr>
        <w:t>% of natural gas revenue, $</w:t>
      </w:r>
      <w:r w:rsidR="00295D1E">
        <w:rPr>
          <w:rFonts w:ascii="Arial" w:hAnsi="Arial" w:cs="Arial"/>
          <w:sz w:val="18"/>
          <w:szCs w:val="18"/>
        </w:rPr>
        <w:t>454,138</w:t>
      </w:r>
      <w:r w:rsidR="00F06598" w:rsidRPr="00C15E1A">
        <w:rPr>
          <w:rFonts w:ascii="Arial" w:hAnsi="Arial" w:cs="Arial"/>
          <w:sz w:val="18"/>
          <w:szCs w:val="18"/>
        </w:rPr>
        <w:t xml:space="preserve"> </w:t>
      </w:r>
      <w:r w:rsidR="00682A8C" w:rsidRPr="00C15E1A">
        <w:rPr>
          <w:rFonts w:ascii="Arial" w:hAnsi="Arial" w:cs="Arial"/>
          <w:sz w:val="18"/>
          <w:szCs w:val="18"/>
        </w:rPr>
        <w:t xml:space="preserve">of accounts </w:t>
      </w:r>
      <w:r w:rsidR="00682A8C" w:rsidRPr="00CA08E3">
        <w:rPr>
          <w:rFonts w:ascii="Arial" w:hAnsi="Arial" w:cs="Arial"/>
          <w:sz w:val="18"/>
          <w:szCs w:val="18"/>
        </w:rPr>
        <w:t xml:space="preserve">receivable) (Note </w:t>
      </w:r>
      <w:r w:rsidR="00B24BF8">
        <w:rPr>
          <w:rFonts w:ascii="Arial" w:hAnsi="Arial" w:cs="Arial"/>
          <w:sz w:val="18"/>
          <w:szCs w:val="18"/>
        </w:rPr>
        <w:t>15</w:t>
      </w:r>
      <w:r w:rsidR="00682A8C" w:rsidRPr="00CA08E3">
        <w:rPr>
          <w:rFonts w:ascii="Arial" w:hAnsi="Arial" w:cs="Arial"/>
          <w:sz w:val="18"/>
          <w:szCs w:val="18"/>
        </w:rPr>
        <w:t>).</w:t>
      </w:r>
    </w:p>
    <w:p w14:paraId="5AA549C4" w14:textId="51638826" w:rsidR="000A07C6" w:rsidRDefault="00682A8C" w:rsidP="00295D1E">
      <w:pPr>
        <w:pStyle w:val="BodyText"/>
        <w:spacing w:before="120" w:after="120" w:line="220" w:lineRule="atLeast"/>
        <w:ind w:left="142" w:right="187"/>
        <w:jc w:val="both"/>
        <w:rPr>
          <w:rFonts w:ascii="Arial" w:hAnsi="Arial" w:cs="Arial"/>
          <w:sz w:val="18"/>
          <w:szCs w:val="18"/>
        </w:rPr>
      </w:pPr>
      <w:r w:rsidRPr="00244C5E">
        <w:rPr>
          <w:rFonts w:ascii="Arial" w:hAnsi="Arial" w:cs="Arial"/>
          <w:sz w:val="18"/>
          <w:szCs w:val="18"/>
        </w:rPr>
        <w:t>The Company’s maximum exposure to credit risk in respect of trade and other receivables consists of</w:t>
      </w:r>
      <w:r w:rsidR="000C4296">
        <w:rPr>
          <w:rFonts w:ascii="Arial" w:hAnsi="Arial" w:cs="Arial"/>
          <w:sz w:val="18"/>
          <w:szCs w:val="18"/>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44C5E" w:rsidRPr="003C5DB4" w14:paraId="49F61066" w14:textId="77777777" w:rsidTr="00EE43CD">
        <w:tc>
          <w:tcPr>
            <w:tcW w:w="4734" w:type="dxa"/>
            <w:tcBorders>
              <w:bottom w:val="single" w:sz="4" w:space="0" w:color="auto"/>
            </w:tcBorders>
            <w:vAlign w:val="bottom"/>
          </w:tcPr>
          <w:p w14:paraId="5054E2B0" w14:textId="77777777" w:rsidR="00244C5E" w:rsidRPr="003C5DB4" w:rsidRDefault="00244C5E" w:rsidP="0072399A">
            <w:pPr>
              <w:pStyle w:val="BodyText"/>
              <w:spacing w:before="0"/>
              <w:rPr>
                <w:rFonts w:ascii="Arial" w:hAnsi="Arial" w:cs="Arial"/>
                <w:sz w:val="18"/>
                <w:szCs w:val="18"/>
              </w:rPr>
            </w:pPr>
          </w:p>
        </w:tc>
        <w:tc>
          <w:tcPr>
            <w:tcW w:w="709" w:type="dxa"/>
            <w:tcBorders>
              <w:bottom w:val="single" w:sz="4" w:space="0" w:color="auto"/>
            </w:tcBorders>
            <w:vAlign w:val="bottom"/>
          </w:tcPr>
          <w:p w14:paraId="638963A9" w14:textId="33078DEF" w:rsidR="00244C5E" w:rsidRPr="003C5DB4" w:rsidRDefault="00244C5E"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8C12F8D" w14:textId="77777777" w:rsidR="00244C5E" w:rsidRPr="003C5DB4" w:rsidRDefault="00244C5E"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670DBBA" w14:textId="77777777" w:rsidR="0029227D" w:rsidRDefault="0029227D" w:rsidP="0072399A">
            <w:pPr>
              <w:pStyle w:val="BodyText"/>
              <w:tabs>
                <w:tab w:val="decimal" w:pos="1241"/>
              </w:tabs>
              <w:spacing w:before="0"/>
              <w:rPr>
                <w:rFonts w:ascii="Arial" w:hAnsi="Arial" w:cs="Arial"/>
                <w:sz w:val="18"/>
                <w:szCs w:val="18"/>
              </w:rPr>
            </w:pPr>
            <w:r>
              <w:rPr>
                <w:rFonts w:ascii="Arial" w:hAnsi="Arial" w:cs="Arial"/>
                <w:sz w:val="18"/>
                <w:szCs w:val="18"/>
              </w:rPr>
              <w:t>March 31</w:t>
            </w:r>
          </w:p>
          <w:p w14:paraId="1649EFF2" w14:textId="66920202" w:rsidR="00244C5E" w:rsidRPr="003C5DB4" w:rsidRDefault="00244C5E" w:rsidP="0072399A">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2D86C17A" w14:textId="77777777" w:rsidR="00244C5E" w:rsidRPr="003C5DB4" w:rsidRDefault="00244C5E"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5E0F799" w14:textId="3781F794" w:rsidR="0029227D" w:rsidRDefault="0029227D" w:rsidP="00EE43CD">
            <w:pPr>
              <w:pStyle w:val="BodyText"/>
              <w:tabs>
                <w:tab w:val="decimal" w:pos="1241"/>
              </w:tabs>
              <w:spacing w:before="0"/>
              <w:rPr>
                <w:rFonts w:ascii="Arial" w:hAnsi="Arial" w:cs="Arial"/>
                <w:sz w:val="18"/>
                <w:szCs w:val="18"/>
              </w:rPr>
            </w:pPr>
            <w:r>
              <w:rPr>
                <w:rFonts w:ascii="Arial" w:hAnsi="Arial" w:cs="Arial"/>
                <w:sz w:val="18"/>
                <w:szCs w:val="18"/>
              </w:rPr>
              <w:t>December 31</w:t>
            </w:r>
          </w:p>
          <w:p w14:paraId="25B91F64" w14:textId="6F8842A2" w:rsidR="00244C5E" w:rsidRPr="003C5DB4" w:rsidRDefault="00244C5E" w:rsidP="00EE43C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4A48AB74" w14:textId="77777777" w:rsidTr="00EE43CD">
        <w:tc>
          <w:tcPr>
            <w:tcW w:w="4734" w:type="dxa"/>
            <w:vAlign w:val="bottom"/>
          </w:tcPr>
          <w:p w14:paraId="698AE895" w14:textId="6C3E787A" w:rsidR="006A03DC" w:rsidRPr="003C5DB4" w:rsidRDefault="006A03DC" w:rsidP="006A03DC">
            <w:pPr>
              <w:pStyle w:val="BodyText"/>
              <w:spacing w:before="120"/>
              <w:rPr>
                <w:rFonts w:ascii="Arial" w:hAnsi="Arial" w:cs="Arial"/>
                <w:sz w:val="18"/>
                <w:szCs w:val="18"/>
              </w:rPr>
            </w:pPr>
            <w:r>
              <w:rPr>
                <w:rFonts w:ascii="Arial" w:hAnsi="Arial" w:cs="Arial"/>
                <w:sz w:val="18"/>
                <w:szCs w:val="18"/>
              </w:rPr>
              <w:t>Due from Argentine companies</w:t>
            </w:r>
          </w:p>
        </w:tc>
        <w:tc>
          <w:tcPr>
            <w:tcW w:w="709" w:type="dxa"/>
            <w:vAlign w:val="bottom"/>
          </w:tcPr>
          <w:p w14:paraId="11097A18" w14:textId="43DCDC18"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339D95A7"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F830494" w14:textId="4738BDA0" w:rsidR="006A03DC" w:rsidRPr="003C5DB4" w:rsidRDefault="007F7043" w:rsidP="006A03DC">
            <w:pPr>
              <w:pStyle w:val="BodyText"/>
              <w:tabs>
                <w:tab w:val="decimal" w:pos="1241"/>
              </w:tabs>
              <w:spacing w:before="120"/>
              <w:rPr>
                <w:rFonts w:ascii="Arial" w:hAnsi="Arial" w:cs="Arial"/>
                <w:sz w:val="18"/>
                <w:szCs w:val="18"/>
              </w:rPr>
            </w:pPr>
            <w:r>
              <w:rPr>
                <w:rFonts w:ascii="Arial" w:hAnsi="Arial" w:cs="Arial"/>
                <w:sz w:val="18"/>
                <w:szCs w:val="18"/>
              </w:rPr>
              <w:t>11,495,122</w:t>
            </w:r>
          </w:p>
        </w:tc>
        <w:tc>
          <w:tcPr>
            <w:tcW w:w="284" w:type="dxa"/>
            <w:vAlign w:val="bottom"/>
          </w:tcPr>
          <w:p w14:paraId="20538499"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F12AB76" w14:textId="21D8CAB9"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10,955,922</w:t>
            </w:r>
          </w:p>
        </w:tc>
      </w:tr>
      <w:tr w:rsidR="006A03DC" w:rsidRPr="003C5DB4" w14:paraId="64CF30D0" w14:textId="77777777" w:rsidTr="00EE43CD">
        <w:tc>
          <w:tcPr>
            <w:tcW w:w="4734" w:type="dxa"/>
            <w:vAlign w:val="bottom"/>
          </w:tcPr>
          <w:p w14:paraId="60E655F5" w14:textId="2C747406" w:rsidR="006A03DC" w:rsidRPr="003C5DB4" w:rsidRDefault="006A03DC" w:rsidP="006A03DC">
            <w:pPr>
              <w:pStyle w:val="BodyText"/>
              <w:spacing w:before="0"/>
              <w:rPr>
                <w:rFonts w:ascii="Arial" w:hAnsi="Arial" w:cs="Arial"/>
                <w:sz w:val="18"/>
                <w:szCs w:val="18"/>
              </w:rPr>
            </w:pPr>
            <w:r>
              <w:rPr>
                <w:rFonts w:ascii="Arial" w:hAnsi="Arial" w:cs="Arial"/>
                <w:sz w:val="18"/>
                <w:szCs w:val="18"/>
              </w:rPr>
              <w:t>Due from an international company</w:t>
            </w:r>
          </w:p>
        </w:tc>
        <w:tc>
          <w:tcPr>
            <w:tcW w:w="709" w:type="dxa"/>
            <w:vAlign w:val="bottom"/>
          </w:tcPr>
          <w:p w14:paraId="7F7C8984"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67B49446"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15A91D12" w14:textId="7219B78E"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398,589</w:t>
            </w:r>
          </w:p>
        </w:tc>
        <w:tc>
          <w:tcPr>
            <w:tcW w:w="284" w:type="dxa"/>
            <w:vAlign w:val="bottom"/>
          </w:tcPr>
          <w:p w14:paraId="13CCF4A3"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8D1D46D" w14:textId="53E86B30"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259,184</w:t>
            </w:r>
          </w:p>
        </w:tc>
      </w:tr>
      <w:tr w:rsidR="006A03DC" w:rsidRPr="003C5DB4" w14:paraId="72A00B9C" w14:textId="77777777" w:rsidTr="00EE43CD">
        <w:tc>
          <w:tcPr>
            <w:tcW w:w="4734" w:type="dxa"/>
            <w:vAlign w:val="bottom"/>
          </w:tcPr>
          <w:p w14:paraId="67CC5BF6" w14:textId="3C3BA82D" w:rsidR="006A03DC" w:rsidRPr="003C5DB4" w:rsidRDefault="006A03DC" w:rsidP="006A03DC">
            <w:pPr>
              <w:pStyle w:val="BodyText"/>
              <w:spacing w:before="0"/>
              <w:rPr>
                <w:rFonts w:ascii="Arial" w:hAnsi="Arial" w:cs="Arial"/>
                <w:sz w:val="18"/>
                <w:szCs w:val="18"/>
              </w:rPr>
            </w:pPr>
            <w:r>
              <w:rPr>
                <w:rFonts w:ascii="Arial" w:hAnsi="Arial" w:cs="Arial"/>
                <w:sz w:val="18"/>
                <w:szCs w:val="18"/>
              </w:rPr>
              <w:t>Other receivables</w:t>
            </w:r>
          </w:p>
        </w:tc>
        <w:tc>
          <w:tcPr>
            <w:tcW w:w="709" w:type="dxa"/>
            <w:vAlign w:val="bottom"/>
          </w:tcPr>
          <w:p w14:paraId="25F0C8FB" w14:textId="0AF46F7F"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215B0C25"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CED9B71" w14:textId="3A6EBD44"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1,610,576</w:t>
            </w:r>
          </w:p>
        </w:tc>
        <w:tc>
          <w:tcPr>
            <w:tcW w:w="284" w:type="dxa"/>
            <w:vAlign w:val="bottom"/>
          </w:tcPr>
          <w:p w14:paraId="02711A24"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4804939F" w14:textId="1AD00FE9"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503,204</w:t>
            </w:r>
          </w:p>
        </w:tc>
      </w:tr>
      <w:tr w:rsidR="006A03DC" w:rsidRPr="003C5DB4" w14:paraId="036F2B33" w14:textId="77777777" w:rsidTr="00EE43CD">
        <w:tc>
          <w:tcPr>
            <w:tcW w:w="4734" w:type="dxa"/>
            <w:vAlign w:val="bottom"/>
          </w:tcPr>
          <w:p w14:paraId="6F19C88A" w14:textId="2493E2D3" w:rsidR="006A03DC" w:rsidRPr="003C5DB4" w:rsidRDefault="006A03DC" w:rsidP="006A03DC">
            <w:pPr>
              <w:pStyle w:val="BodyText"/>
              <w:spacing w:before="0"/>
              <w:rPr>
                <w:rFonts w:ascii="Arial" w:hAnsi="Arial" w:cs="Arial"/>
                <w:sz w:val="18"/>
                <w:szCs w:val="18"/>
              </w:rPr>
            </w:pPr>
            <w:r>
              <w:rPr>
                <w:rFonts w:ascii="Arial" w:hAnsi="Arial" w:cs="Arial"/>
                <w:sz w:val="18"/>
                <w:szCs w:val="18"/>
              </w:rPr>
              <w:t>Allowance for credit losses</w:t>
            </w:r>
          </w:p>
        </w:tc>
        <w:tc>
          <w:tcPr>
            <w:tcW w:w="709" w:type="dxa"/>
            <w:vAlign w:val="bottom"/>
          </w:tcPr>
          <w:p w14:paraId="4B2F385D"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6D9226B8"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1AE44001" w14:textId="346B9B3C"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(225,599)</w:t>
            </w:r>
          </w:p>
        </w:tc>
        <w:tc>
          <w:tcPr>
            <w:tcW w:w="284" w:type="dxa"/>
            <w:vAlign w:val="bottom"/>
          </w:tcPr>
          <w:p w14:paraId="41783437"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3B77F141" w14:textId="69AA7C9E"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(225,590)</w:t>
            </w:r>
          </w:p>
        </w:tc>
      </w:tr>
      <w:tr w:rsidR="006A03DC" w:rsidRPr="003C5DB4" w14:paraId="6A0B591D" w14:textId="77777777" w:rsidTr="00EE43CD">
        <w:tc>
          <w:tcPr>
            <w:tcW w:w="4734" w:type="dxa"/>
            <w:tcBorders>
              <w:top w:val="single" w:sz="4" w:space="0" w:color="auto"/>
              <w:bottom w:val="single" w:sz="12" w:space="0" w:color="auto"/>
            </w:tcBorders>
            <w:vAlign w:val="bottom"/>
          </w:tcPr>
          <w:p w14:paraId="25F439BD" w14:textId="3C42CA3D" w:rsidR="006A03DC" w:rsidRPr="00F01747" w:rsidRDefault="006A03DC" w:rsidP="006A03DC">
            <w:pPr>
              <w:pStyle w:val="BodyText"/>
              <w:spacing w:before="120"/>
              <w:rPr>
                <w:rFonts w:ascii="Arial" w:hAnsi="Arial" w:cs="Arial"/>
                <w:sz w:val="18"/>
                <w:szCs w:val="18"/>
              </w:rPr>
            </w:pPr>
            <w:r w:rsidRPr="00F01747">
              <w:rPr>
                <w:rFonts w:ascii="Arial" w:hAnsi="Arial" w:cs="Arial"/>
                <w:sz w:val="18"/>
                <w:szCs w:val="18"/>
              </w:rPr>
              <w:t>Total trade and other receivables</w:t>
            </w:r>
          </w:p>
        </w:tc>
        <w:tc>
          <w:tcPr>
            <w:tcW w:w="709" w:type="dxa"/>
            <w:tcBorders>
              <w:top w:val="single" w:sz="4" w:space="0" w:color="auto"/>
              <w:bottom w:val="single" w:sz="12" w:space="0" w:color="auto"/>
            </w:tcBorders>
            <w:vAlign w:val="bottom"/>
          </w:tcPr>
          <w:p w14:paraId="2557D031"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4DABB0C"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6468DA1" w14:textId="3524D7A2" w:rsidR="006A03DC" w:rsidRPr="003C5DB4" w:rsidRDefault="007F7043" w:rsidP="006A03DC">
            <w:pPr>
              <w:pStyle w:val="BodyText"/>
              <w:tabs>
                <w:tab w:val="decimal" w:pos="1241"/>
              </w:tabs>
              <w:spacing w:before="120"/>
              <w:rPr>
                <w:rFonts w:ascii="Arial" w:hAnsi="Arial" w:cs="Arial"/>
                <w:sz w:val="18"/>
                <w:szCs w:val="18"/>
              </w:rPr>
            </w:pPr>
            <w:r>
              <w:rPr>
                <w:rFonts w:ascii="Arial" w:hAnsi="Arial" w:cs="Arial"/>
                <w:sz w:val="18"/>
                <w:szCs w:val="18"/>
              </w:rPr>
              <w:t>13,278,688</w:t>
            </w:r>
          </w:p>
        </w:tc>
        <w:tc>
          <w:tcPr>
            <w:tcW w:w="284" w:type="dxa"/>
            <w:tcBorders>
              <w:top w:val="single" w:sz="4" w:space="0" w:color="auto"/>
              <w:bottom w:val="single" w:sz="12" w:space="0" w:color="auto"/>
            </w:tcBorders>
            <w:vAlign w:val="bottom"/>
          </w:tcPr>
          <w:p w14:paraId="1BB44443"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DAB91F5" w14:textId="3DB506D9"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11,492,720</w:t>
            </w:r>
          </w:p>
        </w:tc>
      </w:tr>
      <w:tr w:rsidR="006A03DC" w:rsidRPr="003C5DB4" w14:paraId="3E50884A" w14:textId="77777777" w:rsidTr="00EE43CD">
        <w:tc>
          <w:tcPr>
            <w:tcW w:w="4734" w:type="dxa"/>
            <w:tcBorders>
              <w:top w:val="single" w:sz="12" w:space="0" w:color="auto"/>
            </w:tcBorders>
            <w:vAlign w:val="bottom"/>
          </w:tcPr>
          <w:p w14:paraId="5066AA24"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0D9A038B"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6886A484"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10623E90"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406CF4A"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344B0D78" w14:textId="77777777" w:rsidR="006A03DC" w:rsidRPr="00F01747" w:rsidRDefault="006A03DC" w:rsidP="006A03DC">
            <w:pPr>
              <w:pStyle w:val="BodyText"/>
              <w:tabs>
                <w:tab w:val="decimal" w:pos="1241"/>
              </w:tabs>
              <w:spacing w:before="0"/>
              <w:rPr>
                <w:rFonts w:ascii="Arial" w:hAnsi="Arial" w:cs="Arial"/>
                <w:sz w:val="4"/>
                <w:szCs w:val="4"/>
              </w:rPr>
            </w:pPr>
          </w:p>
        </w:tc>
      </w:tr>
    </w:tbl>
    <w:p w14:paraId="44C255A6" w14:textId="74CC63EF" w:rsidR="00244C5E" w:rsidRDefault="00F01747" w:rsidP="00A87915">
      <w:pPr>
        <w:pStyle w:val="BodyText"/>
        <w:spacing w:before="120" w:line="220" w:lineRule="atLeast"/>
        <w:ind w:left="142" w:right="187"/>
        <w:jc w:val="both"/>
        <w:rPr>
          <w:rFonts w:ascii="Arial" w:hAnsi="Arial" w:cs="Arial"/>
          <w:sz w:val="18"/>
          <w:szCs w:val="18"/>
        </w:rPr>
      </w:pPr>
      <w:r>
        <w:rPr>
          <w:rFonts w:ascii="Arial" w:hAnsi="Arial" w:cs="Arial"/>
          <w:sz w:val="18"/>
          <w:szCs w:val="18"/>
        </w:rPr>
        <w:t>The Company’s trad</w:t>
      </w:r>
      <w:r w:rsidR="00D60B36">
        <w:rPr>
          <w:rFonts w:ascii="Arial" w:hAnsi="Arial" w:cs="Arial"/>
          <w:sz w:val="18"/>
          <w:szCs w:val="18"/>
        </w:rPr>
        <w:t>e</w:t>
      </w:r>
      <w:r>
        <w:rPr>
          <w:rFonts w:ascii="Arial" w:hAnsi="Arial" w:cs="Arial"/>
          <w:sz w:val="18"/>
          <w:szCs w:val="18"/>
        </w:rPr>
        <w:t xml:space="preserve"> and other receivables are aged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F01747" w:rsidRPr="003C5DB4" w14:paraId="6D2798BD" w14:textId="77777777" w:rsidTr="00EE43CD">
        <w:tc>
          <w:tcPr>
            <w:tcW w:w="4734" w:type="dxa"/>
            <w:tcBorders>
              <w:bottom w:val="single" w:sz="4" w:space="0" w:color="auto"/>
            </w:tcBorders>
            <w:vAlign w:val="bottom"/>
          </w:tcPr>
          <w:p w14:paraId="7276825A" w14:textId="77777777" w:rsidR="00F01747" w:rsidRPr="003C5DB4" w:rsidRDefault="00F01747" w:rsidP="0072399A">
            <w:pPr>
              <w:pStyle w:val="BodyText"/>
              <w:spacing w:before="0"/>
              <w:rPr>
                <w:rFonts w:ascii="Arial" w:hAnsi="Arial" w:cs="Arial"/>
                <w:sz w:val="18"/>
                <w:szCs w:val="18"/>
              </w:rPr>
            </w:pPr>
          </w:p>
        </w:tc>
        <w:tc>
          <w:tcPr>
            <w:tcW w:w="709" w:type="dxa"/>
            <w:tcBorders>
              <w:bottom w:val="single" w:sz="4" w:space="0" w:color="auto"/>
            </w:tcBorders>
            <w:vAlign w:val="bottom"/>
          </w:tcPr>
          <w:p w14:paraId="4773B759" w14:textId="77777777" w:rsidR="00F01747" w:rsidRPr="003C5DB4" w:rsidRDefault="00F01747"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3D4DA687" w14:textId="77777777" w:rsidR="00F01747" w:rsidRPr="003C5DB4" w:rsidRDefault="00F0174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9597328" w14:textId="77777777" w:rsidR="00F01747" w:rsidRDefault="0029227D" w:rsidP="0072399A">
            <w:pPr>
              <w:pStyle w:val="BodyText"/>
              <w:tabs>
                <w:tab w:val="decimal" w:pos="1241"/>
              </w:tabs>
              <w:spacing w:before="0"/>
              <w:rPr>
                <w:rFonts w:ascii="Arial" w:hAnsi="Arial" w:cs="Arial"/>
                <w:sz w:val="18"/>
                <w:szCs w:val="18"/>
              </w:rPr>
            </w:pPr>
            <w:r>
              <w:rPr>
                <w:rFonts w:ascii="Arial" w:hAnsi="Arial" w:cs="Arial"/>
                <w:sz w:val="18"/>
                <w:szCs w:val="18"/>
              </w:rPr>
              <w:t>March 31</w:t>
            </w:r>
          </w:p>
          <w:p w14:paraId="66FA50AC" w14:textId="393CD7B6" w:rsidR="0029227D" w:rsidRPr="003C5DB4" w:rsidRDefault="0029227D" w:rsidP="0072399A">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2BF5C933" w14:textId="77777777" w:rsidR="00F01747" w:rsidRPr="003C5DB4" w:rsidRDefault="00F01747"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985250D" w14:textId="77777777" w:rsidR="0029227D" w:rsidRDefault="0029227D" w:rsidP="00EE43CD">
            <w:pPr>
              <w:pStyle w:val="BodyText"/>
              <w:tabs>
                <w:tab w:val="decimal" w:pos="1241"/>
              </w:tabs>
              <w:spacing w:before="0"/>
              <w:rPr>
                <w:rFonts w:ascii="Arial" w:hAnsi="Arial" w:cs="Arial"/>
                <w:sz w:val="18"/>
                <w:szCs w:val="18"/>
              </w:rPr>
            </w:pPr>
            <w:r>
              <w:rPr>
                <w:rFonts w:ascii="Arial" w:hAnsi="Arial" w:cs="Arial"/>
                <w:sz w:val="18"/>
                <w:szCs w:val="18"/>
              </w:rPr>
              <w:t>December 31</w:t>
            </w:r>
          </w:p>
          <w:p w14:paraId="0F3486E4" w14:textId="336868F6" w:rsidR="00F01747" w:rsidRPr="003C5DB4" w:rsidRDefault="00F01747" w:rsidP="00EE43C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5A43432F" w14:textId="77777777" w:rsidTr="00EE43CD">
        <w:tc>
          <w:tcPr>
            <w:tcW w:w="4734" w:type="dxa"/>
            <w:vAlign w:val="bottom"/>
          </w:tcPr>
          <w:p w14:paraId="231B888B" w14:textId="5EB57746" w:rsidR="006A03DC" w:rsidRPr="003C5DB4" w:rsidRDefault="006A03DC" w:rsidP="006A03DC">
            <w:pPr>
              <w:pStyle w:val="BodyText"/>
              <w:spacing w:before="120"/>
              <w:rPr>
                <w:rFonts w:ascii="Arial" w:hAnsi="Arial" w:cs="Arial"/>
                <w:sz w:val="18"/>
                <w:szCs w:val="18"/>
              </w:rPr>
            </w:pPr>
            <w:r>
              <w:rPr>
                <w:rFonts w:ascii="Arial" w:hAnsi="Arial" w:cs="Arial"/>
                <w:sz w:val="18"/>
                <w:szCs w:val="18"/>
              </w:rPr>
              <w:t>Not past due (less than 90 days)</w:t>
            </w:r>
          </w:p>
        </w:tc>
        <w:tc>
          <w:tcPr>
            <w:tcW w:w="709" w:type="dxa"/>
            <w:vAlign w:val="bottom"/>
          </w:tcPr>
          <w:p w14:paraId="7251F5F7" w14:textId="77777777"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4D55EAC8"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741CE3C7" w14:textId="105F7D04" w:rsidR="006A03DC" w:rsidRPr="003C5DB4" w:rsidRDefault="007F7043" w:rsidP="006A03DC">
            <w:pPr>
              <w:pStyle w:val="BodyText"/>
              <w:tabs>
                <w:tab w:val="decimal" w:pos="1241"/>
              </w:tabs>
              <w:spacing w:before="120"/>
              <w:rPr>
                <w:rFonts w:ascii="Arial" w:hAnsi="Arial" w:cs="Arial"/>
                <w:sz w:val="18"/>
                <w:szCs w:val="18"/>
              </w:rPr>
            </w:pPr>
            <w:r>
              <w:rPr>
                <w:rFonts w:ascii="Arial" w:hAnsi="Arial" w:cs="Arial"/>
                <w:sz w:val="18"/>
                <w:szCs w:val="18"/>
              </w:rPr>
              <w:t>13,269,879</w:t>
            </w:r>
          </w:p>
        </w:tc>
        <w:tc>
          <w:tcPr>
            <w:tcW w:w="284" w:type="dxa"/>
            <w:vAlign w:val="bottom"/>
          </w:tcPr>
          <w:p w14:paraId="135B436E"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2F36896F" w14:textId="310FB8A7"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11,490,674</w:t>
            </w:r>
          </w:p>
        </w:tc>
      </w:tr>
      <w:tr w:rsidR="006A03DC" w:rsidRPr="003C5DB4" w14:paraId="3F8408FA" w14:textId="77777777" w:rsidTr="00EE43CD">
        <w:tc>
          <w:tcPr>
            <w:tcW w:w="4734" w:type="dxa"/>
            <w:tcBorders>
              <w:bottom w:val="single" w:sz="4" w:space="0" w:color="auto"/>
            </w:tcBorders>
            <w:vAlign w:val="bottom"/>
          </w:tcPr>
          <w:p w14:paraId="61755670" w14:textId="28B76E37" w:rsidR="006A03DC" w:rsidRPr="003C5DB4" w:rsidRDefault="006A03DC" w:rsidP="006A03DC">
            <w:pPr>
              <w:pStyle w:val="BodyText"/>
              <w:spacing w:before="0"/>
              <w:rPr>
                <w:rFonts w:ascii="Arial" w:hAnsi="Arial" w:cs="Arial"/>
                <w:sz w:val="18"/>
                <w:szCs w:val="18"/>
              </w:rPr>
            </w:pPr>
            <w:r>
              <w:rPr>
                <w:rFonts w:ascii="Arial" w:hAnsi="Arial" w:cs="Arial"/>
                <w:sz w:val="18"/>
                <w:szCs w:val="18"/>
              </w:rPr>
              <w:t>Past due (more than 90 days)</w:t>
            </w:r>
          </w:p>
        </w:tc>
        <w:tc>
          <w:tcPr>
            <w:tcW w:w="709" w:type="dxa"/>
            <w:tcBorders>
              <w:bottom w:val="single" w:sz="4" w:space="0" w:color="auto"/>
            </w:tcBorders>
            <w:vAlign w:val="bottom"/>
          </w:tcPr>
          <w:p w14:paraId="6D81E3E5" w14:textId="77777777" w:rsidR="006A03DC" w:rsidRPr="003C5DB4" w:rsidRDefault="006A03DC" w:rsidP="006A03DC">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B10C6E6" w14:textId="77777777" w:rsidR="006A03DC" w:rsidRPr="003C5DB4" w:rsidRDefault="006A03DC" w:rsidP="006A03D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DAB1F06" w14:textId="30C30381"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234,408</w:t>
            </w:r>
          </w:p>
        </w:tc>
        <w:tc>
          <w:tcPr>
            <w:tcW w:w="284" w:type="dxa"/>
            <w:tcBorders>
              <w:bottom w:val="single" w:sz="4" w:space="0" w:color="auto"/>
            </w:tcBorders>
            <w:vAlign w:val="bottom"/>
          </w:tcPr>
          <w:p w14:paraId="68D20F3B" w14:textId="77777777" w:rsidR="006A03DC" w:rsidRPr="003C5DB4" w:rsidRDefault="006A03DC" w:rsidP="006A03D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D9F3368" w14:textId="7BABEEED"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227,636</w:t>
            </w:r>
          </w:p>
        </w:tc>
      </w:tr>
      <w:tr w:rsidR="006A03DC" w:rsidRPr="003C5DB4" w14:paraId="6F80126E" w14:textId="77777777" w:rsidTr="00EE43CD">
        <w:tc>
          <w:tcPr>
            <w:tcW w:w="4734" w:type="dxa"/>
            <w:tcBorders>
              <w:top w:val="single" w:sz="4" w:space="0" w:color="auto"/>
            </w:tcBorders>
            <w:vAlign w:val="bottom"/>
          </w:tcPr>
          <w:p w14:paraId="75945CC7" w14:textId="50D5B7AF" w:rsidR="006A03DC" w:rsidRPr="003C5DB4" w:rsidRDefault="006A03DC" w:rsidP="006A03DC">
            <w:pPr>
              <w:pStyle w:val="BodyText"/>
              <w:spacing w:before="0"/>
              <w:rPr>
                <w:rFonts w:ascii="Arial" w:hAnsi="Arial" w:cs="Arial"/>
                <w:sz w:val="18"/>
                <w:szCs w:val="18"/>
              </w:rPr>
            </w:pPr>
          </w:p>
        </w:tc>
        <w:tc>
          <w:tcPr>
            <w:tcW w:w="709" w:type="dxa"/>
            <w:tcBorders>
              <w:top w:val="single" w:sz="4" w:space="0" w:color="auto"/>
            </w:tcBorders>
            <w:vAlign w:val="bottom"/>
          </w:tcPr>
          <w:p w14:paraId="57B828FD" w14:textId="77777777" w:rsidR="006A03DC" w:rsidRPr="003C5DB4" w:rsidRDefault="006A03DC" w:rsidP="006A03DC">
            <w:pPr>
              <w:pStyle w:val="BodyText"/>
              <w:spacing w:before="0"/>
              <w:jc w:val="center"/>
              <w:rPr>
                <w:rFonts w:ascii="Arial" w:hAnsi="Arial" w:cs="Arial"/>
                <w:sz w:val="18"/>
                <w:szCs w:val="18"/>
              </w:rPr>
            </w:pPr>
          </w:p>
        </w:tc>
        <w:tc>
          <w:tcPr>
            <w:tcW w:w="284" w:type="dxa"/>
            <w:tcBorders>
              <w:top w:val="single" w:sz="4" w:space="0" w:color="auto"/>
            </w:tcBorders>
            <w:vAlign w:val="bottom"/>
          </w:tcPr>
          <w:p w14:paraId="4F0964ED" w14:textId="77777777" w:rsidR="006A03DC" w:rsidRPr="003C5DB4" w:rsidRDefault="006A03DC" w:rsidP="006A03DC">
            <w:pPr>
              <w:pStyle w:val="BodyText"/>
              <w:spacing w:before="0"/>
              <w:jc w:val="right"/>
              <w:rPr>
                <w:rFonts w:ascii="Arial" w:hAnsi="Arial" w:cs="Arial"/>
                <w:sz w:val="18"/>
                <w:szCs w:val="18"/>
              </w:rPr>
            </w:pPr>
          </w:p>
        </w:tc>
        <w:tc>
          <w:tcPr>
            <w:tcW w:w="1701" w:type="dxa"/>
            <w:tcBorders>
              <w:top w:val="single" w:sz="4" w:space="0" w:color="auto"/>
            </w:tcBorders>
            <w:vAlign w:val="bottom"/>
          </w:tcPr>
          <w:p w14:paraId="3671AAF8" w14:textId="2595FF19"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13,504,287</w:t>
            </w:r>
          </w:p>
        </w:tc>
        <w:tc>
          <w:tcPr>
            <w:tcW w:w="284" w:type="dxa"/>
            <w:tcBorders>
              <w:top w:val="single" w:sz="4" w:space="0" w:color="auto"/>
            </w:tcBorders>
            <w:vAlign w:val="bottom"/>
          </w:tcPr>
          <w:p w14:paraId="41B8C1E3" w14:textId="77777777" w:rsidR="006A03DC" w:rsidRPr="003C5DB4" w:rsidRDefault="006A03DC" w:rsidP="006A03DC">
            <w:pPr>
              <w:pStyle w:val="BodyText"/>
              <w:spacing w:before="0"/>
              <w:jc w:val="right"/>
              <w:rPr>
                <w:rFonts w:ascii="Arial" w:hAnsi="Arial" w:cs="Arial"/>
                <w:sz w:val="18"/>
                <w:szCs w:val="18"/>
              </w:rPr>
            </w:pPr>
          </w:p>
        </w:tc>
        <w:tc>
          <w:tcPr>
            <w:tcW w:w="1701" w:type="dxa"/>
            <w:tcBorders>
              <w:top w:val="single" w:sz="4" w:space="0" w:color="auto"/>
            </w:tcBorders>
            <w:vAlign w:val="bottom"/>
          </w:tcPr>
          <w:p w14:paraId="67F2FA7A" w14:textId="4971943D"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11,718,310</w:t>
            </w:r>
          </w:p>
        </w:tc>
      </w:tr>
      <w:tr w:rsidR="006A03DC" w:rsidRPr="003C5DB4" w14:paraId="26D14685" w14:textId="77777777" w:rsidTr="00EE43CD">
        <w:tc>
          <w:tcPr>
            <w:tcW w:w="4734" w:type="dxa"/>
            <w:vAlign w:val="bottom"/>
          </w:tcPr>
          <w:p w14:paraId="1F4FE652" w14:textId="77777777" w:rsidR="006A03DC" w:rsidRPr="003C5DB4" w:rsidRDefault="006A03DC" w:rsidP="006A03DC">
            <w:pPr>
              <w:pStyle w:val="BodyText"/>
              <w:spacing w:before="0"/>
              <w:rPr>
                <w:rFonts w:ascii="Arial" w:hAnsi="Arial" w:cs="Arial"/>
                <w:sz w:val="18"/>
                <w:szCs w:val="18"/>
              </w:rPr>
            </w:pPr>
            <w:r>
              <w:rPr>
                <w:rFonts w:ascii="Arial" w:hAnsi="Arial" w:cs="Arial"/>
                <w:sz w:val="18"/>
                <w:szCs w:val="18"/>
              </w:rPr>
              <w:t>Allowance for credit losses</w:t>
            </w:r>
          </w:p>
        </w:tc>
        <w:tc>
          <w:tcPr>
            <w:tcW w:w="709" w:type="dxa"/>
            <w:vAlign w:val="bottom"/>
          </w:tcPr>
          <w:p w14:paraId="5743A20B"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58AC5A0F"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6707D806" w14:textId="797CD373" w:rsidR="006A03DC" w:rsidRPr="003C5DB4" w:rsidRDefault="007F7043" w:rsidP="006A03DC">
            <w:pPr>
              <w:pStyle w:val="BodyText"/>
              <w:tabs>
                <w:tab w:val="decimal" w:pos="1241"/>
              </w:tabs>
              <w:spacing w:before="0"/>
              <w:rPr>
                <w:rFonts w:ascii="Arial" w:hAnsi="Arial" w:cs="Arial"/>
                <w:sz w:val="18"/>
                <w:szCs w:val="18"/>
              </w:rPr>
            </w:pPr>
            <w:r>
              <w:rPr>
                <w:rFonts w:ascii="Arial" w:hAnsi="Arial" w:cs="Arial"/>
                <w:sz w:val="18"/>
                <w:szCs w:val="18"/>
              </w:rPr>
              <w:t>(225,599)</w:t>
            </w:r>
          </w:p>
        </w:tc>
        <w:tc>
          <w:tcPr>
            <w:tcW w:w="284" w:type="dxa"/>
            <w:vAlign w:val="bottom"/>
          </w:tcPr>
          <w:p w14:paraId="32F75192"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55011D63" w14:textId="28DE4CC4"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(225,590)</w:t>
            </w:r>
          </w:p>
        </w:tc>
      </w:tr>
      <w:tr w:rsidR="006A03DC" w:rsidRPr="003C5DB4" w14:paraId="654701AA" w14:textId="77777777" w:rsidTr="00EE43CD">
        <w:tc>
          <w:tcPr>
            <w:tcW w:w="4734" w:type="dxa"/>
            <w:tcBorders>
              <w:top w:val="single" w:sz="4" w:space="0" w:color="auto"/>
              <w:bottom w:val="single" w:sz="12" w:space="0" w:color="auto"/>
            </w:tcBorders>
            <w:vAlign w:val="bottom"/>
          </w:tcPr>
          <w:p w14:paraId="458B10D7" w14:textId="07CCFA28" w:rsidR="006A03DC" w:rsidRPr="00F01747" w:rsidRDefault="006A03DC" w:rsidP="006A03DC">
            <w:pPr>
              <w:pStyle w:val="BodyText"/>
              <w:spacing w:before="120"/>
              <w:rPr>
                <w:rFonts w:ascii="Arial" w:hAnsi="Arial" w:cs="Arial"/>
                <w:sz w:val="18"/>
                <w:szCs w:val="18"/>
              </w:rPr>
            </w:pPr>
            <w:r w:rsidRPr="00F01747">
              <w:rPr>
                <w:rFonts w:ascii="Arial" w:hAnsi="Arial" w:cs="Arial"/>
                <w:sz w:val="18"/>
                <w:szCs w:val="18"/>
              </w:rPr>
              <w:t>Total trade and other receivables</w:t>
            </w:r>
          </w:p>
        </w:tc>
        <w:tc>
          <w:tcPr>
            <w:tcW w:w="709" w:type="dxa"/>
            <w:tcBorders>
              <w:top w:val="single" w:sz="4" w:space="0" w:color="auto"/>
              <w:bottom w:val="single" w:sz="12" w:space="0" w:color="auto"/>
            </w:tcBorders>
            <w:vAlign w:val="bottom"/>
          </w:tcPr>
          <w:p w14:paraId="0311EE9D"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1FB9CBA"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CB88569" w14:textId="4CD45175" w:rsidR="006A03DC" w:rsidRPr="003C5DB4" w:rsidRDefault="007F7043" w:rsidP="006A03DC">
            <w:pPr>
              <w:pStyle w:val="BodyText"/>
              <w:tabs>
                <w:tab w:val="decimal" w:pos="1241"/>
              </w:tabs>
              <w:spacing w:before="120"/>
              <w:rPr>
                <w:rFonts w:ascii="Arial" w:hAnsi="Arial" w:cs="Arial"/>
                <w:sz w:val="18"/>
                <w:szCs w:val="18"/>
              </w:rPr>
            </w:pPr>
            <w:r>
              <w:rPr>
                <w:rFonts w:ascii="Arial" w:hAnsi="Arial" w:cs="Arial"/>
                <w:sz w:val="18"/>
                <w:szCs w:val="18"/>
              </w:rPr>
              <w:t>13,278,688</w:t>
            </w:r>
          </w:p>
        </w:tc>
        <w:tc>
          <w:tcPr>
            <w:tcW w:w="284" w:type="dxa"/>
            <w:tcBorders>
              <w:top w:val="single" w:sz="4" w:space="0" w:color="auto"/>
              <w:bottom w:val="single" w:sz="12" w:space="0" w:color="auto"/>
            </w:tcBorders>
            <w:vAlign w:val="bottom"/>
          </w:tcPr>
          <w:p w14:paraId="1DE2BE9A"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1EB6C8ED" w14:textId="228FE610"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11,492,720</w:t>
            </w:r>
          </w:p>
        </w:tc>
      </w:tr>
      <w:tr w:rsidR="006A03DC" w:rsidRPr="00F01747" w14:paraId="451B397A" w14:textId="77777777" w:rsidTr="00EE43CD">
        <w:tc>
          <w:tcPr>
            <w:tcW w:w="4734" w:type="dxa"/>
            <w:tcBorders>
              <w:top w:val="single" w:sz="12" w:space="0" w:color="auto"/>
            </w:tcBorders>
            <w:vAlign w:val="bottom"/>
          </w:tcPr>
          <w:p w14:paraId="452FF1A9" w14:textId="77777777" w:rsidR="006A03DC" w:rsidRDefault="006A03DC" w:rsidP="006A03DC">
            <w:pPr>
              <w:pStyle w:val="BodyText"/>
              <w:spacing w:before="0"/>
              <w:rPr>
                <w:rFonts w:ascii="Arial" w:hAnsi="Arial" w:cs="Arial"/>
                <w:sz w:val="4"/>
                <w:szCs w:val="4"/>
              </w:rPr>
            </w:pPr>
          </w:p>
          <w:p w14:paraId="7017C13A"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5A5CD28B"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3605FDBB"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1EE3C39B"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2D3CE87"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2BA4429C" w14:textId="77777777" w:rsidR="006A03DC" w:rsidRDefault="006A03DC" w:rsidP="006A03DC">
            <w:pPr>
              <w:pStyle w:val="BodyText"/>
              <w:tabs>
                <w:tab w:val="decimal" w:pos="1241"/>
              </w:tabs>
              <w:spacing w:before="0"/>
              <w:rPr>
                <w:rFonts w:ascii="Arial" w:hAnsi="Arial" w:cs="Arial"/>
                <w:sz w:val="4"/>
                <w:szCs w:val="4"/>
              </w:rPr>
            </w:pPr>
          </w:p>
          <w:p w14:paraId="32A6D3E1" w14:textId="77777777" w:rsidR="006A03DC" w:rsidRPr="00F01747" w:rsidRDefault="006A03DC" w:rsidP="006A03DC">
            <w:pPr>
              <w:pStyle w:val="BodyText"/>
              <w:tabs>
                <w:tab w:val="decimal" w:pos="1241"/>
              </w:tabs>
              <w:spacing w:before="0"/>
              <w:rPr>
                <w:rFonts w:ascii="Arial" w:hAnsi="Arial" w:cs="Arial"/>
                <w:sz w:val="4"/>
                <w:szCs w:val="4"/>
              </w:rPr>
            </w:pPr>
          </w:p>
        </w:tc>
      </w:tr>
    </w:tbl>
    <w:p w14:paraId="271C63CB" w14:textId="76964986" w:rsidR="00A156E1" w:rsidRDefault="005F2422" w:rsidP="00754ED5">
      <w:pPr>
        <w:pStyle w:val="Heading2"/>
        <w:numPr>
          <w:ilvl w:val="0"/>
          <w:numId w:val="14"/>
        </w:numPr>
        <w:spacing w:before="240" w:line="220" w:lineRule="atLeast"/>
        <w:ind w:left="550" w:right="236" w:hanging="425"/>
        <w:rPr>
          <w:sz w:val="18"/>
          <w:szCs w:val="18"/>
        </w:rPr>
      </w:pPr>
      <w:bookmarkStart w:id="8" w:name="_Toc197524907"/>
      <w:bookmarkStart w:id="9" w:name="_Hlk166075853"/>
      <w:r>
        <w:rPr>
          <w:sz w:val="18"/>
          <w:szCs w:val="18"/>
        </w:rPr>
        <w:t>P</w:t>
      </w:r>
      <w:r w:rsidR="00682A8C" w:rsidRPr="00F01747">
        <w:rPr>
          <w:sz w:val="18"/>
          <w:szCs w:val="18"/>
        </w:rPr>
        <w:t>REPAID EXPENSES AND OTHER CURRENT ASSETS:</w:t>
      </w:r>
      <w:bookmarkEnd w:id="8"/>
    </w:p>
    <w:bookmarkEnd w:id="9"/>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9227D" w:rsidRPr="003C5DB4" w14:paraId="221092B8" w14:textId="77777777" w:rsidTr="00EE43CD">
        <w:tc>
          <w:tcPr>
            <w:tcW w:w="4734" w:type="dxa"/>
            <w:tcBorders>
              <w:bottom w:val="single" w:sz="4" w:space="0" w:color="auto"/>
            </w:tcBorders>
            <w:vAlign w:val="bottom"/>
          </w:tcPr>
          <w:p w14:paraId="13668F57" w14:textId="77777777" w:rsidR="0029227D" w:rsidRPr="003C5DB4" w:rsidRDefault="0029227D" w:rsidP="0029227D">
            <w:pPr>
              <w:pStyle w:val="BodyText"/>
              <w:spacing w:before="0"/>
              <w:rPr>
                <w:rFonts w:ascii="Arial" w:hAnsi="Arial" w:cs="Arial"/>
                <w:sz w:val="18"/>
                <w:szCs w:val="18"/>
              </w:rPr>
            </w:pPr>
          </w:p>
        </w:tc>
        <w:tc>
          <w:tcPr>
            <w:tcW w:w="709" w:type="dxa"/>
            <w:tcBorders>
              <w:bottom w:val="single" w:sz="4" w:space="0" w:color="auto"/>
            </w:tcBorders>
            <w:vAlign w:val="bottom"/>
          </w:tcPr>
          <w:p w14:paraId="6095B7DF" w14:textId="77777777" w:rsidR="0029227D" w:rsidRPr="003C5DB4" w:rsidRDefault="0029227D" w:rsidP="0029227D">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ABBD9D9" w14:textId="77777777" w:rsidR="0029227D" w:rsidRPr="003C5DB4" w:rsidRDefault="0029227D" w:rsidP="0029227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B4E32AE" w14:textId="77777777" w:rsidR="0029227D"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March 31</w:t>
            </w:r>
          </w:p>
          <w:p w14:paraId="43A152FE" w14:textId="62E29608" w:rsidR="0029227D" w:rsidRPr="003C5DB4"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6</w:t>
            </w:r>
          </w:p>
        </w:tc>
        <w:tc>
          <w:tcPr>
            <w:tcW w:w="284" w:type="dxa"/>
            <w:tcBorders>
              <w:bottom w:val="single" w:sz="4" w:space="0" w:color="auto"/>
            </w:tcBorders>
            <w:vAlign w:val="bottom"/>
          </w:tcPr>
          <w:p w14:paraId="1EF9A91A" w14:textId="77777777" w:rsidR="0029227D" w:rsidRPr="003C5DB4" w:rsidRDefault="0029227D" w:rsidP="0029227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BAC552A" w14:textId="77777777" w:rsidR="0029227D"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December 31</w:t>
            </w:r>
          </w:p>
          <w:p w14:paraId="6AD90137" w14:textId="61269434" w:rsidR="0029227D" w:rsidRPr="003C5DB4" w:rsidRDefault="0029227D" w:rsidP="0029227D">
            <w:pPr>
              <w:pStyle w:val="BodyText"/>
              <w:tabs>
                <w:tab w:val="decimal" w:pos="1241"/>
              </w:tabs>
              <w:spacing w:before="0"/>
              <w:rPr>
                <w:rFonts w:ascii="Arial" w:hAnsi="Arial" w:cs="Arial"/>
                <w:sz w:val="18"/>
                <w:szCs w:val="18"/>
              </w:rPr>
            </w:pPr>
            <w:r>
              <w:rPr>
                <w:rFonts w:ascii="Arial" w:hAnsi="Arial" w:cs="Arial"/>
                <w:sz w:val="18"/>
                <w:szCs w:val="18"/>
              </w:rPr>
              <w:t>202</w:t>
            </w:r>
            <w:r w:rsidR="006A03DC">
              <w:rPr>
                <w:rFonts w:ascii="Arial" w:hAnsi="Arial" w:cs="Arial"/>
                <w:sz w:val="18"/>
                <w:szCs w:val="18"/>
              </w:rPr>
              <w:t>5</w:t>
            </w:r>
          </w:p>
        </w:tc>
      </w:tr>
      <w:tr w:rsidR="006A03DC" w:rsidRPr="003C5DB4" w14:paraId="21BD17EE" w14:textId="77777777" w:rsidTr="00EE43CD">
        <w:tc>
          <w:tcPr>
            <w:tcW w:w="4734" w:type="dxa"/>
            <w:vAlign w:val="bottom"/>
          </w:tcPr>
          <w:p w14:paraId="70D95A82" w14:textId="5E99CEA4" w:rsidR="006A03DC" w:rsidRPr="003C5DB4" w:rsidRDefault="006A03DC" w:rsidP="006A03DC">
            <w:pPr>
              <w:pStyle w:val="BodyText"/>
              <w:spacing w:before="120"/>
              <w:rPr>
                <w:rFonts w:ascii="Arial" w:hAnsi="Arial" w:cs="Arial"/>
                <w:sz w:val="18"/>
                <w:szCs w:val="18"/>
              </w:rPr>
            </w:pPr>
            <w:r>
              <w:rPr>
                <w:rFonts w:ascii="Arial" w:hAnsi="Arial" w:cs="Arial"/>
                <w:sz w:val="18"/>
                <w:szCs w:val="18"/>
              </w:rPr>
              <w:t>Prepaid expenses</w:t>
            </w:r>
          </w:p>
        </w:tc>
        <w:tc>
          <w:tcPr>
            <w:tcW w:w="709" w:type="dxa"/>
            <w:vAlign w:val="bottom"/>
          </w:tcPr>
          <w:p w14:paraId="5D7219DF" w14:textId="77777777" w:rsidR="006A03DC" w:rsidRPr="003C5DB4" w:rsidRDefault="006A03DC" w:rsidP="006A03DC">
            <w:pPr>
              <w:pStyle w:val="BodyText"/>
              <w:spacing w:before="120"/>
              <w:jc w:val="center"/>
              <w:rPr>
                <w:rFonts w:ascii="Arial" w:hAnsi="Arial" w:cs="Arial"/>
                <w:sz w:val="18"/>
                <w:szCs w:val="18"/>
              </w:rPr>
            </w:pPr>
          </w:p>
        </w:tc>
        <w:tc>
          <w:tcPr>
            <w:tcW w:w="284" w:type="dxa"/>
            <w:vAlign w:val="bottom"/>
          </w:tcPr>
          <w:p w14:paraId="7D576889"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1D523886" w14:textId="3FD11982" w:rsidR="006A03DC" w:rsidRPr="003C5DB4" w:rsidRDefault="007F7043" w:rsidP="006A03DC">
            <w:pPr>
              <w:pStyle w:val="BodyText"/>
              <w:tabs>
                <w:tab w:val="decimal" w:pos="1241"/>
              </w:tabs>
              <w:spacing w:before="120"/>
              <w:rPr>
                <w:rFonts w:ascii="Arial" w:hAnsi="Arial" w:cs="Arial"/>
                <w:sz w:val="18"/>
                <w:szCs w:val="18"/>
              </w:rPr>
            </w:pPr>
            <w:r>
              <w:rPr>
                <w:rFonts w:ascii="Arial" w:hAnsi="Arial" w:cs="Arial"/>
                <w:sz w:val="18"/>
                <w:szCs w:val="18"/>
              </w:rPr>
              <w:t>5,723,</w:t>
            </w:r>
            <w:r w:rsidR="00565437">
              <w:rPr>
                <w:rFonts w:ascii="Arial" w:hAnsi="Arial" w:cs="Arial"/>
                <w:sz w:val="18"/>
                <w:szCs w:val="18"/>
              </w:rPr>
              <w:t>83</w:t>
            </w:r>
            <w:r>
              <w:rPr>
                <w:rFonts w:ascii="Arial" w:hAnsi="Arial" w:cs="Arial"/>
                <w:sz w:val="18"/>
                <w:szCs w:val="18"/>
              </w:rPr>
              <w:t>0</w:t>
            </w:r>
          </w:p>
        </w:tc>
        <w:tc>
          <w:tcPr>
            <w:tcW w:w="284" w:type="dxa"/>
            <w:vAlign w:val="bottom"/>
          </w:tcPr>
          <w:p w14:paraId="764F1DC1"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54357457" w14:textId="5A163AD4"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9,551,846</w:t>
            </w:r>
          </w:p>
        </w:tc>
      </w:tr>
      <w:tr w:rsidR="006A03DC" w:rsidRPr="003C5DB4" w14:paraId="16F154B4" w14:textId="77777777" w:rsidTr="00EE43CD">
        <w:tc>
          <w:tcPr>
            <w:tcW w:w="4734" w:type="dxa"/>
            <w:vAlign w:val="bottom"/>
          </w:tcPr>
          <w:p w14:paraId="5075A04E" w14:textId="06532124" w:rsidR="006A03DC" w:rsidRDefault="006A03DC" w:rsidP="006A03DC">
            <w:pPr>
              <w:pStyle w:val="BodyText"/>
              <w:spacing w:before="0"/>
              <w:rPr>
                <w:rFonts w:ascii="Arial" w:hAnsi="Arial" w:cs="Arial"/>
                <w:sz w:val="18"/>
                <w:szCs w:val="18"/>
              </w:rPr>
            </w:pPr>
            <w:r>
              <w:rPr>
                <w:rFonts w:ascii="Arial" w:hAnsi="Arial" w:cs="Arial"/>
                <w:sz w:val="18"/>
                <w:szCs w:val="18"/>
              </w:rPr>
              <w:t xml:space="preserve">Interest paid in </w:t>
            </w:r>
            <w:r w:rsidRPr="00B24BF8">
              <w:rPr>
                <w:rFonts w:ascii="Arial" w:hAnsi="Arial" w:cs="Arial"/>
                <w:sz w:val="18"/>
                <w:szCs w:val="18"/>
              </w:rPr>
              <w:t xml:space="preserve">advance </w:t>
            </w:r>
          </w:p>
        </w:tc>
        <w:tc>
          <w:tcPr>
            <w:tcW w:w="709" w:type="dxa"/>
            <w:vAlign w:val="bottom"/>
          </w:tcPr>
          <w:p w14:paraId="4B93B560"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7CA20EB8"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01BA9CB" w14:textId="16776182" w:rsidR="006A03DC" w:rsidRPr="003C5DB4" w:rsidRDefault="00C666EC" w:rsidP="006A03DC">
            <w:pPr>
              <w:pStyle w:val="BodyText"/>
              <w:tabs>
                <w:tab w:val="decimal" w:pos="1241"/>
              </w:tabs>
              <w:spacing w:before="0"/>
              <w:rPr>
                <w:rFonts w:ascii="Arial" w:hAnsi="Arial" w:cs="Arial"/>
                <w:sz w:val="18"/>
                <w:szCs w:val="18"/>
              </w:rPr>
            </w:pPr>
            <w:r>
              <w:rPr>
                <w:rFonts w:ascii="Arial" w:hAnsi="Arial" w:cs="Arial"/>
                <w:sz w:val="18"/>
                <w:szCs w:val="18"/>
              </w:rPr>
              <w:t>957,709</w:t>
            </w:r>
          </w:p>
        </w:tc>
        <w:tc>
          <w:tcPr>
            <w:tcW w:w="284" w:type="dxa"/>
            <w:vAlign w:val="bottom"/>
          </w:tcPr>
          <w:p w14:paraId="704DC1CF"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2112625" w14:textId="21DBBF65" w:rsidR="006A03DC" w:rsidRPr="00612555"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2,278,140</w:t>
            </w:r>
          </w:p>
        </w:tc>
      </w:tr>
      <w:tr w:rsidR="006A03DC" w:rsidRPr="003C5DB4" w14:paraId="686A244D" w14:textId="77777777" w:rsidTr="00EE43CD">
        <w:tc>
          <w:tcPr>
            <w:tcW w:w="4734" w:type="dxa"/>
            <w:vAlign w:val="bottom"/>
          </w:tcPr>
          <w:p w14:paraId="6E4BD5A2" w14:textId="561F5BB4" w:rsidR="006A03DC" w:rsidRPr="003C5DB4" w:rsidRDefault="006A03DC" w:rsidP="006A03DC">
            <w:pPr>
              <w:pStyle w:val="BodyText"/>
              <w:spacing w:before="0"/>
              <w:rPr>
                <w:rFonts w:ascii="Arial" w:hAnsi="Arial" w:cs="Arial"/>
                <w:sz w:val="18"/>
                <w:szCs w:val="18"/>
              </w:rPr>
            </w:pPr>
            <w:r>
              <w:rPr>
                <w:rFonts w:ascii="Arial" w:hAnsi="Arial" w:cs="Arial"/>
                <w:sz w:val="18"/>
                <w:szCs w:val="18"/>
              </w:rPr>
              <w:t>Value Added Tax</w:t>
            </w:r>
          </w:p>
        </w:tc>
        <w:tc>
          <w:tcPr>
            <w:tcW w:w="709" w:type="dxa"/>
            <w:vAlign w:val="bottom"/>
          </w:tcPr>
          <w:p w14:paraId="6E4F8F53" w14:textId="77777777" w:rsidR="006A03DC" w:rsidRPr="003C5DB4" w:rsidRDefault="006A03DC" w:rsidP="006A03DC">
            <w:pPr>
              <w:pStyle w:val="BodyText"/>
              <w:spacing w:before="0"/>
              <w:jc w:val="center"/>
              <w:rPr>
                <w:rFonts w:ascii="Arial" w:hAnsi="Arial" w:cs="Arial"/>
                <w:sz w:val="18"/>
                <w:szCs w:val="18"/>
              </w:rPr>
            </w:pPr>
          </w:p>
        </w:tc>
        <w:tc>
          <w:tcPr>
            <w:tcW w:w="284" w:type="dxa"/>
            <w:vAlign w:val="bottom"/>
          </w:tcPr>
          <w:p w14:paraId="7D3A5D82"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432235E5" w14:textId="7B1BBE86" w:rsidR="006A03DC" w:rsidRPr="003C5DB4" w:rsidRDefault="007F7043" w:rsidP="006A03DC">
            <w:pPr>
              <w:pStyle w:val="BodyText"/>
              <w:tabs>
                <w:tab w:val="decimal" w:pos="1241"/>
              </w:tabs>
              <w:spacing w:before="0"/>
              <w:rPr>
                <w:rFonts w:ascii="Arial" w:hAnsi="Arial" w:cs="Arial"/>
                <w:sz w:val="18"/>
                <w:szCs w:val="18"/>
              </w:rPr>
            </w:pPr>
            <w:r w:rsidRPr="008E7716">
              <w:rPr>
                <w:rFonts w:ascii="Arial" w:hAnsi="Arial" w:cs="Arial"/>
                <w:sz w:val="18"/>
                <w:szCs w:val="18"/>
              </w:rPr>
              <w:t>–</w:t>
            </w:r>
          </w:p>
        </w:tc>
        <w:tc>
          <w:tcPr>
            <w:tcW w:w="284" w:type="dxa"/>
            <w:vAlign w:val="bottom"/>
          </w:tcPr>
          <w:p w14:paraId="127A5ACD" w14:textId="77777777" w:rsidR="006A03DC" w:rsidRPr="003C5DB4" w:rsidRDefault="006A03DC" w:rsidP="006A03DC">
            <w:pPr>
              <w:pStyle w:val="BodyText"/>
              <w:spacing w:before="0"/>
              <w:jc w:val="right"/>
              <w:rPr>
                <w:rFonts w:ascii="Arial" w:hAnsi="Arial" w:cs="Arial"/>
                <w:sz w:val="18"/>
                <w:szCs w:val="18"/>
              </w:rPr>
            </w:pPr>
          </w:p>
        </w:tc>
        <w:tc>
          <w:tcPr>
            <w:tcW w:w="1701" w:type="dxa"/>
            <w:vAlign w:val="bottom"/>
          </w:tcPr>
          <w:p w14:paraId="7AFA1E52" w14:textId="68A5569C" w:rsidR="006A03DC" w:rsidRPr="003C5DB4" w:rsidRDefault="006A03DC" w:rsidP="006A03DC">
            <w:pPr>
              <w:pStyle w:val="BodyText"/>
              <w:tabs>
                <w:tab w:val="decimal" w:pos="1241"/>
              </w:tabs>
              <w:spacing w:before="0"/>
              <w:rPr>
                <w:rFonts w:ascii="Arial" w:hAnsi="Arial" w:cs="Arial"/>
                <w:sz w:val="18"/>
                <w:szCs w:val="18"/>
              </w:rPr>
            </w:pPr>
            <w:r>
              <w:rPr>
                <w:rFonts w:ascii="Arial" w:hAnsi="Arial" w:cs="Arial"/>
                <w:sz w:val="18"/>
                <w:szCs w:val="18"/>
              </w:rPr>
              <w:t>1,198,441</w:t>
            </w:r>
          </w:p>
        </w:tc>
      </w:tr>
      <w:tr w:rsidR="006A03DC" w:rsidRPr="003C5DB4" w14:paraId="13767353" w14:textId="77777777" w:rsidTr="00EE43CD">
        <w:tc>
          <w:tcPr>
            <w:tcW w:w="4734" w:type="dxa"/>
            <w:tcBorders>
              <w:top w:val="single" w:sz="4" w:space="0" w:color="auto"/>
              <w:bottom w:val="single" w:sz="12" w:space="0" w:color="auto"/>
            </w:tcBorders>
            <w:vAlign w:val="bottom"/>
          </w:tcPr>
          <w:p w14:paraId="50BC3F10" w14:textId="2AF7B37D" w:rsidR="006A03DC" w:rsidRPr="00F01747" w:rsidRDefault="006A03DC" w:rsidP="006A03DC">
            <w:pPr>
              <w:pStyle w:val="BodyText"/>
              <w:spacing w:before="120"/>
              <w:rPr>
                <w:rFonts w:ascii="Arial" w:hAnsi="Arial" w:cs="Arial"/>
                <w:sz w:val="18"/>
                <w:szCs w:val="18"/>
              </w:rPr>
            </w:pPr>
            <w:r>
              <w:rPr>
                <w:rFonts w:ascii="Arial" w:hAnsi="Arial" w:cs="Arial"/>
                <w:sz w:val="18"/>
                <w:szCs w:val="18"/>
              </w:rPr>
              <w:t>Total prepaid expenses and other current assets</w:t>
            </w:r>
          </w:p>
        </w:tc>
        <w:tc>
          <w:tcPr>
            <w:tcW w:w="709" w:type="dxa"/>
            <w:tcBorders>
              <w:top w:val="single" w:sz="4" w:space="0" w:color="auto"/>
              <w:bottom w:val="single" w:sz="12" w:space="0" w:color="auto"/>
            </w:tcBorders>
            <w:vAlign w:val="bottom"/>
          </w:tcPr>
          <w:p w14:paraId="60CC27BF" w14:textId="77777777" w:rsidR="006A03DC" w:rsidRPr="003C5DB4" w:rsidRDefault="006A03DC" w:rsidP="006A03D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131DA98C"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73FE2D8F" w14:textId="04136D9A" w:rsidR="006A03DC" w:rsidRPr="003C5DB4" w:rsidRDefault="00C666EC" w:rsidP="006A03DC">
            <w:pPr>
              <w:pStyle w:val="BodyText"/>
              <w:tabs>
                <w:tab w:val="decimal" w:pos="1241"/>
              </w:tabs>
              <w:spacing w:before="120"/>
              <w:rPr>
                <w:rFonts w:ascii="Arial" w:hAnsi="Arial" w:cs="Arial"/>
                <w:sz w:val="18"/>
                <w:szCs w:val="18"/>
              </w:rPr>
            </w:pPr>
            <w:r>
              <w:rPr>
                <w:rFonts w:ascii="Arial" w:hAnsi="Arial" w:cs="Arial"/>
                <w:sz w:val="18"/>
                <w:szCs w:val="18"/>
              </w:rPr>
              <w:t>6,681,539</w:t>
            </w:r>
          </w:p>
        </w:tc>
        <w:tc>
          <w:tcPr>
            <w:tcW w:w="284" w:type="dxa"/>
            <w:tcBorders>
              <w:top w:val="single" w:sz="4" w:space="0" w:color="auto"/>
              <w:bottom w:val="single" w:sz="12" w:space="0" w:color="auto"/>
            </w:tcBorders>
            <w:vAlign w:val="bottom"/>
          </w:tcPr>
          <w:p w14:paraId="7926AEA6" w14:textId="77777777" w:rsidR="006A03DC" w:rsidRPr="003C5DB4" w:rsidRDefault="006A03DC" w:rsidP="006A03D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5C06FF21" w14:textId="3F9B0414" w:rsidR="006A03DC" w:rsidRPr="003C5DB4" w:rsidRDefault="006A03DC" w:rsidP="006A03DC">
            <w:pPr>
              <w:pStyle w:val="BodyText"/>
              <w:tabs>
                <w:tab w:val="decimal" w:pos="1241"/>
              </w:tabs>
              <w:spacing w:before="120"/>
              <w:rPr>
                <w:rFonts w:ascii="Arial" w:hAnsi="Arial" w:cs="Arial"/>
                <w:sz w:val="18"/>
                <w:szCs w:val="18"/>
              </w:rPr>
            </w:pPr>
            <w:r>
              <w:rPr>
                <w:rFonts w:ascii="Arial" w:hAnsi="Arial" w:cs="Arial"/>
                <w:sz w:val="18"/>
                <w:szCs w:val="18"/>
              </w:rPr>
              <w:t>13,028,427</w:t>
            </w:r>
          </w:p>
        </w:tc>
      </w:tr>
      <w:tr w:rsidR="006A03DC" w:rsidRPr="00F01747" w14:paraId="74873841" w14:textId="77777777" w:rsidTr="00EE43CD">
        <w:tc>
          <w:tcPr>
            <w:tcW w:w="4734" w:type="dxa"/>
            <w:tcBorders>
              <w:top w:val="single" w:sz="12" w:space="0" w:color="auto"/>
            </w:tcBorders>
            <w:vAlign w:val="bottom"/>
          </w:tcPr>
          <w:p w14:paraId="423304EE" w14:textId="77777777" w:rsidR="006A03DC" w:rsidRPr="00F01747" w:rsidRDefault="006A03DC" w:rsidP="006A03DC">
            <w:pPr>
              <w:pStyle w:val="BodyText"/>
              <w:spacing w:before="0"/>
              <w:rPr>
                <w:rFonts w:ascii="Arial" w:hAnsi="Arial" w:cs="Arial"/>
                <w:sz w:val="4"/>
                <w:szCs w:val="4"/>
              </w:rPr>
            </w:pPr>
          </w:p>
        </w:tc>
        <w:tc>
          <w:tcPr>
            <w:tcW w:w="709" w:type="dxa"/>
            <w:tcBorders>
              <w:top w:val="single" w:sz="12" w:space="0" w:color="auto"/>
            </w:tcBorders>
            <w:vAlign w:val="bottom"/>
          </w:tcPr>
          <w:p w14:paraId="3A50E6C4" w14:textId="77777777" w:rsidR="006A03DC" w:rsidRPr="00F01747" w:rsidRDefault="006A03DC" w:rsidP="006A03DC">
            <w:pPr>
              <w:pStyle w:val="BodyText"/>
              <w:spacing w:before="0"/>
              <w:jc w:val="center"/>
              <w:rPr>
                <w:rFonts w:ascii="Arial" w:hAnsi="Arial" w:cs="Arial"/>
                <w:sz w:val="4"/>
                <w:szCs w:val="4"/>
              </w:rPr>
            </w:pPr>
          </w:p>
        </w:tc>
        <w:tc>
          <w:tcPr>
            <w:tcW w:w="284" w:type="dxa"/>
            <w:tcBorders>
              <w:top w:val="single" w:sz="12" w:space="0" w:color="auto"/>
            </w:tcBorders>
            <w:vAlign w:val="bottom"/>
          </w:tcPr>
          <w:p w14:paraId="4CB1D1E8"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5CCE8FEA" w14:textId="77777777" w:rsidR="006A03DC" w:rsidRPr="00F01747" w:rsidRDefault="006A03DC" w:rsidP="006A03D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7B73EDA7" w14:textId="77777777" w:rsidR="006A03DC" w:rsidRPr="00F01747" w:rsidRDefault="006A03DC" w:rsidP="006A03DC">
            <w:pPr>
              <w:pStyle w:val="BodyText"/>
              <w:spacing w:before="0"/>
              <w:jc w:val="right"/>
              <w:rPr>
                <w:rFonts w:ascii="Arial" w:hAnsi="Arial" w:cs="Arial"/>
                <w:sz w:val="4"/>
                <w:szCs w:val="4"/>
              </w:rPr>
            </w:pPr>
          </w:p>
        </w:tc>
        <w:tc>
          <w:tcPr>
            <w:tcW w:w="1701" w:type="dxa"/>
            <w:tcBorders>
              <w:top w:val="single" w:sz="12" w:space="0" w:color="auto"/>
            </w:tcBorders>
            <w:vAlign w:val="bottom"/>
          </w:tcPr>
          <w:p w14:paraId="29712438" w14:textId="77777777" w:rsidR="006A03DC" w:rsidRPr="00F01747" w:rsidRDefault="006A03DC" w:rsidP="006A03DC">
            <w:pPr>
              <w:pStyle w:val="BodyText"/>
              <w:tabs>
                <w:tab w:val="decimal" w:pos="1241"/>
              </w:tabs>
              <w:spacing w:before="0"/>
              <w:rPr>
                <w:rFonts w:ascii="Arial" w:hAnsi="Arial" w:cs="Arial"/>
                <w:sz w:val="4"/>
                <w:szCs w:val="4"/>
              </w:rPr>
            </w:pPr>
          </w:p>
        </w:tc>
      </w:tr>
    </w:tbl>
    <w:p w14:paraId="22BE9A17" w14:textId="4CB74F97" w:rsidR="004A17AE" w:rsidRDefault="004A17AE" w:rsidP="00D72827">
      <w:pPr>
        <w:pStyle w:val="BodyText"/>
        <w:spacing w:before="120" w:line="220" w:lineRule="atLeast"/>
        <w:ind w:left="142" w:right="187"/>
        <w:jc w:val="both"/>
        <w:rPr>
          <w:rFonts w:ascii="Arial" w:hAnsi="Arial" w:cs="Arial"/>
          <w:sz w:val="18"/>
          <w:szCs w:val="18"/>
        </w:rPr>
      </w:pPr>
      <w:r w:rsidRPr="00F01747">
        <w:rPr>
          <w:rFonts w:ascii="Arial" w:hAnsi="Arial" w:cs="Arial"/>
          <w:sz w:val="18"/>
          <w:szCs w:val="18"/>
        </w:rPr>
        <w:t>Value Added Tax (“VAT”) on purchases is applied against VAT on sales to reduce the amount paid to the Argentine Government. VAT is included in prepaid expenses when amounts are expected to be offset with VAT on current sales. VAT does not expire and may be carried forward indefinitely.</w:t>
      </w:r>
      <w:r w:rsidR="00565437">
        <w:rPr>
          <w:rFonts w:ascii="Arial" w:hAnsi="Arial" w:cs="Arial"/>
          <w:sz w:val="18"/>
          <w:szCs w:val="18"/>
        </w:rPr>
        <w:t xml:space="preserve"> </w:t>
      </w:r>
    </w:p>
    <w:p w14:paraId="003F5078" w14:textId="65783293" w:rsidR="003D27E2" w:rsidRDefault="003D27E2">
      <w:pPr>
        <w:rPr>
          <w:rFonts w:ascii="Arial" w:eastAsia="Arial" w:hAnsi="Arial" w:cs="Arial"/>
          <w:b/>
          <w:bCs/>
          <w:sz w:val="18"/>
          <w:szCs w:val="18"/>
        </w:rPr>
      </w:pPr>
      <w:bookmarkStart w:id="10" w:name="_Toc197524908"/>
      <w:bookmarkStart w:id="11" w:name="_Hlk166075866"/>
      <w:r>
        <w:rPr>
          <w:sz w:val="18"/>
          <w:szCs w:val="18"/>
        </w:rPr>
        <w:br w:type="page"/>
      </w:r>
    </w:p>
    <w:p w14:paraId="7D0E8015" w14:textId="3C0E00BE" w:rsidR="00A156E1" w:rsidRDefault="00682A8C" w:rsidP="00754ED5">
      <w:pPr>
        <w:pStyle w:val="Heading2"/>
        <w:numPr>
          <w:ilvl w:val="0"/>
          <w:numId w:val="14"/>
        </w:numPr>
        <w:spacing w:before="240" w:line="220" w:lineRule="atLeast"/>
        <w:ind w:left="550" w:right="236" w:hanging="425"/>
        <w:rPr>
          <w:sz w:val="18"/>
          <w:szCs w:val="18"/>
        </w:rPr>
      </w:pPr>
      <w:r w:rsidRPr="00F01747">
        <w:rPr>
          <w:sz w:val="18"/>
          <w:szCs w:val="18"/>
        </w:rPr>
        <w:lastRenderedPageBreak/>
        <w:t>PROPERTY AND EQUIPMENT:</w:t>
      </w:r>
      <w:bookmarkEnd w:id="10"/>
    </w:p>
    <w:bookmarkEnd w:id="11"/>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18"/>
        <w:gridCol w:w="1134"/>
        <w:gridCol w:w="1134"/>
        <w:gridCol w:w="992"/>
        <w:gridCol w:w="1417"/>
      </w:tblGrid>
      <w:tr w:rsidR="003A0A91" w:rsidRPr="003C5DB4" w14:paraId="7B3FC755" w14:textId="77777777" w:rsidTr="002852E9">
        <w:tc>
          <w:tcPr>
            <w:tcW w:w="3402" w:type="dxa"/>
            <w:vAlign w:val="bottom"/>
          </w:tcPr>
          <w:p w14:paraId="05E68059" w14:textId="77777777" w:rsidR="003A0A91" w:rsidRPr="003C5DB4" w:rsidRDefault="003A0A91" w:rsidP="003A0A91">
            <w:pPr>
              <w:pStyle w:val="BodyText"/>
              <w:spacing w:before="0"/>
              <w:ind w:right="-112"/>
              <w:rPr>
                <w:rFonts w:ascii="Arial" w:hAnsi="Arial" w:cs="Arial"/>
                <w:sz w:val="18"/>
                <w:szCs w:val="18"/>
              </w:rPr>
            </w:pPr>
          </w:p>
        </w:tc>
        <w:tc>
          <w:tcPr>
            <w:tcW w:w="3686" w:type="dxa"/>
            <w:gridSpan w:val="3"/>
            <w:vAlign w:val="bottom"/>
          </w:tcPr>
          <w:p w14:paraId="701D25FF" w14:textId="65C44F3D" w:rsidR="003A0A91" w:rsidRPr="002852E9" w:rsidRDefault="003A0A91" w:rsidP="003A0A91">
            <w:pPr>
              <w:pStyle w:val="BodyText"/>
              <w:spacing w:before="0"/>
              <w:jc w:val="center"/>
              <w:rPr>
                <w:rFonts w:ascii="Arial" w:hAnsi="Arial" w:cs="Arial"/>
                <w:sz w:val="18"/>
                <w:szCs w:val="18"/>
                <w:u w:val="single"/>
              </w:rPr>
            </w:pPr>
            <w:r w:rsidRPr="002852E9">
              <w:rPr>
                <w:rFonts w:ascii="Arial" w:hAnsi="Arial" w:cs="Arial"/>
                <w:sz w:val="18"/>
                <w:szCs w:val="18"/>
                <w:u w:val="single"/>
              </w:rPr>
              <w:t xml:space="preserve">        Argentina       </w:t>
            </w:r>
          </w:p>
        </w:tc>
        <w:tc>
          <w:tcPr>
            <w:tcW w:w="992" w:type="dxa"/>
            <w:vAlign w:val="bottom"/>
          </w:tcPr>
          <w:p w14:paraId="29479615" w14:textId="4D11CF91" w:rsidR="003A0A91" w:rsidRPr="002852E9" w:rsidRDefault="003A0A91" w:rsidP="003A0A91">
            <w:pPr>
              <w:pStyle w:val="BodyText"/>
              <w:spacing w:before="0"/>
              <w:jc w:val="center"/>
              <w:rPr>
                <w:rFonts w:ascii="Arial" w:hAnsi="Arial" w:cs="Arial"/>
                <w:sz w:val="18"/>
                <w:szCs w:val="18"/>
                <w:u w:val="single"/>
              </w:rPr>
            </w:pPr>
            <w:r w:rsidRPr="002852E9">
              <w:rPr>
                <w:rFonts w:ascii="Arial" w:hAnsi="Arial" w:cs="Arial"/>
                <w:sz w:val="18"/>
                <w:szCs w:val="18"/>
                <w:u w:val="single"/>
              </w:rPr>
              <w:t>Canada</w:t>
            </w:r>
          </w:p>
        </w:tc>
        <w:tc>
          <w:tcPr>
            <w:tcW w:w="1417" w:type="dxa"/>
            <w:vAlign w:val="bottom"/>
          </w:tcPr>
          <w:p w14:paraId="3A557394" w14:textId="77777777" w:rsidR="003A0A91" w:rsidRPr="003C5DB4" w:rsidRDefault="003A0A91" w:rsidP="003A0A91">
            <w:pPr>
              <w:pStyle w:val="BodyText"/>
              <w:spacing w:before="0"/>
              <w:jc w:val="center"/>
              <w:rPr>
                <w:rFonts w:ascii="Arial" w:hAnsi="Arial" w:cs="Arial"/>
                <w:sz w:val="18"/>
                <w:szCs w:val="18"/>
              </w:rPr>
            </w:pPr>
          </w:p>
        </w:tc>
      </w:tr>
      <w:tr w:rsidR="001C353D" w:rsidRPr="003C5DB4" w14:paraId="18290420" w14:textId="77777777" w:rsidTr="002852E9">
        <w:tc>
          <w:tcPr>
            <w:tcW w:w="3402" w:type="dxa"/>
            <w:tcBorders>
              <w:bottom w:val="single" w:sz="4" w:space="0" w:color="auto"/>
            </w:tcBorders>
            <w:vAlign w:val="bottom"/>
          </w:tcPr>
          <w:p w14:paraId="124E0918" w14:textId="77777777" w:rsidR="003A0A91" w:rsidRPr="003C5DB4" w:rsidRDefault="003A0A91" w:rsidP="003A0A91">
            <w:pPr>
              <w:pStyle w:val="BodyText"/>
              <w:spacing w:before="0"/>
              <w:ind w:right="-112"/>
              <w:rPr>
                <w:rFonts w:ascii="Arial" w:hAnsi="Arial" w:cs="Arial"/>
                <w:sz w:val="18"/>
                <w:szCs w:val="18"/>
              </w:rPr>
            </w:pPr>
          </w:p>
        </w:tc>
        <w:tc>
          <w:tcPr>
            <w:tcW w:w="1418" w:type="dxa"/>
            <w:tcBorders>
              <w:bottom w:val="single" w:sz="4" w:space="0" w:color="auto"/>
            </w:tcBorders>
            <w:vAlign w:val="bottom"/>
          </w:tcPr>
          <w:p w14:paraId="56BF8BB9" w14:textId="0D498EB8"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Development and production assets</w:t>
            </w:r>
          </w:p>
        </w:tc>
        <w:tc>
          <w:tcPr>
            <w:tcW w:w="1134" w:type="dxa"/>
            <w:tcBorders>
              <w:bottom w:val="single" w:sz="4" w:space="0" w:color="auto"/>
            </w:tcBorders>
            <w:vAlign w:val="bottom"/>
          </w:tcPr>
          <w:p w14:paraId="0D602648" w14:textId="33C9A710"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Right-of-use assets</w:t>
            </w:r>
          </w:p>
        </w:tc>
        <w:tc>
          <w:tcPr>
            <w:tcW w:w="1134" w:type="dxa"/>
            <w:tcBorders>
              <w:bottom w:val="single" w:sz="4" w:space="0" w:color="auto"/>
            </w:tcBorders>
            <w:vAlign w:val="bottom"/>
          </w:tcPr>
          <w:p w14:paraId="3CA9451D" w14:textId="2C48F01F"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Other assets</w:t>
            </w:r>
          </w:p>
        </w:tc>
        <w:tc>
          <w:tcPr>
            <w:tcW w:w="992" w:type="dxa"/>
            <w:tcBorders>
              <w:bottom w:val="single" w:sz="4" w:space="0" w:color="auto"/>
            </w:tcBorders>
            <w:vAlign w:val="bottom"/>
          </w:tcPr>
          <w:p w14:paraId="44CD42C6" w14:textId="48373217"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Other assets</w:t>
            </w:r>
          </w:p>
        </w:tc>
        <w:tc>
          <w:tcPr>
            <w:tcW w:w="1417" w:type="dxa"/>
            <w:tcBorders>
              <w:bottom w:val="single" w:sz="4" w:space="0" w:color="auto"/>
            </w:tcBorders>
            <w:vAlign w:val="bottom"/>
          </w:tcPr>
          <w:p w14:paraId="11878C96" w14:textId="0E11A339" w:rsidR="003A0A91" w:rsidRPr="003C5DB4" w:rsidRDefault="003A0A91" w:rsidP="003A0A91">
            <w:pPr>
              <w:pStyle w:val="BodyText"/>
              <w:spacing w:before="0"/>
              <w:jc w:val="center"/>
              <w:rPr>
                <w:rFonts w:ascii="Arial" w:hAnsi="Arial" w:cs="Arial"/>
                <w:sz w:val="18"/>
                <w:szCs w:val="18"/>
              </w:rPr>
            </w:pPr>
            <w:r>
              <w:rPr>
                <w:rFonts w:ascii="Arial" w:hAnsi="Arial" w:cs="Arial"/>
                <w:sz w:val="18"/>
                <w:szCs w:val="18"/>
              </w:rPr>
              <w:t>Total</w:t>
            </w:r>
          </w:p>
        </w:tc>
      </w:tr>
      <w:tr w:rsidR="001C353D" w:rsidRPr="003C5DB4" w14:paraId="5B3BAE1D" w14:textId="77777777" w:rsidTr="001C353D">
        <w:tc>
          <w:tcPr>
            <w:tcW w:w="3402" w:type="dxa"/>
            <w:vAlign w:val="bottom"/>
          </w:tcPr>
          <w:p w14:paraId="78900ADA" w14:textId="4E002E64" w:rsidR="003A0A91" w:rsidRPr="001C353D" w:rsidRDefault="003A0A91" w:rsidP="003A0A91">
            <w:pPr>
              <w:pStyle w:val="BodyText"/>
              <w:spacing w:before="40"/>
              <w:ind w:right="-112"/>
              <w:rPr>
                <w:rFonts w:ascii="Arial" w:hAnsi="Arial" w:cs="Arial"/>
                <w:b/>
                <w:bCs/>
                <w:sz w:val="18"/>
                <w:szCs w:val="18"/>
              </w:rPr>
            </w:pPr>
            <w:r w:rsidRPr="001C353D">
              <w:rPr>
                <w:rFonts w:ascii="Arial" w:hAnsi="Arial" w:cs="Arial"/>
                <w:b/>
                <w:bCs/>
                <w:sz w:val="18"/>
                <w:szCs w:val="18"/>
              </w:rPr>
              <w:t>Cost:</w:t>
            </w:r>
          </w:p>
        </w:tc>
        <w:tc>
          <w:tcPr>
            <w:tcW w:w="1418" w:type="dxa"/>
            <w:vAlign w:val="bottom"/>
          </w:tcPr>
          <w:p w14:paraId="48FD351F" w14:textId="093B9A80"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134" w:type="dxa"/>
            <w:vAlign w:val="bottom"/>
          </w:tcPr>
          <w:p w14:paraId="34EBBDB4" w14:textId="4EA2D9F8"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134" w:type="dxa"/>
            <w:vAlign w:val="bottom"/>
          </w:tcPr>
          <w:p w14:paraId="52D97B41" w14:textId="5890E525"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992" w:type="dxa"/>
            <w:vAlign w:val="bottom"/>
          </w:tcPr>
          <w:p w14:paraId="7C5A56C9" w14:textId="49B3A56A"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c>
          <w:tcPr>
            <w:tcW w:w="1417" w:type="dxa"/>
          </w:tcPr>
          <w:p w14:paraId="30C0459F" w14:textId="0BDDBFB5" w:rsidR="003A0A91" w:rsidRPr="003C5DB4" w:rsidRDefault="003A0A91" w:rsidP="003A0A91">
            <w:pPr>
              <w:pStyle w:val="BodyText"/>
              <w:spacing w:before="40"/>
              <w:jc w:val="center"/>
              <w:rPr>
                <w:rFonts w:ascii="Arial" w:hAnsi="Arial" w:cs="Arial"/>
                <w:sz w:val="18"/>
                <w:szCs w:val="18"/>
              </w:rPr>
            </w:pPr>
            <w:r>
              <w:rPr>
                <w:rFonts w:ascii="Arial" w:hAnsi="Arial" w:cs="Arial"/>
                <w:sz w:val="18"/>
                <w:szCs w:val="18"/>
              </w:rPr>
              <w:t>$</w:t>
            </w:r>
          </w:p>
        </w:tc>
      </w:tr>
      <w:tr w:rsidR="006A03DC" w:rsidRPr="003C5DB4" w14:paraId="3B2FBAF5" w14:textId="77777777" w:rsidTr="00463075">
        <w:tc>
          <w:tcPr>
            <w:tcW w:w="3402" w:type="dxa"/>
            <w:vAlign w:val="bottom"/>
          </w:tcPr>
          <w:p w14:paraId="1B938812" w14:textId="4A4A731E" w:rsidR="006A03DC" w:rsidRPr="003C5DB4" w:rsidRDefault="006A03DC" w:rsidP="006A03DC">
            <w:pPr>
              <w:pStyle w:val="BodyText"/>
              <w:spacing w:before="40"/>
              <w:ind w:right="-112"/>
              <w:rPr>
                <w:rFonts w:ascii="Arial" w:hAnsi="Arial" w:cs="Arial"/>
                <w:sz w:val="18"/>
                <w:szCs w:val="18"/>
              </w:rPr>
            </w:pPr>
            <w:r>
              <w:rPr>
                <w:rFonts w:ascii="Arial" w:hAnsi="Arial" w:cs="Arial"/>
                <w:sz w:val="18"/>
                <w:szCs w:val="18"/>
              </w:rPr>
              <w:t>Balance, December 31, 2025</w:t>
            </w:r>
          </w:p>
        </w:tc>
        <w:tc>
          <w:tcPr>
            <w:tcW w:w="1418" w:type="dxa"/>
            <w:vAlign w:val="bottom"/>
          </w:tcPr>
          <w:p w14:paraId="05D7E5D9" w14:textId="2C9A6A56" w:rsidR="006A03DC" w:rsidRPr="003C5DB4" w:rsidRDefault="006A03DC" w:rsidP="006A03DC">
            <w:pPr>
              <w:pStyle w:val="BodyText"/>
              <w:tabs>
                <w:tab w:val="decimal" w:pos="1173"/>
              </w:tabs>
              <w:spacing w:before="40"/>
              <w:rPr>
                <w:rFonts w:ascii="Arial" w:hAnsi="Arial" w:cs="Arial"/>
                <w:sz w:val="18"/>
                <w:szCs w:val="18"/>
              </w:rPr>
            </w:pPr>
            <w:r>
              <w:rPr>
                <w:rFonts w:ascii="Arial" w:hAnsi="Arial" w:cs="Arial"/>
                <w:sz w:val="18"/>
                <w:szCs w:val="18"/>
              </w:rPr>
              <w:t>329,80</w:t>
            </w:r>
            <w:r w:rsidR="00192242">
              <w:rPr>
                <w:rFonts w:ascii="Arial" w:hAnsi="Arial" w:cs="Arial"/>
                <w:sz w:val="18"/>
                <w:szCs w:val="18"/>
              </w:rPr>
              <w:t>4</w:t>
            </w:r>
            <w:r>
              <w:rPr>
                <w:rFonts w:ascii="Arial" w:hAnsi="Arial" w:cs="Arial"/>
                <w:sz w:val="18"/>
                <w:szCs w:val="18"/>
              </w:rPr>
              <w:t>,741</w:t>
            </w:r>
          </w:p>
        </w:tc>
        <w:tc>
          <w:tcPr>
            <w:tcW w:w="1134" w:type="dxa"/>
            <w:vAlign w:val="bottom"/>
          </w:tcPr>
          <w:p w14:paraId="46995800" w14:textId="033A5701" w:rsidR="006A03DC" w:rsidRPr="003C5DB4" w:rsidRDefault="006A03DC" w:rsidP="006A03DC">
            <w:pPr>
              <w:pStyle w:val="BodyText"/>
              <w:tabs>
                <w:tab w:val="decimal" w:pos="881"/>
              </w:tabs>
              <w:spacing w:before="40"/>
              <w:rPr>
                <w:rFonts w:ascii="Arial" w:hAnsi="Arial" w:cs="Arial"/>
                <w:sz w:val="18"/>
                <w:szCs w:val="18"/>
              </w:rPr>
            </w:pPr>
            <w:r>
              <w:rPr>
                <w:rFonts w:ascii="Arial" w:hAnsi="Arial" w:cs="Arial"/>
                <w:sz w:val="18"/>
                <w:szCs w:val="18"/>
              </w:rPr>
              <w:t>875,140</w:t>
            </w:r>
          </w:p>
        </w:tc>
        <w:tc>
          <w:tcPr>
            <w:tcW w:w="1134" w:type="dxa"/>
            <w:vAlign w:val="bottom"/>
          </w:tcPr>
          <w:p w14:paraId="03D1CB40" w14:textId="595C81B2" w:rsidR="006A03DC" w:rsidRPr="003C5DB4" w:rsidRDefault="006A03DC" w:rsidP="006A03DC">
            <w:pPr>
              <w:pStyle w:val="BodyText"/>
              <w:tabs>
                <w:tab w:val="decimal" w:pos="789"/>
              </w:tabs>
              <w:spacing w:before="40"/>
              <w:rPr>
                <w:rFonts w:ascii="Arial" w:hAnsi="Arial" w:cs="Arial"/>
                <w:sz w:val="18"/>
                <w:szCs w:val="18"/>
              </w:rPr>
            </w:pPr>
            <w:r>
              <w:rPr>
                <w:rFonts w:ascii="Arial" w:hAnsi="Arial" w:cs="Arial"/>
                <w:sz w:val="18"/>
                <w:szCs w:val="18"/>
              </w:rPr>
              <w:t>1,723,414</w:t>
            </w:r>
          </w:p>
        </w:tc>
        <w:tc>
          <w:tcPr>
            <w:tcW w:w="992" w:type="dxa"/>
            <w:vAlign w:val="bottom"/>
          </w:tcPr>
          <w:p w14:paraId="226F0229" w14:textId="2F7A51C6" w:rsidR="006A03DC" w:rsidRPr="003C5DB4" w:rsidRDefault="00DA4470" w:rsidP="006A03DC">
            <w:pPr>
              <w:pStyle w:val="BodyText"/>
              <w:tabs>
                <w:tab w:val="decimal" w:pos="738"/>
              </w:tabs>
              <w:spacing w:before="40"/>
              <w:rPr>
                <w:rFonts w:ascii="Arial" w:hAnsi="Arial" w:cs="Arial"/>
                <w:sz w:val="18"/>
                <w:szCs w:val="18"/>
              </w:rPr>
            </w:pPr>
            <w:r w:rsidRPr="00405E47">
              <w:rPr>
                <w:rFonts w:ascii="Arial" w:hAnsi="Arial" w:cs="Arial"/>
                <w:sz w:val="18"/>
                <w:szCs w:val="18"/>
              </w:rPr>
              <w:t>–</w:t>
            </w:r>
          </w:p>
        </w:tc>
        <w:tc>
          <w:tcPr>
            <w:tcW w:w="1417" w:type="dxa"/>
            <w:vAlign w:val="bottom"/>
          </w:tcPr>
          <w:p w14:paraId="17B2A34F" w14:textId="42B3AC68" w:rsidR="006A03DC" w:rsidRPr="003C5DB4" w:rsidRDefault="00934766" w:rsidP="006A03DC">
            <w:pPr>
              <w:pStyle w:val="BodyText"/>
              <w:tabs>
                <w:tab w:val="decimal" w:pos="1162"/>
              </w:tabs>
              <w:spacing w:before="40"/>
              <w:rPr>
                <w:rFonts w:ascii="Arial" w:hAnsi="Arial" w:cs="Arial"/>
                <w:sz w:val="18"/>
                <w:szCs w:val="18"/>
              </w:rPr>
            </w:pPr>
            <w:r>
              <w:rPr>
                <w:rFonts w:ascii="Arial" w:hAnsi="Arial" w:cs="Arial"/>
                <w:sz w:val="18"/>
                <w:szCs w:val="18"/>
              </w:rPr>
              <w:t>332,403,295</w:t>
            </w:r>
          </w:p>
        </w:tc>
      </w:tr>
      <w:tr w:rsidR="00192242" w:rsidRPr="003C5DB4" w14:paraId="43868DAE" w14:textId="77777777" w:rsidTr="00861C29">
        <w:tc>
          <w:tcPr>
            <w:tcW w:w="3402" w:type="dxa"/>
            <w:vAlign w:val="bottom"/>
          </w:tcPr>
          <w:p w14:paraId="1DB936F7" w14:textId="6222F4BC"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Additions</w:t>
            </w:r>
          </w:p>
        </w:tc>
        <w:tc>
          <w:tcPr>
            <w:tcW w:w="1418" w:type="dxa"/>
          </w:tcPr>
          <w:p w14:paraId="657E70B4" w14:textId="52E7A819"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3,617,473</w:t>
            </w:r>
          </w:p>
        </w:tc>
        <w:tc>
          <w:tcPr>
            <w:tcW w:w="1134" w:type="dxa"/>
          </w:tcPr>
          <w:p w14:paraId="3EB69477" w14:textId="79873D9C" w:rsidR="00192242" w:rsidRPr="003C5DB4" w:rsidRDefault="00192242" w:rsidP="00192242">
            <w:pPr>
              <w:pStyle w:val="BodyText"/>
              <w:tabs>
                <w:tab w:val="decimal" w:pos="881"/>
              </w:tabs>
              <w:spacing w:before="0"/>
              <w:rPr>
                <w:rFonts w:ascii="Arial" w:hAnsi="Arial" w:cs="Arial"/>
                <w:sz w:val="18"/>
                <w:szCs w:val="18"/>
              </w:rPr>
            </w:pPr>
            <w:r w:rsidRPr="00405E47">
              <w:rPr>
                <w:rFonts w:ascii="Arial" w:hAnsi="Arial" w:cs="Arial"/>
                <w:sz w:val="18"/>
                <w:szCs w:val="18"/>
              </w:rPr>
              <w:t>–</w:t>
            </w:r>
          </w:p>
        </w:tc>
        <w:tc>
          <w:tcPr>
            <w:tcW w:w="1134" w:type="dxa"/>
          </w:tcPr>
          <w:p w14:paraId="7D6A625B" w14:textId="6E8195E1" w:rsidR="00192242" w:rsidRPr="003C5DB4" w:rsidRDefault="00DA4470" w:rsidP="00192242">
            <w:pPr>
              <w:pStyle w:val="BodyText"/>
              <w:tabs>
                <w:tab w:val="decimal" w:pos="789"/>
              </w:tabs>
              <w:spacing w:before="0"/>
              <w:rPr>
                <w:rFonts w:ascii="Arial" w:hAnsi="Arial" w:cs="Arial"/>
                <w:sz w:val="18"/>
                <w:szCs w:val="18"/>
              </w:rPr>
            </w:pPr>
            <w:r>
              <w:rPr>
                <w:rFonts w:ascii="Arial" w:hAnsi="Arial" w:cs="Arial"/>
                <w:sz w:val="18"/>
                <w:szCs w:val="18"/>
              </w:rPr>
              <w:t>136,660</w:t>
            </w:r>
          </w:p>
        </w:tc>
        <w:tc>
          <w:tcPr>
            <w:tcW w:w="992" w:type="dxa"/>
          </w:tcPr>
          <w:p w14:paraId="754C480C" w14:textId="3DA275A6"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Pr>
          <w:p w14:paraId="0A74F278" w14:textId="0DB3C05B" w:rsidR="00192242" w:rsidRPr="003C5DB4" w:rsidRDefault="00DA4470" w:rsidP="00192242">
            <w:pPr>
              <w:pStyle w:val="BodyText"/>
              <w:tabs>
                <w:tab w:val="decimal" w:pos="1162"/>
              </w:tabs>
              <w:spacing w:before="0"/>
              <w:rPr>
                <w:rFonts w:ascii="Arial" w:hAnsi="Arial" w:cs="Arial"/>
                <w:sz w:val="18"/>
                <w:szCs w:val="18"/>
              </w:rPr>
            </w:pPr>
            <w:r>
              <w:rPr>
                <w:rFonts w:ascii="Arial" w:hAnsi="Arial" w:cs="Arial"/>
                <w:sz w:val="18"/>
                <w:szCs w:val="18"/>
              </w:rPr>
              <w:t>3,754,133</w:t>
            </w:r>
          </w:p>
        </w:tc>
      </w:tr>
      <w:tr w:rsidR="00192242" w:rsidRPr="003C5DB4" w14:paraId="088732F5" w14:textId="77777777" w:rsidTr="00861C29">
        <w:tc>
          <w:tcPr>
            <w:tcW w:w="3402" w:type="dxa"/>
            <w:vAlign w:val="bottom"/>
          </w:tcPr>
          <w:p w14:paraId="0EC66B86" w14:textId="557E2A24" w:rsidR="00192242" w:rsidRDefault="00192242" w:rsidP="00192242">
            <w:pPr>
              <w:pStyle w:val="BodyText"/>
              <w:spacing w:before="0"/>
              <w:ind w:right="-112"/>
              <w:rPr>
                <w:rFonts w:ascii="Arial" w:hAnsi="Arial" w:cs="Arial"/>
                <w:sz w:val="18"/>
                <w:szCs w:val="18"/>
              </w:rPr>
            </w:pPr>
            <w:r>
              <w:rPr>
                <w:rFonts w:ascii="Arial" w:hAnsi="Arial" w:cs="Arial"/>
                <w:sz w:val="18"/>
                <w:szCs w:val="18"/>
              </w:rPr>
              <w:t>Business Combination</w:t>
            </w:r>
          </w:p>
        </w:tc>
        <w:tc>
          <w:tcPr>
            <w:tcW w:w="1418" w:type="dxa"/>
          </w:tcPr>
          <w:p w14:paraId="6D17BE9B" w14:textId="255CB934" w:rsidR="00192242"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(756,132)</w:t>
            </w:r>
          </w:p>
        </w:tc>
        <w:tc>
          <w:tcPr>
            <w:tcW w:w="1134" w:type="dxa"/>
          </w:tcPr>
          <w:p w14:paraId="42F832B9" w14:textId="5453896C" w:rsidR="00192242" w:rsidRPr="003C5DB4" w:rsidRDefault="00192242" w:rsidP="00192242">
            <w:pPr>
              <w:pStyle w:val="BodyText"/>
              <w:tabs>
                <w:tab w:val="decimal" w:pos="881"/>
              </w:tabs>
              <w:spacing w:before="0"/>
              <w:rPr>
                <w:rFonts w:ascii="Arial" w:hAnsi="Arial" w:cs="Arial"/>
                <w:sz w:val="18"/>
                <w:szCs w:val="18"/>
              </w:rPr>
            </w:pPr>
            <w:r w:rsidRPr="00405E47">
              <w:rPr>
                <w:rFonts w:ascii="Arial" w:hAnsi="Arial" w:cs="Arial"/>
                <w:sz w:val="18"/>
                <w:szCs w:val="18"/>
              </w:rPr>
              <w:t>–</w:t>
            </w:r>
          </w:p>
        </w:tc>
        <w:tc>
          <w:tcPr>
            <w:tcW w:w="1134" w:type="dxa"/>
          </w:tcPr>
          <w:p w14:paraId="46BECB22" w14:textId="60B29246" w:rsidR="00192242" w:rsidRPr="003C5DB4" w:rsidRDefault="00192242" w:rsidP="00192242">
            <w:pPr>
              <w:pStyle w:val="BodyText"/>
              <w:tabs>
                <w:tab w:val="decimal" w:pos="789"/>
              </w:tabs>
              <w:spacing w:before="0"/>
              <w:rPr>
                <w:rFonts w:ascii="Arial" w:hAnsi="Arial" w:cs="Arial"/>
                <w:sz w:val="18"/>
                <w:szCs w:val="18"/>
              </w:rPr>
            </w:pPr>
            <w:r w:rsidRPr="00405E47">
              <w:rPr>
                <w:rFonts w:ascii="Arial" w:hAnsi="Arial" w:cs="Arial"/>
                <w:sz w:val="18"/>
                <w:szCs w:val="18"/>
              </w:rPr>
              <w:t>–</w:t>
            </w:r>
          </w:p>
        </w:tc>
        <w:tc>
          <w:tcPr>
            <w:tcW w:w="992" w:type="dxa"/>
          </w:tcPr>
          <w:p w14:paraId="2083AEB8" w14:textId="1C884290"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Pr>
          <w:p w14:paraId="76D29ABD" w14:textId="5C98E0AD"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(756,132)</w:t>
            </w:r>
          </w:p>
        </w:tc>
      </w:tr>
      <w:tr w:rsidR="00192242" w:rsidRPr="003C5DB4" w14:paraId="73EFA862" w14:textId="77777777" w:rsidTr="007C2B5E">
        <w:tc>
          <w:tcPr>
            <w:tcW w:w="3402" w:type="dxa"/>
            <w:tcBorders>
              <w:bottom w:val="single" w:sz="4" w:space="0" w:color="auto"/>
            </w:tcBorders>
            <w:vAlign w:val="bottom"/>
          </w:tcPr>
          <w:p w14:paraId="0EBBC394" w14:textId="0A69B974"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Effect of change in exchange rates</w:t>
            </w:r>
          </w:p>
        </w:tc>
        <w:tc>
          <w:tcPr>
            <w:tcW w:w="1418" w:type="dxa"/>
            <w:tcBorders>
              <w:bottom w:val="single" w:sz="4" w:space="0" w:color="auto"/>
            </w:tcBorders>
          </w:tcPr>
          <w:p w14:paraId="544ABDDC" w14:textId="0F94DED9" w:rsidR="00192242" w:rsidRPr="003C5DB4" w:rsidRDefault="00192242" w:rsidP="00192242">
            <w:pPr>
              <w:pStyle w:val="BodyText"/>
              <w:tabs>
                <w:tab w:val="decimal" w:pos="1173"/>
              </w:tabs>
              <w:spacing w:before="0"/>
              <w:rPr>
                <w:rFonts w:ascii="Arial" w:hAnsi="Arial" w:cs="Arial"/>
                <w:sz w:val="18"/>
                <w:szCs w:val="18"/>
              </w:rPr>
            </w:pPr>
            <w:r w:rsidRPr="00405E47">
              <w:rPr>
                <w:rFonts w:ascii="Arial" w:hAnsi="Arial" w:cs="Arial"/>
                <w:sz w:val="18"/>
                <w:szCs w:val="18"/>
              </w:rPr>
              <w:t>–</w:t>
            </w:r>
          </w:p>
        </w:tc>
        <w:tc>
          <w:tcPr>
            <w:tcW w:w="1134" w:type="dxa"/>
            <w:tcBorders>
              <w:bottom w:val="single" w:sz="4" w:space="0" w:color="auto"/>
            </w:tcBorders>
          </w:tcPr>
          <w:p w14:paraId="52628A7F" w14:textId="0E513779"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5,820</w:t>
            </w:r>
          </w:p>
        </w:tc>
        <w:tc>
          <w:tcPr>
            <w:tcW w:w="1134" w:type="dxa"/>
            <w:tcBorders>
              <w:bottom w:val="single" w:sz="4" w:space="0" w:color="auto"/>
            </w:tcBorders>
          </w:tcPr>
          <w:p w14:paraId="2968015B" w14:textId="5D763829" w:rsidR="00192242" w:rsidRPr="003C5DB4" w:rsidRDefault="00192242" w:rsidP="00192242">
            <w:pPr>
              <w:pStyle w:val="BodyText"/>
              <w:tabs>
                <w:tab w:val="decimal" w:pos="789"/>
              </w:tabs>
              <w:spacing w:before="0"/>
              <w:rPr>
                <w:rFonts w:ascii="Arial" w:hAnsi="Arial" w:cs="Arial"/>
                <w:sz w:val="18"/>
                <w:szCs w:val="18"/>
              </w:rPr>
            </w:pPr>
            <w:r w:rsidRPr="00405E47">
              <w:rPr>
                <w:rFonts w:ascii="Arial" w:hAnsi="Arial" w:cs="Arial"/>
                <w:sz w:val="18"/>
                <w:szCs w:val="18"/>
              </w:rPr>
              <w:t>–</w:t>
            </w:r>
          </w:p>
        </w:tc>
        <w:tc>
          <w:tcPr>
            <w:tcW w:w="992" w:type="dxa"/>
            <w:tcBorders>
              <w:bottom w:val="single" w:sz="4" w:space="0" w:color="auto"/>
            </w:tcBorders>
          </w:tcPr>
          <w:p w14:paraId="1608C405" w14:textId="1B555AEF" w:rsidR="00192242" w:rsidRPr="003C5DB4" w:rsidRDefault="00192242" w:rsidP="00192242">
            <w:pPr>
              <w:pStyle w:val="BodyText"/>
              <w:tabs>
                <w:tab w:val="decimal" w:pos="738"/>
              </w:tabs>
              <w:spacing w:before="0"/>
              <w:rPr>
                <w:rFonts w:ascii="Arial" w:hAnsi="Arial" w:cs="Arial"/>
                <w:sz w:val="18"/>
                <w:szCs w:val="18"/>
              </w:rPr>
            </w:pPr>
            <w:r w:rsidRPr="00405E47">
              <w:rPr>
                <w:rFonts w:ascii="Arial" w:hAnsi="Arial" w:cs="Arial"/>
                <w:sz w:val="18"/>
                <w:szCs w:val="18"/>
              </w:rPr>
              <w:t>–</w:t>
            </w:r>
          </w:p>
        </w:tc>
        <w:tc>
          <w:tcPr>
            <w:tcW w:w="1417" w:type="dxa"/>
            <w:tcBorders>
              <w:bottom w:val="single" w:sz="4" w:space="0" w:color="auto"/>
            </w:tcBorders>
          </w:tcPr>
          <w:p w14:paraId="6954C3FD" w14:textId="312F4191"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5,820</w:t>
            </w:r>
          </w:p>
        </w:tc>
      </w:tr>
      <w:tr w:rsidR="00192242" w:rsidRPr="003C5DB4" w14:paraId="342213D1" w14:textId="77777777" w:rsidTr="00274557">
        <w:tc>
          <w:tcPr>
            <w:tcW w:w="3402" w:type="dxa"/>
            <w:tcBorders>
              <w:top w:val="single" w:sz="4" w:space="0" w:color="auto"/>
              <w:bottom w:val="single" w:sz="12" w:space="0" w:color="auto"/>
            </w:tcBorders>
            <w:vAlign w:val="bottom"/>
          </w:tcPr>
          <w:p w14:paraId="46E89D92" w14:textId="3557CEB0" w:rsidR="00192242" w:rsidRPr="003C5DB4" w:rsidRDefault="00192242" w:rsidP="00192242">
            <w:pPr>
              <w:pStyle w:val="BodyText"/>
              <w:spacing w:before="120"/>
              <w:ind w:right="-112"/>
              <w:rPr>
                <w:rFonts w:ascii="Arial" w:hAnsi="Arial" w:cs="Arial"/>
                <w:sz w:val="18"/>
                <w:szCs w:val="18"/>
              </w:rPr>
            </w:pPr>
            <w:r>
              <w:rPr>
                <w:rFonts w:ascii="Arial" w:hAnsi="Arial" w:cs="Arial"/>
                <w:sz w:val="18"/>
                <w:szCs w:val="18"/>
              </w:rPr>
              <w:t>Balance, March 31, 2026</w:t>
            </w:r>
          </w:p>
        </w:tc>
        <w:tc>
          <w:tcPr>
            <w:tcW w:w="1418" w:type="dxa"/>
            <w:tcBorders>
              <w:top w:val="single" w:sz="4" w:space="0" w:color="auto"/>
              <w:bottom w:val="single" w:sz="12" w:space="0" w:color="auto"/>
            </w:tcBorders>
          </w:tcPr>
          <w:p w14:paraId="64F1C779" w14:textId="39276DD7" w:rsidR="00192242" w:rsidRPr="003C5DB4" w:rsidRDefault="00192242" w:rsidP="00192242">
            <w:pPr>
              <w:pStyle w:val="BodyText"/>
              <w:tabs>
                <w:tab w:val="decimal" w:pos="1173"/>
              </w:tabs>
              <w:spacing w:before="120"/>
              <w:rPr>
                <w:rFonts w:ascii="Arial" w:hAnsi="Arial" w:cs="Arial"/>
                <w:sz w:val="18"/>
                <w:szCs w:val="18"/>
              </w:rPr>
            </w:pPr>
            <w:r>
              <w:rPr>
                <w:rFonts w:ascii="Arial" w:hAnsi="Arial" w:cs="Arial"/>
                <w:sz w:val="18"/>
                <w:szCs w:val="18"/>
              </w:rPr>
              <w:t>332,666,082</w:t>
            </w:r>
          </w:p>
        </w:tc>
        <w:tc>
          <w:tcPr>
            <w:tcW w:w="1134" w:type="dxa"/>
            <w:tcBorders>
              <w:top w:val="single" w:sz="4" w:space="0" w:color="auto"/>
              <w:bottom w:val="single" w:sz="12" w:space="0" w:color="auto"/>
            </w:tcBorders>
          </w:tcPr>
          <w:p w14:paraId="2A7E5A34" w14:textId="0F9748DD" w:rsidR="00192242" w:rsidRPr="003C5DB4" w:rsidRDefault="00192242" w:rsidP="00192242">
            <w:pPr>
              <w:pStyle w:val="BodyText"/>
              <w:tabs>
                <w:tab w:val="decimal" w:pos="881"/>
              </w:tabs>
              <w:spacing w:before="120"/>
              <w:rPr>
                <w:rFonts w:ascii="Arial" w:hAnsi="Arial" w:cs="Arial"/>
                <w:sz w:val="18"/>
                <w:szCs w:val="18"/>
              </w:rPr>
            </w:pPr>
            <w:r>
              <w:rPr>
                <w:rFonts w:ascii="Arial" w:hAnsi="Arial" w:cs="Arial"/>
                <w:sz w:val="18"/>
                <w:szCs w:val="18"/>
              </w:rPr>
              <w:t>880,960</w:t>
            </w:r>
          </w:p>
        </w:tc>
        <w:tc>
          <w:tcPr>
            <w:tcW w:w="1134" w:type="dxa"/>
            <w:tcBorders>
              <w:top w:val="single" w:sz="4" w:space="0" w:color="auto"/>
              <w:bottom w:val="single" w:sz="12" w:space="0" w:color="auto"/>
            </w:tcBorders>
            <w:vAlign w:val="bottom"/>
          </w:tcPr>
          <w:p w14:paraId="4C575049" w14:textId="3AA176A2" w:rsidR="00192242" w:rsidRPr="003C5DB4" w:rsidRDefault="00192242" w:rsidP="00192242">
            <w:pPr>
              <w:pStyle w:val="BodyText"/>
              <w:tabs>
                <w:tab w:val="decimal" w:pos="789"/>
              </w:tabs>
              <w:spacing w:before="120"/>
              <w:rPr>
                <w:rFonts w:ascii="Arial" w:hAnsi="Arial" w:cs="Arial"/>
                <w:sz w:val="18"/>
                <w:szCs w:val="18"/>
              </w:rPr>
            </w:pPr>
            <w:r>
              <w:rPr>
                <w:rFonts w:ascii="Arial" w:hAnsi="Arial" w:cs="Arial"/>
                <w:sz w:val="18"/>
                <w:szCs w:val="18"/>
              </w:rPr>
              <w:t>1,</w:t>
            </w:r>
            <w:r w:rsidR="00DA4470">
              <w:rPr>
                <w:rFonts w:ascii="Arial" w:hAnsi="Arial" w:cs="Arial"/>
                <w:sz w:val="18"/>
                <w:szCs w:val="18"/>
              </w:rPr>
              <w:t>860,074</w:t>
            </w:r>
          </w:p>
        </w:tc>
        <w:tc>
          <w:tcPr>
            <w:tcW w:w="992" w:type="dxa"/>
            <w:tcBorders>
              <w:top w:val="single" w:sz="4" w:space="0" w:color="auto"/>
              <w:bottom w:val="single" w:sz="12" w:space="0" w:color="auto"/>
            </w:tcBorders>
            <w:vAlign w:val="bottom"/>
          </w:tcPr>
          <w:p w14:paraId="4CAFE0BA" w14:textId="7A3FD289" w:rsidR="00192242" w:rsidRPr="003C5DB4" w:rsidRDefault="00BC30CF" w:rsidP="00192242">
            <w:pPr>
              <w:pStyle w:val="BodyText"/>
              <w:tabs>
                <w:tab w:val="decimal" w:pos="738"/>
              </w:tabs>
              <w:spacing w:before="120"/>
              <w:rPr>
                <w:rFonts w:ascii="Arial" w:hAnsi="Arial" w:cs="Arial"/>
                <w:sz w:val="18"/>
                <w:szCs w:val="18"/>
              </w:rPr>
            </w:pPr>
            <w:r w:rsidRPr="00405E47">
              <w:rPr>
                <w:rFonts w:ascii="Arial" w:hAnsi="Arial" w:cs="Arial"/>
                <w:sz w:val="18"/>
                <w:szCs w:val="18"/>
              </w:rPr>
              <w:t>–</w:t>
            </w:r>
          </w:p>
        </w:tc>
        <w:tc>
          <w:tcPr>
            <w:tcW w:w="1417" w:type="dxa"/>
            <w:tcBorders>
              <w:top w:val="single" w:sz="4" w:space="0" w:color="auto"/>
              <w:bottom w:val="single" w:sz="12" w:space="0" w:color="auto"/>
            </w:tcBorders>
          </w:tcPr>
          <w:p w14:paraId="124D221B" w14:textId="1DE0E025" w:rsidR="00192242" w:rsidRPr="003C5DB4" w:rsidRDefault="00192242" w:rsidP="00192242">
            <w:pPr>
              <w:pStyle w:val="BodyText"/>
              <w:tabs>
                <w:tab w:val="decimal" w:pos="1162"/>
              </w:tabs>
              <w:spacing w:before="120"/>
              <w:rPr>
                <w:rFonts w:ascii="Arial" w:hAnsi="Arial" w:cs="Arial"/>
                <w:sz w:val="18"/>
                <w:szCs w:val="18"/>
              </w:rPr>
            </w:pPr>
            <w:r>
              <w:rPr>
                <w:rFonts w:ascii="Arial" w:hAnsi="Arial" w:cs="Arial"/>
                <w:sz w:val="18"/>
                <w:szCs w:val="18"/>
              </w:rPr>
              <w:t>335,407,116</w:t>
            </w:r>
          </w:p>
        </w:tc>
      </w:tr>
      <w:tr w:rsidR="00192242" w:rsidRPr="003C5DB4" w14:paraId="4EEF3D54" w14:textId="77777777" w:rsidTr="00463075">
        <w:tc>
          <w:tcPr>
            <w:tcW w:w="3402" w:type="dxa"/>
            <w:tcBorders>
              <w:top w:val="single" w:sz="12" w:space="0" w:color="auto"/>
            </w:tcBorders>
            <w:vAlign w:val="bottom"/>
          </w:tcPr>
          <w:p w14:paraId="14917803" w14:textId="77777777" w:rsidR="00192242" w:rsidRPr="003C5DB4"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2BB5BC18"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75FDB69D"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21539355"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1E47E5BE"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474576E6"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66E5B86C" w14:textId="77777777" w:rsidTr="00463075">
        <w:tc>
          <w:tcPr>
            <w:tcW w:w="9497" w:type="dxa"/>
            <w:gridSpan w:val="6"/>
            <w:vAlign w:val="bottom"/>
          </w:tcPr>
          <w:p w14:paraId="111828E6" w14:textId="37B353D5" w:rsidR="00192242" w:rsidRPr="003C5DB4" w:rsidRDefault="00192242" w:rsidP="00192242">
            <w:pPr>
              <w:pStyle w:val="BodyText"/>
              <w:tabs>
                <w:tab w:val="decimal" w:pos="897"/>
              </w:tabs>
              <w:spacing w:before="40"/>
              <w:rPr>
                <w:rFonts w:ascii="Arial" w:hAnsi="Arial" w:cs="Arial"/>
                <w:sz w:val="18"/>
                <w:szCs w:val="18"/>
              </w:rPr>
            </w:pPr>
            <w:r w:rsidRPr="003A0A91">
              <w:rPr>
                <w:rFonts w:ascii="Arial" w:hAnsi="Arial" w:cs="Arial"/>
                <w:b/>
                <w:bCs/>
                <w:sz w:val="18"/>
                <w:szCs w:val="18"/>
              </w:rPr>
              <w:t>Accumulated depletion</w:t>
            </w:r>
            <w:r>
              <w:rPr>
                <w:rFonts w:ascii="Arial" w:hAnsi="Arial" w:cs="Arial"/>
                <w:b/>
                <w:bCs/>
                <w:sz w:val="18"/>
                <w:szCs w:val="18"/>
              </w:rPr>
              <w:t xml:space="preserve"> and de</w:t>
            </w:r>
            <w:r w:rsidRPr="003A0A91">
              <w:rPr>
                <w:rFonts w:ascii="Arial" w:hAnsi="Arial" w:cs="Arial"/>
                <w:b/>
                <w:bCs/>
                <w:sz w:val="18"/>
                <w:szCs w:val="18"/>
              </w:rPr>
              <w:t>preciation</w:t>
            </w:r>
            <w:r>
              <w:rPr>
                <w:rFonts w:ascii="Arial" w:hAnsi="Arial" w:cs="Arial"/>
                <w:b/>
                <w:bCs/>
                <w:sz w:val="18"/>
                <w:szCs w:val="18"/>
              </w:rPr>
              <w:t>:</w:t>
            </w:r>
          </w:p>
        </w:tc>
      </w:tr>
      <w:tr w:rsidR="00192242" w:rsidRPr="003C5DB4" w14:paraId="156FF787" w14:textId="77777777" w:rsidTr="005F2422">
        <w:trPr>
          <w:trHeight w:val="143"/>
        </w:trPr>
        <w:tc>
          <w:tcPr>
            <w:tcW w:w="3402" w:type="dxa"/>
            <w:vAlign w:val="bottom"/>
          </w:tcPr>
          <w:p w14:paraId="15E10245" w14:textId="2E1E628D"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Balance, December 31, 2025</w:t>
            </w:r>
          </w:p>
        </w:tc>
        <w:tc>
          <w:tcPr>
            <w:tcW w:w="1418" w:type="dxa"/>
            <w:vAlign w:val="bottom"/>
          </w:tcPr>
          <w:p w14:paraId="7420CE48" w14:textId="2C18FEC6"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95,922,487</w:t>
            </w:r>
          </w:p>
        </w:tc>
        <w:tc>
          <w:tcPr>
            <w:tcW w:w="1134" w:type="dxa"/>
            <w:vAlign w:val="bottom"/>
          </w:tcPr>
          <w:p w14:paraId="2996895B" w14:textId="5B38BC00"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66,406</w:t>
            </w:r>
          </w:p>
        </w:tc>
        <w:tc>
          <w:tcPr>
            <w:tcW w:w="1134" w:type="dxa"/>
            <w:vAlign w:val="bottom"/>
          </w:tcPr>
          <w:p w14:paraId="0F2042CD" w14:textId="1F70A33E" w:rsidR="00192242" w:rsidRPr="003C5DB4" w:rsidRDefault="00192242" w:rsidP="00192242">
            <w:pPr>
              <w:pStyle w:val="BodyText"/>
              <w:tabs>
                <w:tab w:val="decimal" w:pos="789"/>
              </w:tabs>
              <w:spacing w:before="40"/>
              <w:rPr>
                <w:rFonts w:ascii="Arial" w:hAnsi="Arial" w:cs="Arial"/>
                <w:sz w:val="18"/>
                <w:szCs w:val="18"/>
              </w:rPr>
            </w:pPr>
            <w:r>
              <w:rPr>
                <w:rFonts w:ascii="Arial" w:hAnsi="Arial" w:cs="Arial"/>
                <w:sz w:val="18"/>
                <w:szCs w:val="18"/>
              </w:rPr>
              <w:t>1,244,537</w:t>
            </w:r>
          </w:p>
        </w:tc>
        <w:tc>
          <w:tcPr>
            <w:tcW w:w="992" w:type="dxa"/>
            <w:vAlign w:val="bottom"/>
          </w:tcPr>
          <w:p w14:paraId="63AF64AC" w14:textId="4D53BFB0" w:rsidR="00192242" w:rsidRPr="003C5DB4" w:rsidRDefault="00DA4470" w:rsidP="00192242">
            <w:pPr>
              <w:pStyle w:val="BodyText"/>
              <w:tabs>
                <w:tab w:val="decimal" w:pos="738"/>
              </w:tabs>
              <w:spacing w:before="40"/>
              <w:rPr>
                <w:rFonts w:ascii="Arial" w:hAnsi="Arial" w:cs="Arial"/>
                <w:sz w:val="18"/>
                <w:szCs w:val="18"/>
              </w:rPr>
            </w:pPr>
            <w:r w:rsidRPr="00405E47">
              <w:rPr>
                <w:rFonts w:ascii="Arial" w:hAnsi="Arial" w:cs="Arial"/>
                <w:sz w:val="18"/>
                <w:szCs w:val="18"/>
              </w:rPr>
              <w:t>–</w:t>
            </w:r>
          </w:p>
        </w:tc>
        <w:tc>
          <w:tcPr>
            <w:tcW w:w="1417" w:type="dxa"/>
            <w:vAlign w:val="bottom"/>
          </w:tcPr>
          <w:p w14:paraId="5AB60F25" w14:textId="0317191D" w:rsidR="00192242" w:rsidRPr="003C5DB4" w:rsidRDefault="00934766" w:rsidP="00192242">
            <w:pPr>
              <w:pStyle w:val="BodyText"/>
              <w:tabs>
                <w:tab w:val="decimal" w:pos="1162"/>
              </w:tabs>
              <w:spacing w:before="40"/>
              <w:rPr>
                <w:rFonts w:ascii="Arial" w:hAnsi="Arial" w:cs="Arial"/>
                <w:sz w:val="18"/>
                <w:szCs w:val="18"/>
              </w:rPr>
            </w:pPr>
            <w:r>
              <w:rPr>
                <w:rFonts w:ascii="Arial" w:hAnsi="Arial" w:cs="Arial"/>
                <w:sz w:val="18"/>
                <w:szCs w:val="18"/>
              </w:rPr>
              <w:t>97,233,430</w:t>
            </w:r>
          </w:p>
        </w:tc>
      </w:tr>
      <w:tr w:rsidR="00192242" w:rsidRPr="003C5DB4" w14:paraId="1C5D875E" w14:textId="77777777" w:rsidTr="0093518D">
        <w:tc>
          <w:tcPr>
            <w:tcW w:w="3402" w:type="dxa"/>
            <w:vAlign w:val="bottom"/>
          </w:tcPr>
          <w:p w14:paraId="2C663D2A" w14:textId="013EC54F"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Depletion and depreciation</w:t>
            </w:r>
          </w:p>
        </w:tc>
        <w:tc>
          <w:tcPr>
            <w:tcW w:w="1418" w:type="dxa"/>
          </w:tcPr>
          <w:p w14:paraId="6945404F" w14:textId="74F56B41"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5,165,187</w:t>
            </w:r>
          </w:p>
        </w:tc>
        <w:tc>
          <w:tcPr>
            <w:tcW w:w="1134" w:type="dxa"/>
          </w:tcPr>
          <w:p w14:paraId="20C0FE8D" w14:textId="47F6A751" w:rsidR="00192242" w:rsidRPr="003C5DB4" w:rsidRDefault="005F0593" w:rsidP="00192242">
            <w:pPr>
              <w:pStyle w:val="BodyText"/>
              <w:tabs>
                <w:tab w:val="decimal" w:pos="881"/>
              </w:tabs>
              <w:spacing w:before="0"/>
              <w:rPr>
                <w:rFonts w:ascii="Arial" w:hAnsi="Arial" w:cs="Arial"/>
                <w:sz w:val="18"/>
                <w:szCs w:val="18"/>
              </w:rPr>
            </w:pPr>
            <w:r>
              <w:rPr>
                <w:rFonts w:ascii="Arial" w:hAnsi="Arial" w:cs="Arial"/>
                <w:sz w:val="18"/>
                <w:szCs w:val="18"/>
              </w:rPr>
              <w:t>231,182</w:t>
            </w:r>
          </w:p>
        </w:tc>
        <w:tc>
          <w:tcPr>
            <w:tcW w:w="1134" w:type="dxa"/>
          </w:tcPr>
          <w:p w14:paraId="26F2379F" w14:textId="5226FBF0" w:rsidR="00192242" w:rsidRPr="003C5DB4" w:rsidRDefault="005F0593" w:rsidP="00192242">
            <w:pPr>
              <w:pStyle w:val="BodyText"/>
              <w:tabs>
                <w:tab w:val="decimal" w:pos="789"/>
              </w:tabs>
              <w:spacing w:before="0"/>
              <w:rPr>
                <w:rFonts w:ascii="Arial" w:hAnsi="Arial" w:cs="Arial"/>
                <w:sz w:val="18"/>
                <w:szCs w:val="18"/>
              </w:rPr>
            </w:pPr>
            <w:r>
              <w:rPr>
                <w:rFonts w:ascii="Arial" w:hAnsi="Arial" w:cs="Arial"/>
                <w:sz w:val="18"/>
                <w:szCs w:val="18"/>
              </w:rPr>
              <w:t>133,119</w:t>
            </w:r>
          </w:p>
        </w:tc>
        <w:tc>
          <w:tcPr>
            <w:tcW w:w="992" w:type="dxa"/>
          </w:tcPr>
          <w:p w14:paraId="354CA4C8" w14:textId="60EC2BE2" w:rsidR="00192242" w:rsidRPr="003C5DB4" w:rsidRDefault="005F0593" w:rsidP="00192242">
            <w:pPr>
              <w:pStyle w:val="BodyText"/>
              <w:tabs>
                <w:tab w:val="decimal" w:pos="738"/>
              </w:tabs>
              <w:spacing w:before="0"/>
              <w:rPr>
                <w:rFonts w:ascii="Arial" w:hAnsi="Arial" w:cs="Arial"/>
                <w:sz w:val="18"/>
                <w:szCs w:val="18"/>
              </w:rPr>
            </w:pPr>
            <w:r w:rsidRPr="00CC6A62">
              <w:rPr>
                <w:rFonts w:ascii="Arial" w:hAnsi="Arial" w:cs="Arial"/>
                <w:sz w:val="18"/>
                <w:szCs w:val="18"/>
              </w:rPr>
              <w:t>–</w:t>
            </w:r>
          </w:p>
        </w:tc>
        <w:tc>
          <w:tcPr>
            <w:tcW w:w="1417" w:type="dxa"/>
          </w:tcPr>
          <w:p w14:paraId="585A5436" w14:textId="4E883574" w:rsidR="00192242" w:rsidRPr="003C5DB4" w:rsidRDefault="005F0593" w:rsidP="00192242">
            <w:pPr>
              <w:pStyle w:val="BodyText"/>
              <w:tabs>
                <w:tab w:val="decimal" w:pos="1162"/>
              </w:tabs>
              <w:spacing w:before="0"/>
              <w:rPr>
                <w:rFonts w:ascii="Arial" w:hAnsi="Arial" w:cs="Arial"/>
                <w:sz w:val="18"/>
                <w:szCs w:val="18"/>
              </w:rPr>
            </w:pPr>
            <w:r>
              <w:rPr>
                <w:rFonts w:ascii="Arial" w:hAnsi="Arial" w:cs="Arial"/>
                <w:sz w:val="18"/>
                <w:szCs w:val="18"/>
              </w:rPr>
              <w:t>5,529,488</w:t>
            </w:r>
          </w:p>
        </w:tc>
      </w:tr>
      <w:tr w:rsidR="005F0593" w:rsidRPr="003C5DB4" w14:paraId="21EF05EE" w14:textId="77777777" w:rsidTr="0093518D">
        <w:tc>
          <w:tcPr>
            <w:tcW w:w="3402" w:type="dxa"/>
            <w:tcBorders>
              <w:bottom w:val="single" w:sz="4" w:space="0" w:color="auto"/>
            </w:tcBorders>
            <w:vAlign w:val="bottom"/>
          </w:tcPr>
          <w:p w14:paraId="2C8F8A51" w14:textId="7645F6C4" w:rsidR="005F0593" w:rsidRPr="003C5DB4" w:rsidRDefault="005F0593" w:rsidP="005F0593">
            <w:pPr>
              <w:pStyle w:val="BodyText"/>
              <w:spacing w:before="0"/>
              <w:ind w:right="-112"/>
              <w:rPr>
                <w:rFonts w:ascii="Arial" w:hAnsi="Arial" w:cs="Arial"/>
                <w:sz w:val="18"/>
                <w:szCs w:val="18"/>
              </w:rPr>
            </w:pPr>
            <w:r>
              <w:rPr>
                <w:rFonts w:ascii="Arial" w:hAnsi="Arial" w:cs="Arial"/>
                <w:sz w:val="18"/>
                <w:szCs w:val="18"/>
              </w:rPr>
              <w:t>Effect of change in exchange rates</w:t>
            </w:r>
          </w:p>
        </w:tc>
        <w:tc>
          <w:tcPr>
            <w:tcW w:w="1418" w:type="dxa"/>
            <w:tcBorders>
              <w:bottom w:val="single" w:sz="4" w:space="0" w:color="auto"/>
            </w:tcBorders>
          </w:tcPr>
          <w:p w14:paraId="19BA1347" w14:textId="158DE6A6" w:rsidR="005F0593" w:rsidRPr="003C5DB4" w:rsidRDefault="005F0593" w:rsidP="005F0593">
            <w:pPr>
              <w:pStyle w:val="BodyText"/>
              <w:tabs>
                <w:tab w:val="decimal" w:pos="1173"/>
              </w:tabs>
              <w:spacing w:before="0"/>
              <w:rPr>
                <w:rFonts w:ascii="Arial" w:hAnsi="Arial" w:cs="Arial"/>
                <w:sz w:val="18"/>
                <w:szCs w:val="18"/>
              </w:rPr>
            </w:pPr>
            <w:r w:rsidRPr="00405E47">
              <w:rPr>
                <w:rFonts w:ascii="Arial" w:hAnsi="Arial" w:cs="Arial"/>
                <w:sz w:val="18"/>
                <w:szCs w:val="18"/>
              </w:rPr>
              <w:t>–</w:t>
            </w:r>
          </w:p>
        </w:tc>
        <w:tc>
          <w:tcPr>
            <w:tcW w:w="1134" w:type="dxa"/>
            <w:tcBorders>
              <w:bottom w:val="single" w:sz="4" w:space="0" w:color="auto"/>
            </w:tcBorders>
          </w:tcPr>
          <w:p w14:paraId="12825A12" w14:textId="1F78FC59" w:rsidR="005F0593" w:rsidRPr="003C5DB4" w:rsidRDefault="005F0593" w:rsidP="005F0593">
            <w:pPr>
              <w:pStyle w:val="BodyText"/>
              <w:tabs>
                <w:tab w:val="decimal" w:pos="881"/>
              </w:tabs>
              <w:spacing w:before="0"/>
              <w:rPr>
                <w:rFonts w:ascii="Arial" w:hAnsi="Arial" w:cs="Arial"/>
                <w:sz w:val="18"/>
                <w:szCs w:val="18"/>
              </w:rPr>
            </w:pPr>
            <w:r>
              <w:rPr>
                <w:rFonts w:ascii="Arial" w:hAnsi="Arial" w:cs="Arial"/>
                <w:sz w:val="18"/>
                <w:szCs w:val="18"/>
              </w:rPr>
              <w:t>3,023</w:t>
            </w:r>
          </w:p>
        </w:tc>
        <w:tc>
          <w:tcPr>
            <w:tcW w:w="1134" w:type="dxa"/>
            <w:tcBorders>
              <w:bottom w:val="single" w:sz="4" w:space="0" w:color="auto"/>
            </w:tcBorders>
          </w:tcPr>
          <w:p w14:paraId="2DC61EC3" w14:textId="6FECEBAB" w:rsidR="005F0593" w:rsidRPr="003C5DB4" w:rsidRDefault="005F0593" w:rsidP="005F0593">
            <w:pPr>
              <w:pStyle w:val="BodyText"/>
              <w:tabs>
                <w:tab w:val="decimal" w:pos="789"/>
              </w:tabs>
              <w:spacing w:before="0"/>
              <w:rPr>
                <w:rFonts w:ascii="Arial" w:hAnsi="Arial" w:cs="Arial"/>
                <w:sz w:val="18"/>
                <w:szCs w:val="18"/>
              </w:rPr>
            </w:pPr>
            <w:r w:rsidRPr="00CC6A62">
              <w:rPr>
                <w:rFonts w:ascii="Arial" w:hAnsi="Arial" w:cs="Arial"/>
                <w:sz w:val="18"/>
                <w:szCs w:val="18"/>
              </w:rPr>
              <w:t>–</w:t>
            </w:r>
          </w:p>
        </w:tc>
        <w:tc>
          <w:tcPr>
            <w:tcW w:w="992" w:type="dxa"/>
            <w:tcBorders>
              <w:bottom w:val="single" w:sz="4" w:space="0" w:color="auto"/>
            </w:tcBorders>
          </w:tcPr>
          <w:p w14:paraId="2496D77D" w14:textId="6F19E9F7" w:rsidR="005F0593" w:rsidRPr="003C5DB4" w:rsidRDefault="005F0593" w:rsidP="005F0593">
            <w:pPr>
              <w:pStyle w:val="BodyText"/>
              <w:tabs>
                <w:tab w:val="decimal" w:pos="738"/>
              </w:tabs>
              <w:spacing w:before="0"/>
              <w:rPr>
                <w:rFonts w:ascii="Arial" w:hAnsi="Arial" w:cs="Arial"/>
                <w:sz w:val="18"/>
                <w:szCs w:val="18"/>
              </w:rPr>
            </w:pPr>
            <w:r w:rsidRPr="00CC6A62">
              <w:rPr>
                <w:rFonts w:ascii="Arial" w:hAnsi="Arial" w:cs="Arial"/>
                <w:sz w:val="18"/>
                <w:szCs w:val="18"/>
              </w:rPr>
              <w:t>–</w:t>
            </w:r>
          </w:p>
        </w:tc>
        <w:tc>
          <w:tcPr>
            <w:tcW w:w="1417" w:type="dxa"/>
            <w:tcBorders>
              <w:bottom w:val="single" w:sz="4" w:space="0" w:color="auto"/>
            </w:tcBorders>
          </w:tcPr>
          <w:p w14:paraId="49D5962D" w14:textId="257643AD" w:rsidR="005F0593" w:rsidRPr="003C5DB4" w:rsidRDefault="005F0593" w:rsidP="005F0593">
            <w:pPr>
              <w:pStyle w:val="BodyText"/>
              <w:tabs>
                <w:tab w:val="decimal" w:pos="1162"/>
              </w:tabs>
              <w:spacing w:before="0"/>
              <w:rPr>
                <w:rFonts w:ascii="Arial" w:hAnsi="Arial" w:cs="Arial"/>
                <w:sz w:val="18"/>
                <w:szCs w:val="18"/>
              </w:rPr>
            </w:pPr>
            <w:r>
              <w:rPr>
                <w:rFonts w:ascii="Arial" w:hAnsi="Arial" w:cs="Arial"/>
                <w:sz w:val="18"/>
                <w:szCs w:val="18"/>
              </w:rPr>
              <w:t>3,023</w:t>
            </w:r>
          </w:p>
        </w:tc>
      </w:tr>
      <w:tr w:rsidR="00192242" w:rsidRPr="003C5DB4" w14:paraId="390E0845" w14:textId="77777777" w:rsidTr="0093518D">
        <w:tc>
          <w:tcPr>
            <w:tcW w:w="3402" w:type="dxa"/>
            <w:tcBorders>
              <w:top w:val="single" w:sz="4" w:space="0" w:color="auto"/>
              <w:bottom w:val="single" w:sz="12" w:space="0" w:color="auto"/>
            </w:tcBorders>
            <w:vAlign w:val="bottom"/>
          </w:tcPr>
          <w:p w14:paraId="03F6BEFC" w14:textId="3F356E28" w:rsidR="00192242" w:rsidRDefault="00192242" w:rsidP="00192242">
            <w:pPr>
              <w:pStyle w:val="BodyText"/>
              <w:spacing w:before="120"/>
              <w:ind w:right="-112"/>
              <w:rPr>
                <w:rFonts w:ascii="Arial" w:hAnsi="Arial" w:cs="Arial"/>
                <w:sz w:val="18"/>
                <w:szCs w:val="18"/>
              </w:rPr>
            </w:pPr>
            <w:r>
              <w:rPr>
                <w:rFonts w:ascii="Arial" w:hAnsi="Arial" w:cs="Arial"/>
                <w:sz w:val="18"/>
                <w:szCs w:val="18"/>
              </w:rPr>
              <w:t>Balance, March 31, 2026</w:t>
            </w:r>
          </w:p>
        </w:tc>
        <w:tc>
          <w:tcPr>
            <w:tcW w:w="1418" w:type="dxa"/>
            <w:tcBorders>
              <w:top w:val="single" w:sz="4" w:space="0" w:color="auto"/>
              <w:bottom w:val="single" w:sz="12" w:space="0" w:color="auto"/>
            </w:tcBorders>
          </w:tcPr>
          <w:p w14:paraId="2C096F03" w14:textId="5788CA58" w:rsidR="00192242" w:rsidRPr="003C5DB4" w:rsidRDefault="005F0593" w:rsidP="00192242">
            <w:pPr>
              <w:pStyle w:val="BodyText"/>
              <w:tabs>
                <w:tab w:val="decimal" w:pos="1173"/>
              </w:tabs>
              <w:spacing w:before="120"/>
              <w:rPr>
                <w:rFonts w:ascii="Arial" w:hAnsi="Arial" w:cs="Arial"/>
                <w:sz w:val="18"/>
                <w:szCs w:val="18"/>
              </w:rPr>
            </w:pPr>
            <w:r>
              <w:rPr>
                <w:rFonts w:ascii="Arial" w:hAnsi="Arial" w:cs="Arial"/>
                <w:sz w:val="18"/>
                <w:szCs w:val="18"/>
              </w:rPr>
              <w:t>101,087,674</w:t>
            </w:r>
          </w:p>
        </w:tc>
        <w:tc>
          <w:tcPr>
            <w:tcW w:w="1134" w:type="dxa"/>
            <w:tcBorders>
              <w:top w:val="single" w:sz="4" w:space="0" w:color="auto"/>
              <w:bottom w:val="single" w:sz="12" w:space="0" w:color="auto"/>
            </w:tcBorders>
          </w:tcPr>
          <w:p w14:paraId="00F4990A" w14:textId="45186CB2" w:rsidR="00192242" w:rsidRPr="003C5DB4" w:rsidRDefault="005F0593" w:rsidP="00192242">
            <w:pPr>
              <w:pStyle w:val="BodyText"/>
              <w:tabs>
                <w:tab w:val="decimal" w:pos="881"/>
              </w:tabs>
              <w:spacing w:before="120"/>
              <w:rPr>
                <w:rFonts w:ascii="Arial" w:hAnsi="Arial" w:cs="Arial"/>
                <w:sz w:val="18"/>
                <w:szCs w:val="18"/>
              </w:rPr>
            </w:pPr>
            <w:r>
              <w:rPr>
                <w:rFonts w:ascii="Arial" w:hAnsi="Arial" w:cs="Arial"/>
                <w:sz w:val="18"/>
                <w:szCs w:val="18"/>
              </w:rPr>
              <w:t>300,611</w:t>
            </w:r>
          </w:p>
        </w:tc>
        <w:tc>
          <w:tcPr>
            <w:tcW w:w="1134" w:type="dxa"/>
            <w:tcBorders>
              <w:top w:val="single" w:sz="4" w:space="0" w:color="auto"/>
              <w:bottom w:val="single" w:sz="12" w:space="0" w:color="auto"/>
            </w:tcBorders>
          </w:tcPr>
          <w:p w14:paraId="429FCB08" w14:textId="09ACCD48" w:rsidR="00192242" w:rsidRPr="003C5DB4" w:rsidRDefault="00E5515B" w:rsidP="00192242">
            <w:pPr>
              <w:pStyle w:val="BodyText"/>
              <w:tabs>
                <w:tab w:val="decimal" w:pos="789"/>
              </w:tabs>
              <w:spacing w:before="120"/>
              <w:rPr>
                <w:rFonts w:ascii="Arial" w:hAnsi="Arial" w:cs="Arial"/>
                <w:sz w:val="18"/>
                <w:szCs w:val="18"/>
              </w:rPr>
            </w:pPr>
            <w:r>
              <w:rPr>
                <w:rFonts w:ascii="Arial" w:hAnsi="Arial" w:cs="Arial"/>
                <w:sz w:val="18"/>
                <w:szCs w:val="18"/>
              </w:rPr>
              <w:t>1,377,656</w:t>
            </w:r>
          </w:p>
        </w:tc>
        <w:tc>
          <w:tcPr>
            <w:tcW w:w="992" w:type="dxa"/>
            <w:tcBorders>
              <w:top w:val="single" w:sz="4" w:space="0" w:color="auto"/>
              <w:bottom w:val="single" w:sz="12" w:space="0" w:color="auto"/>
            </w:tcBorders>
          </w:tcPr>
          <w:p w14:paraId="073CC6CE" w14:textId="3BEE571C" w:rsidR="00192242" w:rsidRPr="003C5DB4" w:rsidRDefault="00BC30CF" w:rsidP="00192242">
            <w:pPr>
              <w:pStyle w:val="BodyText"/>
              <w:tabs>
                <w:tab w:val="decimal" w:pos="738"/>
              </w:tabs>
              <w:spacing w:before="120"/>
              <w:rPr>
                <w:rFonts w:ascii="Arial" w:hAnsi="Arial" w:cs="Arial"/>
                <w:sz w:val="18"/>
                <w:szCs w:val="18"/>
              </w:rPr>
            </w:pPr>
            <w:r w:rsidRPr="00405E47">
              <w:rPr>
                <w:rFonts w:ascii="Arial" w:hAnsi="Arial" w:cs="Arial"/>
                <w:sz w:val="18"/>
                <w:szCs w:val="18"/>
              </w:rPr>
              <w:t>–</w:t>
            </w:r>
          </w:p>
        </w:tc>
        <w:tc>
          <w:tcPr>
            <w:tcW w:w="1417" w:type="dxa"/>
            <w:tcBorders>
              <w:top w:val="single" w:sz="4" w:space="0" w:color="auto"/>
              <w:bottom w:val="single" w:sz="12" w:space="0" w:color="auto"/>
            </w:tcBorders>
          </w:tcPr>
          <w:p w14:paraId="41A3840F" w14:textId="0BD4DA69" w:rsidR="00192242" w:rsidRPr="003C5DB4" w:rsidRDefault="005F0593" w:rsidP="00192242">
            <w:pPr>
              <w:pStyle w:val="BodyText"/>
              <w:tabs>
                <w:tab w:val="decimal" w:pos="1162"/>
              </w:tabs>
              <w:spacing w:before="120"/>
              <w:rPr>
                <w:rFonts w:ascii="Arial" w:hAnsi="Arial" w:cs="Arial"/>
                <w:sz w:val="18"/>
                <w:szCs w:val="18"/>
              </w:rPr>
            </w:pPr>
            <w:r>
              <w:rPr>
                <w:rFonts w:ascii="Arial" w:hAnsi="Arial" w:cs="Arial"/>
                <w:sz w:val="18"/>
                <w:szCs w:val="18"/>
              </w:rPr>
              <w:t>102,765,941</w:t>
            </w:r>
          </w:p>
        </w:tc>
      </w:tr>
      <w:tr w:rsidR="00192242" w:rsidRPr="003C5DB4" w14:paraId="635CF9A3" w14:textId="77777777" w:rsidTr="00463075">
        <w:tc>
          <w:tcPr>
            <w:tcW w:w="3402" w:type="dxa"/>
            <w:tcBorders>
              <w:top w:val="single" w:sz="12" w:space="0" w:color="auto"/>
            </w:tcBorders>
            <w:vAlign w:val="bottom"/>
          </w:tcPr>
          <w:p w14:paraId="26278D3E" w14:textId="77777777" w:rsidR="00192242"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56624682"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1337D1E8"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5F7C5B3D"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40C52893"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66B25B14"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005B13EC" w14:textId="77777777" w:rsidTr="00887206">
        <w:tc>
          <w:tcPr>
            <w:tcW w:w="3402" w:type="dxa"/>
            <w:vAlign w:val="bottom"/>
          </w:tcPr>
          <w:p w14:paraId="1CA7715B" w14:textId="6A097AC3" w:rsidR="00192242" w:rsidRPr="00E52944" w:rsidRDefault="00192242" w:rsidP="00192242">
            <w:pPr>
              <w:pStyle w:val="BodyText"/>
              <w:spacing w:before="0"/>
              <w:ind w:right="-112"/>
              <w:rPr>
                <w:rFonts w:ascii="Arial" w:hAnsi="Arial" w:cs="Arial"/>
                <w:b/>
                <w:bCs/>
                <w:sz w:val="18"/>
                <w:szCs w:val="18"/>
              </w:rPr>
            </w:pPr>
            <w:r>
              <w:rPr>
                <w:rFonts w:ascii="Arial" w:hAnsi="Arial" w:cs="Arial"/>
                <w:b/>
                <w:bCs/>
                <w:sz w:val="18"/>
                <w:szCs w:val="18"/>
              </w:rPr>
              <w:t>Accumulated impairment:</w:t>
            </w:r>
          </w:p>
        </w:tc>
        <w:tc>
          <w:tcPr>
            <w:tcW w:w="1418" w:type="dxa"/>
            <w:vAlign w:val="bottom"/>
          </w:tcPr>
          <w:p w14:paraId="5EB465EE"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vAlign w:val="bottom"/>
          </w:tcPr>
          <w:p w14:paraId="49B74C4D"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vAlign w:val="bottom"/>
          </w:tcPr>
          <w:p w14:paraId="17F714F2"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vAlign w:val="bottom"/>
          </w:tcPr>
          <w:p w14:paraId="7CEB3BC3"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vAlign w:val="bottom"/>
          </w:tcPr>
          <w:p w14:paraId="67609C5A"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4C1AB0A1" w14:textId="77777777" w:rsidTr="00887206">
        <w:tc>
          <w:tcPr>
            <w:tcW w:w="3402" w:type="dxa"/>
            <w:tcBorders>
              <w:bottom w:val="single" w:sz="12" w:space="0" w:color="auto"/>
            </w:tcBorders>
            <w:vAlign w:val="bottom"/>
          </w:tcPr>
          <w:p w14:paraId="72A8BA55" w14:textId="5FB1A0C3" w:rsidR="00192242" w:rsidRDefault="00192242" w:rsidP="00192242">
            <w:pPr>
              <w:pStyle w:val="BodyText"/>
              <w:spacing w:before="0"/>
              <w:ind w:right="-112"/>
              <w:rPr>
                <w:rFonts w:ascii="Arial" w:hAnsi="Arial" w:cs="Arial"/>
                <w:sz w:val="18"/>
                <w:szCs w:val="18"/>
              </w:rPr>
            </w:pPr>
            <w:r>
              <w:rPr>
                <w:rFonts w:ascii="Arial" w:hAnsi="Arial" w:cs="Arial"/>
                <w:sz w:val="18"/>
                <w:szCs w:val="18"/>
              </w:rPr>
              <w:t>Balance, December 31, 2025 and</w:t>
            </w:r>
          </w:p>
          <w:p w14:paraId="6AA4EBA6" w14:textId="61E51E83" w:rsidR="00192242" w:rsidRPr="009F134B" w:rsidRDefault="00192242" w:rsidP="00192242">
            <w:pPr>
              <w:pStyle w:val="BodyText"/>
              <w:spacing w:before="0"/>
              <w:ind w:right="-113"/>
              <w:rPr>
                <w:rFonts w:ascii="Arial" w:hAnsi="Arial" w:cs="Arial"/>
                <w:sz w:val="18"/>
                <w:szCs w:val="18"/>
              </w:rPr>
            </w:pPr>
            <w:r>
              <w:rPr>
                <w:rFonts w:ascii="Arial" w:hAnsi="Arial" w:cs="Arial"/>
                <w:sz w:val="18"/>
                <w:szCs w:val="18"/>
              </w:rPr>
              <w:t>March 31, 2026</w:t>
            </w:r>
          </w:p>
        </w:tc>
        <w:tc>
          <w:tcPr>
            <w:tcW w:w="1418" w:type="dxa"/>
            <w:tcBorders>
              <w:bottom w:val="single" w:sz="12" w:space="0" w:color="auto"/>
            </w:tcBorders>
            <w:vAlign w:val="bottom"/>
          </w:tcPr>
          <w:p w14:paraId="53F12342" w14:textId="141F9A3B"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8,876,000</w:t>
            </w:r>
          </w:p>
        </w:tc>
        <w:tc>
          <w:tcPr>
            <w:tcW w:w="1134" w:type="dxa"/>
            <w:tcBorders>
              <w:bottom w:val="single" w:sz="12" w:space="0" w:color="auto"/>
            </w:tcBorders>
            <w:vAlign w:val="bottom"/>
          </w:tcPr>
          <w:p w14:paraId="64E280A7" w14:textId="0EAA8E21"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w:t>
            </w:r>
          </w:p>
        </w:tc>
        <w:tc>
          <w:tcPr>
            <w:tcW w:w="1134" w:type="dxa"/>
            <w:tcBorders>
              <w:bottom w:val="single" w:sz="12" w:space="0" w:color="auto"/>
            </w:tcBorders>
            <w:vAlign w:val="bottom"/>
          </w:tcPr>
          <w:p w14:paraId="606E732A" w14:textId="401B40C9" w:rsidR="00192242" w:rsidRPr="003C5DB4" w:rsidRDefault="00192242" w:rsidP="00192242">
            <w:pPr>
              <w:pStyle w:val="BodyText"/>
              <w:tabs>
                <w:tab w:val="decimal" w:pos="789"/>
              </w:tabs>
              <w:spacing w:before="0"/>
              <w:rPr>
                <w:rFonts w:ascii="Arial" w:hAnsi="Arial" w:cs="Arial"/>
                <w:sz w:val="18"/>
                <w:szCs w:val="18"/>
              </w:rPr>
            </w:pPr>
            <w:r>
              <w:rPr>
                <w:rFonts w:ascii="Arial" w:hAnsi="Arial" w:cs="Arial"/>
                <w:sz w:val="18"/>
                <w:szCs w:val="18"/>
              </w:rPr>
              <w:t>–</w:t>
            </w:r>
          </w:p>
        </w:tc>
        <w:tc>
          <w:tcPr>
            <w:tcW w:w="992" w:type="dxa"/>
            <w:tcBorders>
              <w:bottom w:val="single" w:sz="12" w:space="0" w:color="auto"/>
            </w:tcBorders>
            <w:vAlign w:val="bottom"/>
          </w:tcPr>
          <w:p w14:paraId="0844ECB3" w14:textId="70912CB8" w:rsidR="00192242" w:rsidRPr="003C5DB4" w:rsidRDefault="00192242"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tcBorders>
              <w:bottom w:val="single" w:sz="12" w:space="0" w:color="auto"/>
            </w:tcBorders>
            <w:vAlign w:val="bottom"/>
          </w:tcPr>
          <w:p w14:paraId="57394BB8" w14:textId="1B6C8E12"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8,876,000</w:t>
            </w:r>
          </w:p>
        </w:tc>
      </w:tr>
      <w:tr w:rsidR="00192242" w:rsidRPr="003C5DB4" w14:paraId="60DDE452" w14:textId="77777777" w:rsidTr="00463075">
        <w:tc>
          <w:tcPr>
            <w:tcW w:w="3402" w:type="dxa"/>
            <w:tcBorders>
              <w:top w:val="single" w:sz="12" w:space="0" w:color="auto"/>
            </w:tcBorders>
            <w:vAlign w:val="bottom"/>
          </w:tcPr>
          <w:p w14:paraId="07E61F5C" w14:textId="77777777" w:rsidR="00192242" w:rsidRPr="009F134B" w:rsidRDefault="00192242" w:rsidP="00192242">
            <w:pPr>
              <w:pStyle w:val="BodyText"/>
              <w:spacing w:before="0"/>
              <w:ind w:right="-112"/>
              <w:rPr>
                <w:rFonts w:ascii="Arial" w:hAnsi="Arial" w:cs="Arial"/>
                <w:sz w:val="18"/>
                <w:szCs w:val="18"/>
              </w:rPr>
            </w:pPr>
          </w:p>
        </w:tc>
        <w:tc>
          <w:tcPr>
            <w:tcW w:w="1418" w:type="dxa"/>
            <w:tcBorders>
              <w:top w:val="single" w:sz="12" w:space="0" w:color="auto"/>
            </w:tcBorders>
            <w:vAlign w:val="bottom"/>
          </w:tcPr>
          <w:p w14:paraId="224DD135"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tcBorders>
              <w:top w:val="single" w:sz="12" w:space="0" w:color="auto"/>
            </w:tcBorders>
            <w:vAlign w:val="bottom"/>
          </w:tcPr>
          <w:p w14:paraId="1E5FAE5B"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tcBorders>
              <w:top w:val="single" w:sz="12" w:space="0" w:color="auto"/>
            </w:tcBorders>
            <w:vAlign w:val="bottom"/>
          </w:tcPr>
          <w:p w14:paraId="57B09334"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tcBorders>
              <w:top w:val="single" w:sz="12" w:space="0" w:color="auto"/>
            </w:tcBorders>
            <w:vAlign w:val="bottom"/>
          </w:tcPr>
          <w:p w14:paraId="2C0C09EF"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tcBorders>
              <w:top w:val="single" w:sz="12" w:space="0" w:color="auto"/>
            </w:tcBorders>
            <w:vAlign w:val="bottom"/>
          </w:tcPr>
          <w:p w14:paraId="64E5D9B5"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6A5AF70A" w14:textId="77777777" w:rsidTr="00463075">
        <w:tc>
          <w:tcPr>
            <w:tcW w:w="3402" w:type="dxa"/>
            <w:vAlign w:val="bottom"/>
          </w:tcPr>
          <w:p w14:paraId="133245BF" w14:textId="7521157B" w:rsidR="00192242" w:rsidRPr="00E52944" w:rsidRDefault="00192242" w:rsidP="00192242">
            <w:pPr>
              <w:pStyle w:val="BodyText"/>
              <w:spacing w:before="0"/>
              <w:ind w:right="-112"/>
              <w:rPr>
                <w:rFonts w:ascii="Arial" w:hAnsi="Arial" w:cs="Arial"/>
                <w:b/>
                <w:bCs/>
                <w:sz w:val="18"/>
                <w:szCs w:val="18"/>
              </w:rPr>
            </w:pPr>
            <w:r w:rsidRPr="00E52944">
              <w:rPr>
                <w:rFonts w:ascii="Arial" w:hAnsi="Arial" w:cs="Arial"/>
                <w:b/>
                <w:bCs/>
                <w:sz w:val="18"/>
                <w:szCs w:val="18"/>
              </w:rPr>
              <w:t>Net carrying amount:</w:t>
            </w:r>
          </w:p>
        </w:tc>
        <w:tc>
          <w:tcPr>
            <w:tcW w:w="1418" w:type="dxa"/>
            <w:vAlign w:val="bottom"/>
          </w:tcPr>
          <w:p w14:paraId="0AAA7121" w14:textId="77777777" w:rsidR="00192242" w:rsidRPr="003C5DB4" w:rsidRDefault="00192242" w:rsidP="00192242">
            <w:pPr>
              <w:pStyle w:val="BodyText"/>
              <w:tabs>
                <w:tab w:val="decimal" w:pos="1173"/>
              </w:tabs>
              <w:spacing w:before="0"/>
              <w:rPr>
                <w:rFonts w:ascii="Arial" w:hAnsi="Arial" w:cs="Arial"/>
                <w:sz w:val="18"/>
                <w:szCs w:val="18"/>
              </w:rPr>
            </w:pPr>
          </w:p>
        </w:tc>
        <w:tc>
          <w:tcPr>
            <w:tcW w:w="1134" w:type="dxa"/>
            <w:vAlign w:val="bottom"/>
          </w:tcPr>
          <w:p w14:paraId="47C2B011" w14:textId="77777777" w:rsidR="00192242" w:rsidRPr="003C5DB4" w:rsidRDefault="00192242" w:rsidP="00192242">
            <w:pPr>
              <w:pStyle w:val="BodyText"/>
              <w:tabs>
                <w:tab w:val="decimal" w:pos="881"/>
              </w:tabs>
              <w:spacing w:before="0"/>
              <w:rPr>
                <w:rFonts w:ascii="Arial" w:hAnsi="Arial" w:cs="Arial"/>
                <w:sz w:val="18"/>
                <w:szCs w:val="18"/>
              </w:rPr>
            </w:pPr>
          </w:p>
        </w:tc>
        <w:tc>
          <w:tcPr>
            <w:tcW w:w="1134" w:type="dxa"/>
            <w:vAlign w:val="bottom"/>
          </w:tcPr>
          <w:p w14:paraId="12E9550B" w14:textId="77777777" w:rsidR="00192242" w:rsidRPr="003C5DB4" w:rsidRDefault="00192242" w:rsidP="00192242">
            <w:pPr>
              <w:pStyle w:val="BodyText"/>
              <w:tabs>
                <w:tab w:val="decimal" w:pos="789"/>
              </w:tabs>
              <w:spacing w:before="0"/>
              <w:rPr>
                <w:rFonts w:ascii="Arial" w:hAnsi="Arial" w:cs="Arial"/>
                <w:sz w:val="18"/>
                <w:szCs w:val="18"/>
              </w:rPr>
            </w:pPr>
          </w:p>
        </w:tc>
        <w:tc>
          <w:tcPr>
            <w:tcW w:w="992" w:type="dxa"/>
            <w:vAlign w:val="bottom"/>
          </w:tcPr>
          <w:p w14:paraId="1C704ACF" w14:textId="77777777" w:rsidR="00192242" w:rsidRPr="003C5DB4" w:rsidRDefault="00192242" w:rsidP="00192242">
            <w:pPr>
              <w:pStyle w:val="BodyText"/>
              <w:tabs>
                <w:tab w:val="decimal" w:pos="738"/>
              </w:tabs>
              <w:spacing w:before="0"/>
              <w:rPr>
                <w:rFonts w:ascii="Arial" w:hAnsi="Arial" w:cs="Arial"/>
                <w:sz w:val="18"/>
                <w:szCs w:val="18"/>
              </w:rPr>
            </w:pPr>
          </w:p>
        </w:tc>
        <w:tc>
          <w:tcPr>
            <w:tcW w:w="1417" w:type="dxa"/>
            <w:vAlign w:val="bottom"/>
          </w:tcPr>
          <w:p w14:paraId="1AF2A970" w14:textId="77777777" w:rsidR="00192242" w:rsidRPr="003C5DB4" w:rsidRDefault="00192242" w:rsidP="00192242">
            <w:pPr>
              <w:pStyle w:val="BodyText"/>
              <w:tabs>
                <w:tab w:val="decimal" w:pos="1162"/>
              </w:tabs>
              <w:spacing w:before="0"/>
              <w:rPr>
                <w:rFonts w:ascii="Arial" w:hAnsi="Arial" w:cs="Arial"/>
                <w:sz w:val="18"/>
                <w:szCs w:val="18"/>
              </w:rPr>
            </w:pPr>
          </w:p>
        </w:tc>
      </w:tr>
      <w:tr w:rsidR="00192242" w:rsidRPr="003C5DB4" w14:paraId="1063D040" w14:textId="77777777" w:rsidTr="00463075">
        <w:tc>
          <w:tcPr>
            <w:tcW w:w="3402" w:type="dxa"/>
            <w:vAlign w:val="bottom"/>
          </w:tcPr>
          <w:p w14:paraId="0377BDE7" w14:textId="32E254D6" w:rsidR="00192242" w:rsidRPr="003C5DB4" w:rsidRDefault="00192242" w:rsidP="00192242">
            <w:pPr>
              <w:pStyle w:val="BodyText"/>
              <w:spacing w:before="0"/>
              <w:ind w:right="-112"/>
              <w:rPr>
                <w:rFonts w:ascii="Arial" w:hAnsi="Arial" w:cs="Arial"/>
                <w:sz w:val="18"/>
                <w:szCs w:val="18"/>
              </w:rPr>
            </w:pPr>
            <w:r>
              <w:rPr>
                <w:rFonts w:ascii="Arial" w:hAnsi="Arial" w:cs="Arial"/>
                <w:sz w:val="18"/>
                <w:szCs w:val="18"/>
              </w:rPr>
              <w:t>At December 31, 2025</w:t>
            </w:r>
          </w:p>
        </w:tc>
        <w:tc>
          <w:tcPr>
            <w:tcW w:w="1418" w:type="dxa"/>
            <w:vAlign w:val="bottom"/>
          </w:tcPr>
          <w:p w14:paraId="23BD01D0" w14:textId="5A00B6AA" w:rsidR="00192242" w:rsidRPr="003C5DB4" w:rsidRDefault="00192242" w:rsidP="00192242">
            <w:pPr>
              <w:pStyle w:val="BodyText"/>
              <w:tabs>
                <w:tab w:val="decimal" w:pos="1173"/>
              </w:tabs>
              <w:spacing w:before="0"/>
              <w:rPr>
                <w:rFonts w:ascii="Arial" w:hAnsi="Arial" w:cs="Arial"/>
                <w:sz w:val="18"/>
                <w:szCs w:val="18"/>
              </w:rPr>
            </w:pPr>
            <w:r>
              <w:rPr>
                <w:rFonts w:ascii="Arial" w:hAnsi="Arial" w:cs="Arial"/>
                <w:sz w:val="18"/>
                <w:szCs w:val="18"/>
              </w:rPr>
              <w:t>225,006,2</w:t>
            </w:r>
            <w:r w:rsidR="00934766">
              <w:rPr>
                <w:rFonts w:ascii="Arial" w:hAnsi="Arial" w:cs="Arial"/>
                <w:sz w:val="18"/>
                <w:szCs w:val="18"/>
              </w:rPr>
              <w:t>5</w:t>
            </w:r>
            <w:r>
              <w:rPr>
                <w:rFonts w:ascii="Arial" w:hAnsi="Arial" w:cs="Arial"/>
                <w:sz w:val="18"/>
                <w:szCs w:val="18"/>
              </w:rPr>
              <w:t>4</w:t>
            </w:r>
          </w:p>
        </w:tc>
        <w:tc>
          <w:tcPr>
            <w:tcW w:w="1134" w:type="dxa"/>
            <w:vAlign w:val="bottom"/>
          </w:tcPr>
          <w:p w14:paraId="24FB5990" w14:textId="2261FFB3" w:rsidR="00192242" w:rsidRPr="003C5DB4" w:rsidRDefault="00192242" w:rsidP="00192242">
            <w:pPr>
              <w:pStyle w:val="BodyText"/>
              <w:tabs>
                <w:tab w:val="decimal" w:pos="881"/>
              </w:tabs>
              <w:spacing w:before="0"/>
              <w:rPr>
                <w:rFonts w:ascii="Arial" w:hAnsi="Arial" w:cs="Arial"/>
                <w:sz w:val="18"/>
                <w:szCs w:val="18"/>
              </w:rPr>
            </w:pPr>
            <w:r>
              <w:rPr>
                <w:rFonts w:ascii="Arial" w:hAnsi="Arial" w:cs="Arial"/>
                <w:sz w:val="18"/>
                <w:szCs w:val="18"/>
              </w:rPr>
              <w:t>808,734</w:t>
            </w:r>
          </w:p>
        </w:tc>
        <w:tc>
          <w:tcPr>
            <w:tcW w:w="1134" w:type="dxa"/>
            <w:vAlign w:val="bottom"/>
          </w:tcPr>
          <w:p w14:paraId="59A7AA59" w14:textId="73290247" w:rsidR="00192242" w:rsidRPr="003C5DB4" w:rsidRDefault="00192242" w:rsidP="00192242">
            <w:pPr>
              <w:pStyle w:val="BodyText"/>
              <w:tabs>
                <w:tab w:val="decimal" w:pos="789"/>
              </w:tabs>
              <w:spacing w:before="0"/>
              <w:rPr>
                <w:rFonts w:ascii="Arial" w:hAnsi="Arial" w:cs="Arial"/>
                <w:sz w:val="18"/>
                <w:szCs w:val="18"/>
              </w:rPr>
            </w:pPr>
            <w:r>
              <w:rPr>
                <w:rFonts w:ascii="Arial" w:hAnsi="Arial" w:cs="Arial"/>
                <w:sz w:val="18"/>
                <w:szCs w:val="18"/>
              </w:rPr>
              <w:t>478,877</w:t>
            </w:r>
          </w:p>
        </w:tc>
        <w:tc>
          <w:tcPr>
            <w:tcW w:w="992" w:type="dxa"/>
            <w:vAlign w:val="bottom"/>
          </w:tcPr>
          <w:p w14:paraId="103F0BA6" w14:textId="230CC3CE" w:rsidR="00192242" w:rsidRPr="003C5DB4" w:rsidRDefault="00192242"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vAlign w:val="bottom"/>
          </w:tcPr>
          <w:p w14:paraId="5DAEA7AF" w14:textId="61977C95" w:rsidR="00192242" w:rsidRPr="003C5DB4" w:rsidRDefault="00192242" w:rsidP="00192242">
            <w:pPr>
              <w:pStyle w:val="BodyText"/>
              <w:tabs>
                <w:tab w:val="decimal" w:pos="1162"/>
              </w:tabs>
              <w:spacing w:before="0"/>
              <w:rPr>
                <w:rFonts w:ascii="Arial" w:hAnsi="Arial" w:cs="Arial"/>
                <w:sz w:val="18"/>
                <w:szCs w:val="18"/>
              </w:rPr>
            </w:pPr>
            <w:r>
              <w:rPr>
                <w:rFonts w:ascii="Arial" w:hAnsi="Arial" w:cs="Arial"/>
                <w:sz w:val="18"/>
                <w:szCs w:val="18"/>
              </w:rPr>
              <w:t>226,293,865</w:t>
            </w:r>
          </w:p>
        </w:tc>
      </w:tr>
      <w:tr w:rsidR="00192242" w:rsidRPr="003C5DB4" w14:paraId="0AB2CE4E" w14:textId="77777777" w:rsidTr="00C76564">
        <w:tc>
          <w:tcPr>
            <w:tcW w:w="3402" w:type="dxa"/>
            <w:tcBorders>
              <w:bottom w:val="single" w:sz="12" w:space="0" w:color="auto"/>
            </w:tcBorders>
            <w:vAlign w:val="bottom"/>
          </w:tcPr>
          <w:p w14:paraId="6038DB66" w14:textId="59096719" w:rsidR="00192242" w:rsidRPr="00F01747" w:rsidRDefault="00192242" w:rsidP="00192242">
            <w:pPr>
              <w:pStyle w:val="BodyText"/>
              <w:spacing w:before="0"/>
              <w:ind w:right="-112"/>
              <w:rPr>
                <w:rFonts w:ascii="Arial" w:hAnsi="Arial" w:cs="Arial"/>
                <w:sz w:val="18"/>
                <w:szCs w:val="18"/>
              </w:rPr>
            </w:pPr>
            <w:r>
              <w:rPr>
                <w:rFonts w:ascii="Arial" w:hAnsi="Arial" w:cs="Arial"/>
                <w:sz w:val="18"/>
                <w:szCs w:val="18"/>
              </w:rPr>
              <w:t>At March 31, 2026</w:t>
            </w:r>
          </w:p>
        </w:tc>
        <w:tc>
          <w:tcPr>
            <w:tcW w:w="1418" w:type="dxa"/>
            <w:tcBorders>
              <w:bottom w:val="single" w:sz="12" w:space="0" w:color="auto"/>
            </w:tcBorders>
          </w:tcPr>
          <w:p w14:paraId="0045C215" w14:textId="25E837F2" w:rsidR="00192242" w:rsidRPr="003C5DB4" w:rsidRDefault="00E5515B" w:rsidP="00192242">
            <w:pPr>
              <w:pStyle w:val="BodyText"/>
              <w:tabs>
                <w:tab w:val="decimal" w:pos="1173"/>
              </w:tabs>
              <w:spacing w:before="0"/>
              <w:rPr>
                <w:rFonts w:ascii="Arial" w:hAnsi="Arial" w:cs="Arial"/>
                <w:sz w:val="18"/>
                <w:szCs w:val="18"/>
              </w:rPr>
            </w:pPr>
            <w:r>
              <w:rPr>
                <w:rFonts w:ascii="Arial" w:hAnsi="Arial" w:cs="Arial"/>
                <w:sz w:val="18"/>
                <w:szCs w:val="18"/>
              </w:rPr>
              <w:t>222,702,408</w:t>
            </w:r>
          </w:p>
        </w:tc>
        <w:tc>
          <w:tcPr>
            <w:tcW w:w="1134" w:type="dxa"/>
            <w:tcBorders>
              <w:bottom w:val="single" w:sz="12" w:space="0" w:color="auto"/>
            </w:tcBorders>
          </w:tcPr>
          <w:p w14:paraId="0F3353EF" w14:textId="1586E8D8" w:rsidR="00192242" w:rsidRPr="003C5DB4" w:rsidRDefault="00E5515B" w:rsidP="00192242">
            <w:pPr>
              <w:pStyle w:val="BodyText"/>
              <w:tabs>
                <w:tab w:val="decimal" w:pos="881"/>
              </w:tabs>
              <w:spacing w:before="0"/>
              <w:rPr>
                <w:rFonts w:ascii="Arial" w:hAnsi="Arial" w:cs="Arial"/>
                <w:sz w:val="18"/>
                <w:szCs w:val="18"/>
              </w:rPr>
            </w:pPr>
            <w:r>
              <w:rPr>
                <w:rFonts w:ascii="Arial" w:hAnsi="Arial" w:cs="Arial"/>
                <w:sz w:val="18"/>
                <w:szCs w:val="18"/>
              </w:rPr>
              <w:t>580,349</w:t>
            </w:r>
          </w:p>
        </w:tc>
        <w:tc>
          <w:tcPr>
            <w:tcW w:w="1134" w:type="dxa"/>
            <w:tcBorders>
              <w:bottom w:val="single" w:sz="12" w:space="0" w:color="auto"/>
            </w:tcBorders>
          </w:tcPr>
          <w:p w14:paraId="3F27A30F" w14:textId="53EE1E04" w:rsidR="00192242" w:rsidRPr="003C5DB4" w:rsidRDefault="00E5515B" w:rsidP="00192242">
            <w:pPr>
              <w:pStyle w:val="BodyText"/>
              <w:tabs>
                <w:tab w:val="decimal" w:pos="789"/>
              </w:tabs>
              <w:spacing w:before="0"/>
              <w:rPr>
                <w:rFonts w:ascii="Arial" w:hAnsi="Arial" w:cs="Arial"/>
                <w:sz w:val="18"/>
                <w:szCs w:val="18"/>
              </w:rPr>
            </w:pPr>
            <w:r>
              <w:rPr>
                <w:rFonts w:ascii="Arial" w:hAnsi="Arial" w:cs="Arial"/>
                <w:sz w:val="18"/>
                <w:szCs w:val="18"/>
              </w:rPr>
              <w:t>482,418</w:t>
            </w:r>
          </w:p>
        </w:tc>
        <w:tc>
          <w:tcPr>
            <w:tcW w:w="992" w:type="dxa"/>
            <w:tcBorders>
              <w:bottom w:val="single" w:sz="12" w:space="0" w:color="auto"/>
            </w:tcBorders>
          </w:tcPr>
          <w:p w14:paraId="6EA7573C" w14:textId="36CD3EF8" w:rsidR="00192242" w:rsidRPr="003C5DB4" w:rsidRDefault="00E5515B" w:rsidP="00192242">
            <w:pPr>
              <w:pStyle w:val="BodyText"/>
              <w:tabs>
                <w:tab w:val="decimal" w:pos="738"/>
              </w:tabs>
              <w:spacing w:before="0"/>
              <w:rPr>
                <w:rFonts w:ascii="Arial" w:hAnsi="Arial" w:cs="Arial"/>
                <w:sz w:val="18"/>
                <w:szCs w:val="18"/>
              </w:rPr>
            </w:pPr>
            <w:r>
              <w:rPr>
                <w:rFonts w:ascii="Arial" w:hAnsi="Arial" w:cs="Arial"/>
                <w:sz w:val="18"/>
                <w:szCs w:val="18"/>
              </w:rPr>
              <w:t>–</w:t>
            </w:r>
          </w:p>
        </w:tc>
        <w:tc>
          <w:tcPr>
            <w:tcW w:w="1417" w:type="dxa"/>
            <w:tcBorders>
              <w:bottom w:val="single" w:sz="12" w:space="0" w:color="auto"/>
            </w:tcBorders>
          </w:tcPr>
          <w:p w14:paraId="24CA9495" w14:textId="7D5D0F64" w:rsidR="00192242" w:rsidRPr="003C5DB4" w:rsidRDefault="00E5515B" w:rsidP="00192242">
            <w:pPr>
              <w:pStyle w:val="BodyText"/>
              <w:tabs>
                <w:tab w:val="decimal" w:pos="1162"/>
              </w:tabs>
              <w:spacing w:before="0"/>
              <w:rPr>
                <w:rFonts w:ascii="Arial" w:hAnsi="Arial" w:cs="Arial"/>
                <w:sz w:val="18"/>
                <w:szCs w:val="18"/>
              </w:rPr>
            </w:pPr>
            <w:r>
              <w:rPr>
                <w:rFonts w:ascii="Arial" w:hAnsi="Arial" w:cs="Arial"/>
                <w:sz w:val="18"/>
                <w:szCs w:val="18"/>
              </w:rPr>
              <w:t>223,765,175</w:t>
            </w:r>
          </w:p>
        </w:tc>
      </w:tr>
      <w:tr w:rsidR="00192242" w:rsidRPr="00F01747" w14:paraId="1624076E" w14:textId="77777777" w:rsidTr="00463075">
        <w:tc>
          <w:tcPr>
            <w:tcW w:w="3402" w:type="dxa"/>
            <w:tcBorders>
              <w:top w:val="single" w:sz="12" w:space="0" w:color="auto"/>
            </w:tcBorders>
            <w:vAlign w:val="bottom"/>
          </w:tcPr>
          <w:p w14:paraId="08A14654" w14:textId="77777777" w:rsidR="00E667F6" w:rsidRPr="003D27E2" w:rsidRDefault="00E667F6" w:rsidP="00192242">
            <w:pPr>
              <w:pStyle w:val="BodyText"/>
              <w:spacing w:before="0"/>
              <w:ind w:right="-112"/>
              <w:rPr>
                <w:rFonts w:ascii="Arial" w:hAnsi="Arial" w:cs="Arial"/>
                <w:sz w:val="4"/>
                <w:szCs w:val="4"/>
              </w:rPr>
            </w:pPr>
          </w:p>
        </w:tc>
        <w:tc>
          <w:tcPr>
            <w:tcW w:w="1418" w:type="dxa"/>
            <w:tcBorders>
              <w:top w:val="single" w:sz="12" w:space="0" w:color="auto"/>
            </w:tcBorders>
            <w:vAlign w:val="bottom"/>
          </w:tcPr>
          <w:p w14:paraId="2E13BCA3" w14:textId="77777777" w:rsidR="00192242" w:rsidRPr="003D27E2" w:rsidRDefault="00192242" w:rsidP="00192242">
            <w:pPr>
              <w:pStyle w:val="BodyText"/>
              <w:spacing w:before="0"/>
              <w:rPr>
                <w:rFonts w:ascii="Arial" w:hAnsi="Arial" w:cs="Arial"/>
                <w:sz w:val="4"/>
                <w:szCs w:val="4"/>
              </w:rPr>
            </w:pPr>
          </w:p>
        </w:tc>
        <w:tc>
          <w:tcPr>
            <w:tcW w:w="1134" w:type="dxa"/>
            <w:tcBorders>
              <w:top w:val="single" w:sz="12" w:space="0" w:color="auto"/>
            </w:tcBorders>
            <w:vAlign w:val="bottom"/>
          </w:tcPr>
          <w:p w14:paraId="463894ED" w14:textId="77777777" w:rsidR="00192242" w:rsidRPr="003D27E2" w:rsidRDefault="00192242" w:rsidP="00192242">
            <w:pPr>
              <w:pStyle w:val="BodyText"/>
              <w:tabs>
                <w:tab w:val="decimal" w:pos="660"/>
              </w:tabs>
              <w:spacing w:before="0"/>
              <w:rPr>
                <w:rFonts w:ascii="Arial" w:hAnsi="Arial" w:cs="Arial"/>
                <w:sz w:val="4"/>
                <w:szCs w:val="4"/>
              </w:rPr>
            </w:pPr>
          </w:p>
        </w:tc>
        <w:tc>
          <w:tcPr>
            <w:tcW w:w="1134" w:type="dxa"/>
            <w:tcBorders>
              <w:top w:val="single" w:sz="12" w:space="0" w:color="auto"/>
            </w:tcBorders>
            <w:vAlign w:val="bottom"/>
          </w:tcPr>
          <w:p w14:paraId="03B62E87" w14:textId="77777777" w:rsidR="00192242" w:rsidRPr="003D27E2" w:rsidRDefault="00192242" w:rsidP="00192242">
            <w:pPr>
              <w:pStyle w:val="BodyText"/>
              <w:tabs>
                <w:tab w:val="decimal" w:pos="660"/>
              </w:tabs>
              <w:spacing w:before="0"/>
              <w:rPr>
                <w:rFonts w:ascii="Arial" w:hAnsi="Arial" w:cs="Arial"/>
                <w:sz w:val="4"/>
                <w:szCs w:val="4"/>
              </w:rPr>
            </w:pPr>
          </w:p>
        </w:tc>
        <w:tc>
          <w:tcPr>
            <w:tcW w:w="992" w:type="dxa"/>
            <w:tcBorders>
              <w:top w:val="single" w:sz="12" w:space="0" w:color="auto"/>
            </w:tcBorders>
            <w:vAlign w:val="bottom"/>
          </w:tcPr>
          <w:p w14:paraId="7F23B021" w14:textId="77777777" w:rsidR="00192242" w:rsidRPr="003D27E2" w:rsidRDefault="00192242" w:rsidP="00192242">
            <w:pPr>
              <w:pStyle w:val="BodyText"/>
              <w:tabs>
                <w:tab w:val="decimal" w:pos="660"/>
              </w:tabs>
              <w:spacing w:before="0"/>
              <w:rPr>
                <w:rFonts w:ascii="Arial" w:hAnsi="Arial" w:cs="Arial"/>
                <w:sz w:val="4"/>
                <w:szCs w:val="4"/>
              </w:rPr>
            </w:pPr>
          </w:p>
        </w:tc>
        <w:tc>
          <w:tcPr>
            <w:tcW w:w="1417" w:type="dxa"/>
            <w:tcBorders>
              <w:top w:val="single" w:sz="12" w:space="0" w:color="auto"/>
            </w:tcBorders>
            <w:vAlign w:val="bottom"/>
          </w:tcPr>
          <w:p w14:paraId="1728DFF2" w14:textId="77777777" w:rsidR="00192242" w:rsidRPr="003D27E2" w:rsidRDefault="00192242" w:rsidP="00192242">
            <w:pPr>
              <w:pStyle w:val="BodyText"/>
              <w:tabs>
                <w:tab w:val="decimal" w:pos="897"/>
              </w:tabs>
              <w:spacing w:before="0"/>
              <w:rPr>
                <w:rFonts w:ascii="Arial" w:hAnsi="Arial" w:cs="Arial"/>
                <w:sz w:val="4"/>
                <w:szCs w:val="4"/>
              </w:rPr>
            </w:pPr>
          </w:p>
        </w:tc>
      </w:tr>
    </w:tbl>
    <w:p w14:paraId="7E8947C8" w14:textId="7548BA31" w:rsidR="00E667F6" w:rsidRPr="00E667F6" w:rsidRDefault="00E667F6" w:rsidP="00E667F6">
      <w:pPr>
        <w:pStyle w:val="BodyText"/>
        <w:spacing w:before="120" w:line="220" w:lineRule="atLeast"/>
        <w:ind w:left="142" w:right="187"/>
        <w:jc w:val="both"/>
        <w:rPr>
          <w:rFonts w:ascii="Arial" w:hAnsi="Arial" w:cs="Arial"/>
          <w:sz w:val="18"/>
          <w:szCs w:val="18"/>
        </w:rPr>
      </w:pPr>
      <w:bookmarkStart w:id="12" w:name="_Toc197524910"/>
      <w:r>
        <w:rPr>
          <w:rFonts w:ascii="Arial" w:hAnsi="Arial" w:cs="Arial"/>
          <w:sz w:val="18"/>
          <w:szCs w:val="18"/>
        </w:rPr>
        <w:t>Depletion and depreciation expense for the three months ended March 31, 2026 was $</w:t>
      </w:r>
      <w:r w:rsidR="00744BB2">
        <w:rPr>
          <w:rFonts w:ascii="Arial" w:hAnsi="Arial" w:cs="Arial"/>
          <w:sz w:val="18"/>
          <w:szCs w:val="18"/>
        </w:rPr>
        <w:t>5,0</w:t>
      </w:r>
      <w:r w:rsidR="001D4F46">
        <w:rPr>
          <w:rFonts w:ascii="Arial" w:hAnsi="Arial" w:cs="Arial"/>
          <w:sz w:val="18"/>
          <w:szCs w:val="18"/>
        </w:rPr>
        <w:t>47</w:t>
      </w:r>
      <w:r w:rsidR="00744BB2">
        <w:rPr>
          <w:rFonts w:ascii="Arial" w:hAnsi="Arial" w:cs="Arial"/>
          <w:sz w:val="18"/>
          <w:szCs w:val="18"/>
        </w:rPr>
        <w:t>,955</w:t>
      </w:r>
      <w:r>
        <w:rPr>
          <w:rFonts w:ascii="Arial" w:hAnsi="Arial" w:cs="Arial"/>
          <w:sz w:val="18"/>
          <w:szCs w:val="18"/>
        </w:rPr>
        <w:t xml:space="preserve"> (</w:t>
      </w:r>
      <w:r w:rsidR="00744BB2">
        <w:rPr>
          <w:rFonts w:ascii="Arial" w:hAnsi="Arial" w:cs="Arial"/>
          <w:sz w:val="18"/>
          <w:szCs w:val="18"/>
        </w:rPr>
        <w:t xml:space="preserve">March </w:t>
      </w:r>
      <w:r>
        <w:rPr>
          <w:rFonts w:ascii="Arial" w:hAnsi="Arial" w:cs="Arial"/>
          <w:sz w:val="18"/>
          <w:szCs w:val="18"/>
        </w:rPr>
        <w:t>31, 2025 - $</w:t>
      </w:r>
      <w:r w:rsidR="00744BB2">
        <w:rPr>
          <w:rFonts w:ascii="Arial" w:hAnsi="Arial" w:cs="Arial"/>
          <w:sz w:val="18"/>
          <w:szCs w:val="18"/>
        </w:rPr>
        <w:t>3,852,513</w:t>
      </w:r>
      <w:r>
        <w:rPr>
          <w:rFonts w:ascii="Arial" w:hAnsi="Arial" w:cs="Arial"/>
          <w:sz w:val="18"/>
          <w:szCs w:val="18"/>
        </w:rPr>
        <w:t>). At March 31, 2026, hydrocarbon inventory included $</w:t>
      </w:r>
      <w:r w:rsidRPr="00E667F6">
        <w:rPr>
          <w:rFonts w:ascii="Arial" w:hAnsi="Arial" w:cs="Arial"/>
          <w:sz w:val="18"/>
          <w:szCs w:val="18"/>
        </w:rPr>
        <w:t>481,533</w:t>
      </w:r>
      <w:r>
        <w:rPr>
          <w:rFonts w:ascii="Arial" w:hAnsi="Arial" w:cs="Arial"/>
          <w:sz w:val="18"/>
          <w:szCs w:val="18"/>
        </w:rPr>
        <w:t xml:space="preserve"> in property and equipment depletion and depreciation (</w:t>
      </w:r>
      <w:r w:rsidR="00744BB2">
        <w:rPr>
          <w:rFonts w:ascii="Arial" w:hAnsi="Arial" w:cs="Arial"/>
          <w:sz w:val="18"/>
          <w:szCs w:val="18"/>
        </w:rPr>
        <w:t xml:space="preserve">March </w:t>
      </w:r>
      <w:r>
        <w:rPr>
          <w:rFonts w:ascii="Arial" w:hAnsi="Arial" w:cs="Arial"/>
          <w:sz w:val="18"/>
          <w:szCs w:val="18"/>
        </w:rPr>
        <w:t>31, 2025 - $</w:t>
      </w:r>
      <w:r w:rsidR="00744BB2">
        <w:rPr>
          <w:rFonts w:ascii="Arial" w:hAnsi="Arial" w:cs="Arial"/>
          <w:sz w:val="18"/>
          <w:szCs w:val="18"/>
        </w:rPr>
        <w:t>185,157</w:t>
      </w:r>
      <w:r>
        <w:rPr>
          <w:rFonts w:ascii="Arial" w:hAnsi="Arial" w:cs="Arial"/>
          <w:sz w:val="18"/>
          <w:szCs w:val="18"/>
        </w:rPr>
        <w:t>).</w:t>
      </w:r>
    </w:p>
    <w:p w14:paraId="094A475B" w14:textId="77281129" w:rsidR="00A156E1" w:rsidRPr="00951433" w:rsidRDefault="006A03DC" w:rsidP="00754ED5">
      <w:pPr>
        <w:pStyle w:val="Heading2"/>
        <w:numPr>
          <w:ilvl w:val="0"/>
          <w:numId w:val="14"/>
        </w:numPr>
        <w:spacing w:before="240" w:line="220" w:lineRule="atLeast"/>
        <w:ind w:left="550" w:right="236" w:hanging="425"/>
        <w:rPr>
          <w:sz w:val="18"/>
          <w:szCs w:val="18"/>
        </w:rPr>
      </w:pPr>
      <w:r>
        <w:rPr>
          <w:sz w:val="18"/>
          <w:szCs w:val="18"/>
        </w:rPr>
        <w:t>LOANS</w:t>
      </w:r>
      <w:r w:rsidR="00682A8C" w:rsidRPr="00951433">
        <w:rPr>
          <w:sz w:val="18"/>
          <w:szCs w:val="18"/>
        </w:rPr>
        <w:t>:</w:t>
      </w:r>
      <w:bookmarkEnd w:id="12"/>
      <w:r w:rsidR="009B022F">
        <w:rPr>
          <w:sz w:val="18"/>
          <w:szCs w:val="18"/>
        </w:rPr>
        <w:tab/>
      </w:r>
    </w:p>
    <w:p w14:paraId="01A011BB" w14:textId="6153BAFA" w:rsidR="00A156E1" w:rsidRDefault="000768E6" w:rsidP="000768E6">
      <w:pPr>
        <w:pStyle w:val="BodyText"/>
        <w:spacing w:before="120" w:line="220" w:lineRule="atLeast"/>
        <w:ind w:left="142" w:right="187"/>
        <w:jc w:val="both"/>
        <w:rPr>
          <w:rFonts w:ascii="Arial" w:hAnsi="Arial" w:cs="Arial"/>
          <w:sz w:val="18"/>
          <w:szCs w:val="18"/>
        </w:rPr>
      </w:pPr>
      <w:r>
        <w:rPr>
          <w:rFonts w:ascii="Arial" w:hAnsi="Arial" w:cs="Arial"/>
          <w:sz w:val="18"/>
          <w:szCs w:val="18"/>
        </w:rPr>
        <w:t xml:space="preserve">The Company’s </w:t>
      </w:r>
      <w:r w:rsidR="006A03DC">
        <w:rPr>
          <w:rFonts w:ascii="Arial" w:hAnsi="Arial" w:cs="Arial"/>
          <w:sz w:val="18"/>
          <w:szCs w:val="18"/>
        </w:rPr>
        <w:t>loans</w:t>
      </w:r>
      <w:r>
        <w:rPr>
          <w:rFonts w:ascii="Arial" w:hAnsi="Arial" w:cs="Arial"/>
          <w:sz w:val="18"/>
          <w:szCs w:val="18"/>
        </w:rPr>
        <w:t xml:space="preserve"> </w:t>
      </w:r>
      <w:r w:rsidR="00C358AC">
        <w:rPr>
          <w:rFonts w:ascii="Arial" w:hAnsi="Arial" w:cs="Arial"/>
          <w:sz w:val="18"/>
          <w:szCs w:val="18"/>
        </w:rPr>
        <w:t xml:space="preserve">are </w:t>
      </w:r>
      <w:r>
        <w:rPr>
          <w:rFonts w:ascii="Arial" w:hAnsi="Arial" w:cs="Arial"/>
          <w:sz w:val="18"/>
          <w:szCs w:val="18"/>
        </w:rPr>
        <w:t xml:space="preserve">not subject to </w:t>
      </w:r>
      <w:r w:rsidR="00685C1A">
        <w:rPr>
          <w:rFonts w:ascii="Arial" w:hAnsi="Arial" w:cs="Arial"/>
          <w:sz w:val="18"/>
          <w:szCs w:val="18"/>
        </w:rPr>
        <w:t xml:space="preserve">covenants.  </w:t>
      </w:r>
      <w:r w:rsidR="00000C4D" w:rsidRPr="00951433">
        <w:rPr>
          <w:rFonts w:ascii="Arial" w:hAnsi="Arial" w:cs="Arial"/>
          <w:sz w:val="18"/>
          <w:szCs w:val="18"/>
        </w:rPr>
        <w:t>The continuity</w:t>
      </w:r>
      <w:r w:rsidR="00682A8C" w:rsidRPr="00951433">
        <w:rPr>
          <w:rFonts w:ascii="Arial" w:hAnsi="Arial" w:cs="Arial"/>
          <w:sz w:val="18"/>
          <w:szCs w:val="18"/>
        </w:rPr>
        <w:t xml:space="preserve"> of the Company’s </w:t>
      </w:r>
      <w:r w:rsidR="006A03DC">
        <w:rPr>
          <w:rFonts w:ascii="Arial" w:hAnsi="Arial" w:cs="Arial"/>
          <w:sz w:val="18"/>
          <w:szCs w:val="18"/>
        </w:rPr>
        <w:t>loans</w:t>
      </w:r>
      <w:r w:rsidR="00682A8C" w:rsidRPr="00951433">
        <w:rPr>
          <w:rFonts w:ascii="Arial" w:hAnsi="Arial" w:cs="Arial"/>
          <w:sz w:val="18"/>
          <w:szCs w:val="18"/>
        </w:rPr>
        <w:t xml:space="preserve">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951433" w:rsidRPr="003C5DB4" w14:paraId="28F8C1B0" w14:textId="77777777" w:rsidTr="0029227D">
        <w:tc>
          <w:tcPr>
            <w:tcW w:w="4734" w:type="dxa"/>
            <w:vAlign w:val="bottom"/>
          </w:tcPr>
          <w:p w14:paraId="0A083A1F" w14:textId="77777777" w:rsidR="00951433" w:rsidRPr="003C5DB4" w:rsidRDefault="00951433" w:rsidP="0072399A">
            <w:pPr>
              <w:pStyle w:val="BodyText"/>
              <w:spacing w:before="0"/>
              <w:rPr>
                <w:rFonts w:ascii="Arial" w:hAnsi="Arial" w:cs="Arial"/>
                <w:sz w:val="18"/>
                <w:szCs w:val="18"/>
              </w:rPr>
            </w:pPr>
          </w:p>
        </w:tc>
        <w:tc>
          <w:tcPr>
            <w:tcW w:w="709" w:type="dxa"/>
            <w:vAlign w:val="bottom"/>
          </w:tcPr>
          <w:p w14:paraId="78AA78BF" w14:textId="77777777" w:rsidR="00951433" w:rsidRPr="003C5DB4" w:rsidRDefault="00951433" w:rsidP="0072399A">
            <w:pPr>
              <w:pStyle w:val="BodyText"/>
              <w:spacing w:before="0"/>
              <w:jc w:val="center"/>
              <w:rPr>
                <w:rFonts w:ascii="Arial" w:hAnsi="Arial" w:cs="Arial"/>
                <w:sz w:val="18"/>
                <w:szCs w:val="18"/>
              </w:rPr>
            </w:pPr>
          </w:p>
        </w:tc>
        <w:tc>
          <w:tcPr>
            <w:tcW w:w="284" w:type="dxa"/>
            <w:vAlign w:val="bottom"/>
          </w:tcPr>
          <w:p w14:paraId="3EE72E26" w14:textId="77777777" w:rsidR="00951433" w:rsidRPr="003C5DB4" w:rsidRDefault="00951433" w:rsidP="0072399A">
            <w:pPr>
              <w:pStyle w:val="BodyText"/>
              <w:spacing w:before="0"/>
              <w:jc w:val="right"/>
              <w:rPr>
                <w:rFonts w:ascii="Arial" w:hAnsi="Arial" w:cs="Arial"/>
                <w:sz w:val="18"/>
                <w:szCs w:val="18"/>
              </w:rPr>
            </w:pPr>
          </w:p>
        </w:tc>
        <w:tc>
          <w:tcPr>
            <w:tcW w:w="1701" w:type="dxa"/>
            <w:vAlign w:val="bottom"/>
          </w:tcPr>
          <w:p w14:paraId="45E23DE6" w14:textId="0ACDFBFC" w:rsidR="00951433" w:rsidRPr="003C5DB4" w:rsidRDefault="00951433" w:rsidP="0072399A">
            <w:pPr>
              <w:pStyle w:val="BodyText"/>
              <w:tabs>
                <w:tab w:val="decimal" w:pos="1241"/>
              </w:tabs>
              <w:spacing w:before="0"/>
              <w:rPr>
                <w:rFonts w:ascii="Arial" w:hAnsi="Arial" w:cs="Arial"/>
                <w:sz w:val="18"/>
                <w:szCs w:val="18"/>
              </w:rPr>
            </w:pPr>
          </w:p>
        </w:tc>
        <w:tc>
          <w:tcPr>
            <w:tcW w:w="284" w:type="dxa"/>
            <w:vAlign w:val="bottom"/>
          </w:tcPr>
          <w:p w14:paraId="136D6F15" w14:textId="77777777" w:rsidR="00951433" w:rsidRPr="003C5DB4" w:rsidRDefault="00951433" w:rsidP="0072399A">
            <w:pPr>
              <w:pStyle w:val="BodyText"/>
              <w:spacing w:before="0"/>
              <w:jc w:val="right"/>
              <w:rPr>
                <w:rFonts w:ascii="Arial" w:hAnsi="Arial" w:cs="Arial"/>
                <w:sz w:val="18"/>
                <w:szCs w:val="18"/>
              </w:rPr>
            </w:pPr>
          </w:p>
        </w:tc>
        <w:tc>
          <w:tcPr>
            <w:tcW w:w="1701" w:type="dxa"/>
            <w:vAlign w:val="bottom"/>
          </w:tcPr>
          <w:p w14:paraId="684B39E4" w14:textId="54720781" w:rsidR="00951433" w:rsidRPr="003C5DB4" w:rsidRDefault="00951433" w:rsidP="00463075">
            <w:pPr>
              <w:pStyle w:val="BodyText"/>
              <w:tabs>
                <w:tab w:val="decimal" w:pos="1241"/>
              </w:tabs>
              <w:spacing w:before="0"/>
              <w:rPr>
                <w:rFonts w:ascii="Arial" w:hAnsi="Arial" w:cs="Arial"/>
                <w:sz w:val="18"/>
                <w:szCs w:val="18"/>
              </w:rPr>
            </w:pPr>
          </w:p>
        </w:tc>
      </w:tr>
      <w:tr w:rsidR="00951433" w:rsidRPr="003C5DB4" w14:paraId="0FB35414" w14:textId="77777777" w:rsidTr="0029227D">
        <w:tc>
          <w:tcPr>
            <w:tcW w:w="4734" w:type="dxa"/>
            <w:vAlign w:val="bottom"/>
          </w:tcPr>
          <w:p w14:paraId="6A2B38F4" w14:textId="1C85DA54" w:rsidR="00951433" w:rsidRPr="003C5DB4" w:rsidRDefault="00951433" w:rsidP="0029227D">
            <w:pPr>
              <w:pStyle w:val="BodyText"/>
              <w:spacing w:before="0"/>
              <w:rPr>
                <w:rFonts w:ascii="Arial" w:hAnsi="Arial" w:cs="Arial"/>
                <w:sz w:val="18"/>
                <w:szCs w:val="18"/>
              </w:rPr>
            </w:pPr>
            <w:r>
              <w:rPr>
                <w:rFonts w:ascii="Arial" w:hAnsi="Arial" w:cs="Arial"/>
                <w:sz w:val="18"/>
                <w:szCs w:val="18"/>
              </w:rPr>
              <w:t xml:space="preserve">Balance, </w:t>
            </w:r>
            <w:r w:rsidR="0029227D">
              <w:rPr>
                <w:rFonts w:ascii="Arial" w:hAnsi="Arial" w:cs="Arial"/>
                <w:sz w:val="18"/>
                <w:szCs w:val="18"/>
              </w:rPr>
              <w:t>December 31, 202</w:t>
            </w:r>
            <w:r w:rsidR="006A03DC">
              <w:rPr>
                <w:rFonts w:ascii="Arial" w:hAnsi="Arial" w:cs="Arial"/>
                <w:sz w:val="18"/>
                <w:szCs w:val="18"/>
              </w:rPr>
              <w:t>5</w:t>
            </w:r>
          </w:p>
        </w:tc>
        <w:tc>
          <w:tcPr>
            <w:tcW w:w="709" w:type="dxa"/>
            <w:vAlign w:val="bottom"/>
          </w:tcPr>
          <w:p w14:paraId="1734D570" w14:textId="77777777" w:rsidR="00951433" w:rsidRPr="003C5DB4" w:rsidRDefault="00951433" w:rsidP="0029227D">
            <w:pPr>
              <w:pStyle w:val="BodyText"/>
              <w:spacing w:before="0"/>
              <w:jc w:val="center"/>
              <w:rPr>
                <w:rFonts w:ascii="Arial" w:hAnsi="Arial" w:cs="Arial"/>
                <w:sz w:val="18"/>
                <w:szCs w:val="18"/>
              </w:rPr>
            </w:pPr>
          </w:p>
        </w:tc>
        <w:tc>
          <w:tcPr>
            <w:tcW w:w="284" w:type="dxa"/>
            <w:vAlign w:val="bottom"/>
          </w:tcPr>
          <w:p w14:paraId="60ECF9A2" w14:textId="77777777" w:rsidR="00951433" w:rsidRPr="003C5DB4" w:rsidRDefault="00951433" w:rsidP="0029227D">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7E31B4C8" w14:textId="3E537EFD" w:rsidR="00951433" w:rsidRPr="003C5DB4" w:rsidRDefault="006A03DC" w:rsidP="0029227D">
            <w:pPr>
              <w:pStyle w:val="BodyText"/>
              <w:tabs>
                <w:tab w:val="decimal" w:pos="1241"/>
              </w:tabs>
              <w:spacing w:before="0"/>
              <w:rPr>
                <w:rFonts w:ascii="Arial" w:hAnsi="Arial" w:cs="Arial"/>
                <w:sz w:val="18"/>
                <w:szCs w:val="18"/>
              </w:rPr>
            </w:pPr>
            <w:r>
              <w:rPr>
                <w:rFonts w:ascii="Arial" w:hAnsi="Arial" w:cs="Arial"/>
                <w:sz w:val="18"/>
                <w:szCs w:val="18"/>
              </w:rPr>
              <w:t>86,422,884</w:t>
            </w:r>
          </w:p>
        </w:tc>
        <w:tc>
          <w:tcPr>
            <w:tcW w:w="284" w:type="dxa"/>
            <w:vAlign w:val="bottom"/>
          </w:tcPr>
          <w:p w14:paraId="53F1634D" w14:textId="72959D9A" w:rsidR="00951433" w:rsidRPr="003C5DB4" w:rsidRDefault="00951433" w:rsidP="0029227D">
            <w:pPr>
              <w:pStyle w:val="BodyText"/>
              <w:spacing w:before="0"/>
              <w:jc w:val="right"/>
              <w:rPr>
                <w:rFonts w:ascii="Arial" w:hAnsi="Arial" w:cs="Arial"/>
                <w:sz w:val="18"/>
                <w:szCs w:val="18"/>
              </w:rPr>
            </w:pPr>
          </w:p>
        </w:tc>
        <w:tc>
          <w:tcPr>
            <w:tcW w:w="1701" w:type="dxa"/>
            <w:vAlign w:val="bottom"/>
          </w:tcPr>
          <w:p w14:paraId="6E7B6A8B" w14:textId="3596BB20" w:rsidR="00951433" w:rsidRPr="003C5DB4" w:rsidRDefault="00951433" w:rsidP="0029227D">
            <w:pPr>
              <w:pStyle w:val="BodyText"/>
              <w:tabs>
                <w:tab w:val="decimal" w:pos="1241"/>
              </w:tabs>
              <w:spacing w:before="0"/>
              <w:rPr>
                <w:rFonts w:ascii="Arial" w:hAnsi="Arial" w:cs="Arial"/>
                <w:sz w:val="18"/>
                <w:szCs w:val="18"/>
              </w:rPr>
            </w:pPr>
          </w:p>
        </w:tc>
      </w:tr>
      <w:tr w:rsidR="00D77AA6" w:rsidRPr="003C5DB4" w14:paraId="4A049185" w14:textId="77777777" w:rsidTr="006F6E26">
        <w:tc>
          <w:tcPr>
            <w:tcW w:w="4734" w:type="dxa"/>
            <w:vAlign w:val="bottom"/>
          </w:tcPr>
          <w:p w14:paraId="6DAD4739" w14:textId="7898310E"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Proceeds</w:t>
            </w:r>
          </w:p>
        </w:tc>
        <w:tc>
          <w:tcPr>
            <w:tcW w:w="709" w:type="dxa"/>
            <w:vAlign w:val="bottom"/>
          </w:tcPr>
          <w:p w14:paraId="2B924C3F"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2683CE27"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298869AA" w14:textId="28A6AEAD" w:rsidR="00D77AA6" w:rsidRPr="003C5DB4" w:rsidRDefault="00754ED5" w:rsidP="00D77AA6">
            <w:pPr>
              <w:pStyle w:val="BodyText"/>
              <w:tabs>
                <w:tab w:val="decimal" w:pos="1241"/>
              </w:tabs>
              <w:spacing w:before="0"/>
              <w:rPr>
                <w:rFonts w:ascii="Arial" w:hAnsi="Arial" w:cs="Arial"/>
                <w:sz w:val="18"/>
                <w:szCs w:val="18"/>
              </w:rPr>
            </w:pPr>
            <w:r>
              <w:rPr>
                <w:rFonts w:ascii="Arial" w:hAnsi="Arial" w:cs="Arial"/>
                <w:sz w:val="18"/>
                <w:szCs w:val="18"/>
              </w:rPr>
              <w:t>2,508,928</w:t>
            </w:r>
          </w:p>
        </w:tc>
        <w:tc>
          <w:tcPr>
            <w:tcW w:w="284" w:type="dxa"/>
            <w:vAlign w:val="bottom"/>
          </w:tcPr>
          <w:p w14:paraId="714A5AC6"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4C894ABA" w14:textId="70CC1B1F"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29B6E9EA" w14:textId="77777777" w:rsidTr="006F6E26">
        <w:tc>
          <w:tcPr>
            <w:tcW w:w="4734" w:type="dxa"/>
            <w:vAlign w:val="bottom"/>
          </w:tcPr>
          <w:p w14:paraId="2C4F6DE4" w14:textId="4A6FCA9E" w:rsidR="00D77AA6" w:rsidRDefault="00D77AA6" w:rsidP="00D77AA6">
            <w:pPr>
              <w:pStyle w:val="BodyText"/>
              <w:spacing w:before="0"/>
              <w:ind w:left="175"/>
              <w:rPr>
                <w:rFonts w:ascii="Arial" w:hAnsi="Arial" w:cs="Arial"/>
                <w:sz w:val="18"/>
                <w:szCs w:val="18"/>
              </w:rPr>
            </w:pPr>
            <w:r>
              <w:rPr>
                <w:rFonts w:ascii="Arial" w:hAnsi="Arial" w:cs="Arial"/>
                <w:sz w:val="18"/>
                <w:szCs w:val="18"/>
              </w:rPr>
              <w:t>Repayments</w:t>
            </w:r>
          </w:p>
        </w:tc>
        <w:tc>
          <w:tcPr>
            <w:tcW w:w="709" w:type="dxa"/>
            <w:vAlign w:val="bottom"/>
          </w:tcPr>
          <w:p w14:paraId="7E377DBF"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31DFF1E3"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774F61B6" w14:textId="4F0AD0FD" w:rsidR="00D77AA6" w:rsidRPr="003C5DB4" w:rsidRDefault="00754ED5" w:rsidP="00D77AA6">
            <w:pPr>
              <w:pStyle w:val="BodyText"/>
              <w:tabs>
                <w:tab w:val="decimal" w:pos="1241"/>
              </w:tabs>
              <w:spacing w:before="0"/>
              <w:rPr>
                <w:rFonts w:ascii="Arial" w:hAnsi="Arial" w:cs="Arial"/>
                <w:sz w:val="18"/>
                <w:szCs w:val="18"/>
              </w:rPr>
            </w:pPr>
            <w:r>
              <w:rPr>
                <w:rFonts w:ascii="Arial" w:hAnsi="Arial" w:cs="Arial"/>
                <w:sz w:val="18"/>
                <w:szCs w:val="18"/>
              </w:rPr>
              <w:t>(14,300,259)</w:t>
            </w:r>
          </w:p>
        </w:tc>
        <w:tc>
          <w:tcPr>
            <w:tcW w:w="284" w:type="dxa"/>
            <w:vAlign w:val="bottom"/>
          </w:tcPr>
          <w:p w14:paraId="3B647190"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17657144" w14:textId="61396FF7"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3E6EA2A4" w14:textId="77777777" w:rsidTr="006F6E26">
        <w:tc>
          <w:tcPr>
            <w:tcW w:w="4734" w:type="dxa"/>
            <w:vAlign w:val="bottom"/>
          </w:tcPr>
          <w:p w14:paraId="69386FED" w14:textId="429475F2"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Interest accrued (Note 1</w:t>
            </w:r>
            <w:r w:rsidR="00B24BF8">
              <w:rPr>
                <w:rFonts w:ascii="Arial" w:hAnsi="Arial" w:cs="Arial"/>
                <w:sz w:val="18"/>
                <w:szCs w:val="18"/>
              </w:rPr>
              <w:t>7</w:t>
            </w:r>
            <w:r>
              <w:rPr>
                <w:rFonts w:ascii="Arial" w:hAnsi="Arial" w:cs="Arial"/>
                <w:sz w:val="18"/>
                <w:szCs w:val="18"/>
              </w:rPr>
              <w:t>)</w:t>
            </w:r>
          </w:p>
        </w:tc>
        <w:tc>
          <w:tcPr>
            <w:tcW w:w="709" w:type="dxa"/>
            <w:vAlign w:val="bottom"/>
          </w:tcPr>
          <w:p w14:paraId="352AC099"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442B7DD5"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53871C76" w14:textId="56168F95" w:rsidR="00D77AA6" w:rsidRPr="003C5DB4" w:rsidRDefault="00754ED5" w:rsidP="00D77AA6">
            <w:pPr>
              <w:pStyle w:val="BodyText"/>
              <w:tabs>
                <w:tab w:val="decimal" w:pos="1241"/>
              </w:tabs>
              <w:spacing w:before="0"/>
              <w:rPr>
                <w:rFonts w:ascii="Arial" w:hAnsi="Arial" w:cs="Arial"/>
                <w:sz w:val="18"/>
                <w:szCs w:val="18"/>
              </w:rPr>
            </w:pPr>
            <w:r>
              <w:rPr>
                <w:rFonts w:ascii="Arial" w:hAnsi="Arial" w:cs="Arial"/>
                <w:sz w:val="18"/>
                <w:szCs w:val="18"/>
              </w:rPr>
              <w:t>2,133,947</w:t>
            </w:r>
          </w:p>
        </w:tc>
        <w:tc>
          <w:tcPr>
            <w:tcW w:w="284" w:type="dxa"/>
            <w:vAlign w:val="bottom"/>
          </w:tcPr>
          <w:p w14:paraId="015BAAAC"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34AF26C2" w14:textId="738952BC"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5799EA2E" w14:textId="77777777" w:rsidTr="006A03DC">
        <w:tc>
          <w:tcPr>
            <w:tcW w:w="4734" w:type="dxa"/>
            <w:vAlign w:val="bottom"/>
          </w:tcPr>
          <w:p w14:paraId="2B3006D5" w14:textId="56657152" w:rsidR="00D77AA6" w:rsidRDefault="00D77AA6" w:rsidP="00D77AA6">
            <w:pPr>
              <w:pStyle w:val="BodyText"/>
              <w:spacing w:before="0"/>
              <w:ind w:left="175"/>
              <w:rPr>
                <w:rFonts w:ascii="Arial" w:hAnsi="Arial" w:cs="Arial"/>
                <w:sz w:val="18"/>
                <w:szCs w:val="18"/>
              </w:rPr>
            </w:pPr>
            <w:r>
              <w:rPr>
                <w:rFonts w:ascii="Arial" w:hAnsi="Arial" w:cs="Arial"/>
                <w:sz w:val="18"/>
                <w:szCs w:val="18"/>
              </w:rPr>
              <w:t>Interest paid</w:t>
            </w:r>
          </w:p>
        </w:tc>
        <w:tc>
          <w:tcPr>
            <w:tcW w:w="709" w:type="dxa"/>
            <w:vAlign w:val="bottom"/>
          </w:tcPr>
          <w:p w14:paraId="6C82EAF9" w14:textId="77777777" w:rsidR="00D77AA6" w:rsidRPr="003C5DB4" w:rsidRDefault="00D77AA6" w:rsidP="00D77AA6">
            <w:pPr>
              <w:pStyle w:val="BodyText"/>
              <w:spacing w:before="0"/>
              <w:jc w:val="center"/>
              <w:rPr>
                <w:rFonts w:ascii="Arial" w:hAnsi="Arial" w:cs="Arial"/>
                <w:sz w:val="18"/>
                <w:szCs w:val="18"/>
              </w:rPr>
            </w:pPr>
          </w:p>
        </w:tc>
        <w:tc>
          <w:tcPr>
            <w:tcW w:w="284" w:type="dxa"/>
            <w:vAlign w:val="bottom"/>
          </w:tcPr>
          <w:p w14:paraId="757D4B3D" w14:textId="77777777" w:rsidR="00D77AA6" w:rsidRPr="003C5DB4" w:rsidRDefault="00D77AA6" w:rsidP="00D77AA6">
            <w:pPr>
              <w:pStyle w:val="BodyText"/>
              <w:spacing w:before="0"/>
              <w:jc w:val="right"/>
              <w:rPr>
                <w:rFonts w:ascii="Arial" w:hAnsi="Arial" w:cs="Arial"/>
                <w:sz w:val="18"/>
                <w:szCs w:val="18"/>
              </w:rPr>
            </w:pPr>
          </w:p>
        </w:tc>
        <w:tc>
          <w:tcPr>
            <w:tcW w:w="1701" w:type="dxa"/>
          </w:tcPr>
          <w:p w14:paraId="62BC5BDE" w14:textId="2189F901" w:rsidR="00D77AA6" w:rsidRPr="003C5DB4" w:rsidRDefault="00754ED5" w:rsidP="00D77AA6">
            <w:pPr>
              <w:pStyle w:val="BodyText"/>
              <w:tabs>
                <w:tab w:val="decimal" w:pos="1241"/>
              </w:tabs>
              <w:spacing w:before="0"/>
              <w:rPr>
                <w:rFonts w:ascii="Arial" w:hAnsi="Arial" w:cs="Arial"/>
                <w:sz w:val="18"/>
                <w:szCs w:val="18"/>
              </w:rPr>
            </w:pPr>
            <w:r>
              <w:rPr>
                <w:rFonts w:ascii="Arial" w:hAnsi="Arial" w:cs="Arial"/>
                <w:sz w:val="18"/>
                <w:szCs w:val="18"/>
              </w:rPr>
              <w:t>(1,467,788)</w:t>
            </w:r>
          </w:p>
        </w:tc>
        <w:tc>
          <w:tcPr>
            <w:tcW w:w="284" w:type="dxa"/>
            <w:vAlign w:val="bottom"/>
          </w:tcPr>
          <w:p w14:paraId="6F1D4576"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50FEBCB2" w14:textId="7637E7BC" w:rsidR="00D77AA6" w:rsidRDefault="00D77AA6" w:rsidP="00D77AA6">
            <w:pPr>
              <w:pStyle w:val="BodyText"/>
              <w:tabs>
                <w:tab w:val="decimal" w:pos="1241"/>
              </w:tabs>
              <w:spacing w:before="0"/>
              <w:rPr>
                <w:rFonts w:ascii="Arial" w:hAnsi="Arial" w:cs="Arial"/>
                <w:sz w:val="18"/>
                <w:szCs w:val="18"/>
              </w:rPr>
            </w:pPr>
          </w:p>
        </w:tc>
      </w:tr>
      <w:tr w:rsidR="00D77AA6" w:rsidRPr="003C5DB4" w14:paraId="23F5EB64" w14:textId="77777777" w:rsidTr="006A03DC">
        <w:tc>
          <w:tcPr>
            <w:tcW w:w="4734" w:type="dxa"/>
            <w:tcBorders>
              <w:bottom w:val="single" w:sz="4" w:space="0" w:color="auto"/>
            </w:tcBorders>
            <w:vAlign w:val="bottom"/>
          </w:tcPr>
          <w:p w14:paraId="35623B78" w14:textId="2B09F77D" w:rsidR="00D77AA6" w:rsidRPr="003C5DB4" w:rsidRDefault="00D77AA6" w:rsidP="00D77AA6">
            <w:pPr>
              <w:pStyle w:val="BodyText"/>
              <w:spacing w:before="0"/>
              <w:ind w:left="175"/>
              <w:rPr>
                <w:rFonts w:ascii="Arial" w:hAnsi="Arial" w:cs="Arial"/>
                <w:sz w:val="18"/>
                <w:szCs w:val="18"/>
              </w:rPr>
            </w:pPr>
            <w:r>
              <w:rPr>
                <w:rFonts w:ascii="Arial" w:hAnsi="Arial" w:cs="Arial"/>
                <w:sz w:val="18"/>
                <w:szCs w:val="18"/>
              </w:rPr>
              <w:t>Effect of change in exchange rates</w:t>
            </w:r>
          </w:p>
        </w:tc>
        <w:tc>
          <w:tcPr>
            <w:tcW w:w="709" w:type="dxa"/>
            <w:tcBorders>
              <w:bottom w:val="single" w:sz="4" w:space="0" w:color="auto"/>
            </w:tcBorders>
            <w:vAlign w:val="bottom"/>
          </w:tcPr>
          <w:p w14:paraId="14902A23" w14:textId="77777777" w:rsidR="00D77AA6" w:rsidRPr="003C5DB4" w:rsidRDefault="00D77AA6" w:rsidP="00D77AA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9AD3563" w14:textId="77777777" w:rsidR="00D77AA6" w:rsidRPr="003C5DB4" w:rsidRDefault="00D77AA6" w:rsidP="00D77AA6">
            <w:pPr>
              <w:pStyle w:val="BodyText"/>
              <w:spacing w:before="0"/>
              <w:jc w:val="right"/>
              <w:rPr>
                <w:rFonts w:ascii="Arial" w:hAnsi="Arial" w:cs="Arial"/>
                <w:sz w:val="18"/>
                <w:szCs w:val="18"/>
              </w:rPr>
            </w:pPr>
          </w:p>
        </w:tc>
        <w:tc>
          <w:tcPr>
            <w:tcW w:w="1701" w:type="dxa"/>
            <w:tcBorders>
              <w:bottom w:val="single" w:sz="4" w:space="0" w:color="auto"/>
            </w:tcBorders>
          </w:tcPr>
          <w:p w14:paraId="04E60B68" w14:textId="6C0D85D6" w:rsidR="00D77AA6" w:rsidRPr="003C5DB4" w:rsidRDefault="00754ED5" w:rsidP="00D77AA6">
            <w:pPr>
              <w:pStyle w:val="BodyText"/>
              <w:tabs>
                <w:tab w:val="decimal" w:pos="1241"/>
              </w:tabs>
              <w:spacing w:before="0"/>
              <w:rPr>
                <w:rFonts w:ascii="Arial" w:hAnsi="Arial" w:cs="Arial"/>
                <w:sz w:val="18"/>
                <w:szCs w:val="18"/>
              </w:rPr>
            </w:pPr>
            <w:r>
              <w:rPr>
                <w:rFonts w:ascii="Arial" w:hAnsi="Arial" w:cs="Arial"/>
                <w:sz w:val="18"/>
                <w:szCs w:val="18"/>
              </w:rPr>
              <w:t>7,945</w:t>
            </w:r>
          </w:p>
        </w:tc>
        <w:tc>
          <w:tcPr>
            <w:tcW w:w="284" w:type="dxa"/>
            <w:vAlign w:val="bottom"/>
          </w:tcPr>
          <w:p w14:paraId="085052C0" w14:textId="77777777" w:rsidR="00D77AA6" w:rsidRPr="003C5DB4" w:rsidRDefault="00D77AA6" w:rsidP="00D77AA6">
            <w:pPr>
              <w:pStyle w:val="BodyText"/>
              <w:spacing w:before="0"/>
              <w:jc w:val="right"/>
              <w:rPr>
                <w:rFonts w:ascii="Arial" w:hAnsi="Arial" w:cs="Arial"/>
                <w:sz w:val="18"/>
                <w:szCs w:val="18"/>
              </w:rPr>
            </w:pPr>
          </w:p>
        </w:tc>
        <w:tc>
          <w:tcPr>
            <w:tcW w:w="1701" w:type="dxa"/>
            <w:vAlign w:val="bottom"/>
          </w:tcPr>
          <w:p w14:paraId="0C834B8C" w14:textId="59C217CC" w:rsidR="00D77AA6" w:rsidRPr="003C5DB4" w:rsidRDefault="00D77AA6" w:rsidP="00D77AA6">
            <w:pPr>
              <w:pStyle w:val="BodyText"/>
              <w:tabs>
                <w:tab w:val="decimal" w:pos="1241"/>
              </w:tabs>
              <w:spacing w:before="0"/>
              <w:rPr>
                <w:rFonts w:ascii="Arial" w:hAnsi="Arial" w:cs="Arial"/>
                <w:sz w:val="18"/>
                <w:szCs w:val="18"/>
              </w:rPr>
            </w:pPr>
          </w:p>
        </w:tc>
      </w:tr>
      <w:tr w:rsidR="00D77AA6" w:rsidRPr="003C5DB4" w14:paraId="71090959" w14:textId="77777777" w:rsidTr="006F6E26">
        <w:tc>
          <w:tcPr>
            <w:tcW w:w="4734" w:type="dxa"/>
            <w:tcBorders>
              <w:top w:val="single" w:sz="4" w:space="0" w:color="auto"/>
              <w:bottom w:val="single" w:sz="12" w:space="0" w:color="auto"/>
            </w:tcBorders>
            <w:vAlign w:val="bottom"/>
          </w:tcPr>
          <w:p w14:paraId="2C541147" w14:textId="7A0D79BC" w:rsidR="00D77AA6" w:rsidRPr="00F01747" w:rsidRDefault="00D77AA6" w:rsidP="00D77AA6">
            <w:pPr>
              <w:pStyle w:val="BodyText"/>
              <w:spacing w:before="120"/>
              <w:rPr>
                <w:rFonts w:ascii="Arial" w:hAnsi="Arial" w:cs="Arial"/>
                <w:sz w:val="18"/>
                <w:szCs w:val="18"/>
              </w:rPr>
            </w:pPr>
            <w:r>
              <w:rPr>
                <w:rFonts w:ascii="Arial" w:hAnsi="Arial" w:cs="Arial"/>
                <w:sz w:val="18"/>
                <w:szCs w:val="18"/>
              </w:rPr>
              <w:t>Balance, March 31, 202</w:t>
            </w:r>
            <w:r w:rsidR="006A03DC">
              <w:rPr>
                <w:rFonts w:ascii="Arial" w:hAnsi="Arial" w:cs="Arial"/>
                <w:sz w:val="18"/>
                <w:szCs w:val="18"/>
              </w:rPr>
              <w:t>6</w:t>
            </w:r>
          </w:p>
        </w:tc>
        <w:tc>
          <w:tcPr>
            <w:tcW w:w="709" w:type="dxa"/>
            <w:tcBorders>
              <w:top w:val="single" w:sz="4" w:space="0" w:color="auto"/>
              <w:bottom w:val="single" w:sz="12" w:space="0" w:color="auto"/>
            </w:tcBorders>
            <w:vAlign w:val="bottom"/>
          </w:tcPr>
          <w:p w14:paraId="3027A23E" w14:textId="77777777" w:rsidR="00D77AA6" w:rsidRPr="003C5DB4" w:rsidRDefault="00D77AA6" w:rsidP="00D77AA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B87E901" w14:textId="77777777" w:rsidR="00D77AA6" w:rsidRPr="003C5DB4" w:rsidRDefault="00D77AA6" w:rsidP="00D77AA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2802CC51" w14:textId="7FE69EB3" w:rsidR="00D77AA6" w:rsidRPr="003C5DB4" w:rsidRDefault="00754ED5" w:rsidP="00D77AA6">
            <w:pPr>
              <w:pStyle w:val="BodyText"/>
              <w:tabs>
                <w:tab w:val="decimal" w:pos="1241"/>
              </w:tabs>
              <w:spacing w:before="120"/>
              <w:rPr>
                <w:rFonts w:ascii="Arial" w:hAnsi="Arial" w:cs="Arial"/>
                <w:sz w:val="18"/>
                <w:szCs w:val="18"/>
              </w:rPr>
            </w:pPr>
            <w:r>
              <w:rPr>
                <w:rFonts w:ascii="Arial" w:hAnsi="Arial" w:cs="Arial"/>
                <w:sz w:val="18"/>
                <w:szCs w:val="18"/>
              </w:rPr>
              <w:t>75,305,657</w:t>
            </w:r>
          </w:p>
        </w:tc>
        <w:tc>
          <w:tcPr>
            <w:tcW w:w="284" w:type="dxa"/>
            <w:vAlign w:val="bottom"/>
          </w:tcPr>
          <w:p w14:paraId="0E650A22" w14:textId="5C2F07CE" w:rsidR="00D77AA6" w:rsidRPr="003C5DB4" w:rsidRDefault="00D77AA6" w:rsidP="00D77AA6">
            <w:pPr>
              <w:pStyle w:val="BodyText"/>
              <w:spacing w:before="120"/>
              <w:jc w:val="right"/>
              <w:rPr>
                <w:rFonts w:ascii="Arial" w:hAnsi="Arial" w:cs="Arial"/>
                <w:sz w:val="18"/>
                <w:szCs w:val="18"/>
              </w:rPr>
            </w:pPr>
          </w:p>
        </w:tc>
        <w:tc>
          <w:tcPr>
            <w:tcW w:w="1701" w:type="dxa"/>
            <w:vAlign w:val="bottom"/>
          </w:tcPr>
          <w:p w14:paraId="5542717F" w14:textId="0617DABC" w:rsidR="00D77AA6" w:rsidRPr="003C5DB4" w:rsidRDefault="00D77AA6" w:rsidP="00D77AA6">
            <w:pPr>
              <w:pStyle w:val="BodyText"/>
              <w:tabs>
                <w:tab w:val="decimal" w:pos="1241"/>
              </w:tabs>
              <w:spacing w:before="120"/>
              <w:rPr>
                <w:rFonts w:ascii="Arial" w:hAnsi="Arial" w:cs="Arial"/>
                <w:sz w:val="18"/>
                <w:szCs w:val="18"/>
              </w:rPr>
            </w:pPr>
          </w:p>
        </w:tc>
      </w:tr>
      <w:tr w:rsidR="00951433" w:rsidRPr="00F01747" w14:paraId="2695B71D" w14:textId="77777777" w:rsidTr="0029227D">
        <w:tc>
          <w:tcPr>
            <w:tcW w:w="4734" w:type="dxa"/>
            <w:tcBorders>
              <w:top w:val="single" w:sz="12" w:space="0" w:color="auto"/>
            </w:tcBorders>
            <w:vAlign w:val="bottom"/>
          </w:tcPr>
          <w:p w14:paraId="02B890F9" w14:textId="77777777" w:rsidR="00951433" w:rsidRPr="00F01747" w:rsidRDefault="00951433" w:rsidP="0072399A">
            <w:pPr>
              <w:pStyle w:val="BodyText"/>
              <w:spacing w:before="0"/>
              <w:rPr>
                <w:rFonts w:ascii="Arial" w:hAnsi="Arial" w:cs="Arial"/>
                <w:sz w:val="4"/>
                <w:szCs w:val="4"/>
              </w:rPr>
            </w:pPr>
          </w:p>
        </w:tc>
        <w:tc>
          <w:tcPr>
            <w:tcW w:w="709" w:type="dxa"/>
            <w:tcBorders>
              <w:top w:val="single" w:sz="12" w:space="0" w:color="auto"/>
            </w:tcBorders>
            <w:vAlign w:val="bottom"/>
          </w:tcPr>
          <w:p w14:paraId="7D9E5AD3" w14:textId="77777777" w:rsidR="00951433" w:rsidRPr="00F01747" w:rsidRDefault="00951433" w:rsidP="0072399A">
            <w:pPr>
              <w:pStyle w:val="BodyText"/>
              <w:spacing w:before="0"/>
              <w:jc w:val="center"/>
              <w:rPr>
                <w:rFonts w:ascii="Arial" w:hAnsi="Arial" w:cs="Arial"/>
                <w:sz w:val="4"/>
                <w:szCs w:val="4"/>
              </w:rPr>
            </w:pPr>
          </w:p>
        </w:tc>
        <w:tc>
          <w:tcPr>
            <w:tcW w:w="284" w:type="dxa"/>
            <w:tcBorders>
              <w:top w:val="single" w:sz="12" w:space="0" w:color="auto"/>
            </w:tcBorders>
            <w:vAlign w:val="bottom"/>
          </w:tcPr>
          <w:p w14:paraId="3F0F3D9A" w14:textId="77777777" w:rsidR="00951433" w:rsidRPr="00F01747" w:rsidRDefault="00951433" w:rsidP="0072399A">
            <w:pPr>
              <w:pStyle w:val="BodyText"/>
              <w:spacing w:before="0"/>
              <w:jc w:val="right"/>
              <w:rPr>
                <w:rFonts w:ascii="Arial" w:hAnsi="Arial" w:cs="Arial"/>
                <w:sz w:val="4"/>
                <w:szCs w:val="4"/>
              </w:rPr>
            </w:pPr>
          </w:p>
        </w:tc>
        <w:tc>
          <w:tcPr>
            <w:tcW w:w="1701" w:type="dxa"/>
            <w:tcBorders>
              <w:top w:val="single" w:sz="12" w:space="0" w:color="auto"/>
            </w:tcBorders>
            <w:vAlign w:val="bottom"/>
          </w:tcPr>
          <w:p w14:paraId="46BB0B8C" w14:textId="77777777" w:rsidR="00951433" w:rsidRPr="00F01747" w:rsidRDefault="00951433" w:rsidP="0072399A">
            <w:pPr>
              <w:pStyle w:val="BodyText"/>
              <w:tabs>
                <w:tab w:val="decimal" w:pos="1241"/>
              </w:tabs>
              <w:spacing w:before="0"/>
              <w:rPr>
                <w:rFonts w:ascii="Arial" w:hAnsi="Arial" w:cs="Arial"/>
                <w:sz w:val="4"/>
                <w:szCs w:val="4"/>
              </w:rPr>
            </w:pPr>
          </w:p>
        </w:tc>
        <w:tc>
          <w:tcPr>
            <w:tcW w:w="284" w:type="dxa"/>
            <w:vAlign w:val="bottom"/>
          </w:tcPr>
          <w:p w14:paraId="10B6C218" w14:textId="77777777" w:rsidR="00951433" w:rsidRPr="00F01747" w:rsidRDefault="00951433" w:rsidP="0072399A">
            <w:pPr>
              <w:pStyle w:val="BodyText"/>
              <w:spacing w:before="0"/>
              <w:jc w:val="right"/>
              <w:rPr>
                <w:rFonts w:ascii="Arial" w:hAnsi="Arial" w:cs="Arial"/>
                <w:sz w:val="4"/>
                <w:szCs w:val="4"/>
              </w:rPr>
            </w:pPr>
          </w:p>
        </w:tc>
        <w:tc>
          <w:tcPr>
            <w:tcW w:w="1701" w:type="dxa"/>
            <w:vAlign w:val="bottom"/>
          </w:tcPr>
          <w:p w14:paraId="4E40CA17" w14:textId="77777777" w:rsidR="00951433" w:rsidRPr="00F01747" w:rsidRDefault="00951433" w:rsidP="00463075">
            <w:pPr>
              <w:pStyle w:val="BodyText"/>
              <w:tabs>
                <w:tab w:val="decimal" w:pos="1241"/>
              </w:tabs>
              <w:spacing w:before="0"/>
              <w:rPr>
                <w:rFonts w:ascii="Arial" w:hAnsi="Arial" w:cs="Arial"/>
                <w:sz w:val="4"/>
                <w:szCs w:val="4"/>
              </w:rPr>
            </w:pPr>
          </w:p>
        </w:tc>
      </w:tr>
    </w:tbl>
    <w:p w14:paraId="69652277" w14:textId="78C01136" w:rsidR="006A03DC" w:rsidRDefault="006A03DC" w:rsidP="006A03DC">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The carrying amount of </w:t>
      </w:r>
      <w:r>
        <w:rPr>
          <w:rFonts w:ascii="Arial" w:hAnsi="Arial" w:cs="Arial"/>
          <w:sz w:val="18"/>
          <w:szCs w:val="18"/>
        </w:rPr>
        <w:t xml:space="preserve">loans </w:t>
      </w:r>
      <w:r w:rsidRPr="00612555">
        <w:rPr>
          <w:rFonts w:ascii="Arial" w:hAnsi="Arial" w:cs="Arial"/>
          <w:sz w:val="18"/>
          <w:szCs w:val="18"/>
        </w:rPr>
        <w:t xml:space="preserve">is </w:t>
      </w:r>
      <w:r w:rsidR="00C358AC">
        <w:rPr>
          <w:rFonts w:ascii="Arial" w:hAnsi="Arial" w:cs="Arial"/>
          <w:sz w:val="18"/>
          <w:szCs w:val="18"/>
        </w:rPr>
        <w:t>reported</w:t>
      </w:r>
      <w:r w:rsidRPr="00612555">
        <w:rPr>
          <w:rFonts w:ascii="Arial" w:hAnsi="Arial" w:cs="Arial"/>
          <w:sz w:val="18"/>
          <w:szCs w:val="18"/>
        </w:rPr>
        <w:t xml:space="preserve">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C358AC" w:rsidRPr="003C5DB4" w14:paraId="4042C307" w14:textId="77777777" w:rsidTr="002A281F">
        <w:tc>
          <w:tcPr>
            <w:tcW w:w="5210" w:type="dxa"/>
            <w:tcBorders>
              <w:bottom w:val="single" w:sz="4" w:space="0" w:color="auto"/>
            </w:tcBorders>
            <w:vAlign w:val="bottom"/>
          </w:tcPr>
          <w:p w14:paraId="4A0AE39E" w14:textId="77777777" w:rsidR="00C358AC" w:rsidRPr="003C5DB4" w:rsidRDefault="00C358AC" w:rsidP="002A281F">
            <w:pPr>
              <w:pStyle w:val="BodyText"/>
              <w:spacing w:before="0"/>
              <w:rPr>
                <w:rFonts w:ascii="Arial" w:hAnsi="Arial" w:cs="Arial"/>
                <w:sz w:val="18"/>
                <w:szCs w:val="18"/>
              </w:rPr>
            </w:pPr>
          </w:p>
        </w:tc>
        <w:tc>
          <w:tcPr>
            <w:tcW w:w="236" w:type="dxa"/>
            <w:tcBorders>
              <w:bottom w:val="single" w:sz="4" w:space="0" w:color="auto"/>
            </w:tcBorders>
            <w:vAlign w:val="bottom"/>
          </w:tcPr>
          <w:p w14:paraId="1ECAFCAB" w14:textId="77777777" w:rsidR="00C358AC" w:rsidRPr="003C5DB4" w:rsidRDefault="00C358AC"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C4BDE8C" w14:textId="77777777" w:rsidR="00C358AC" w:rsidRPr="003C5DB4" w:rsidRDefault="00C358A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5A58411" w14:textId="77777777" w:rsidR="00C358AC"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March 31</w:t>
            </w:r>
          </w:p>
          <w:p w14:paraId="29C84689" w14:textId="414B4FD6" w:rsidR="00C358AC" w:rsidRPr="003C5DB4"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2026</w:t>
            </w:r>
          </w:p>
        </w:tc>
        <w:tc>
          <w:tcPr>
            <w:tcW w:w="284" w:type="dxa"/>
            <w:tcBorders>
              <w:bottom w:val="single" w:sz="4" w:space="0" w:color="auto"/>
            </w:tcBorders>
            <w:vAlign w:val="bottom"/>
          </w:tcPr>
          <w:p w14:paraId="0346BEC1" w14:textId="77777777" w:rsidR="00C358AC" w:rsidRPr="003C5DB4" w:rsidRDefault="00C358AC"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C10A271" w14:textId="77777777" w:rsidR="00C358AC"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December 31</w:t>
            </w:r>
          </w:p>
          <w:p w14:paraId="3534A8F6" w14:textId="4A0BE71D" w:rsidR="00C358AC" w:rsidRPr="003C5DB4" w:rsidRDefault="00C358AC" w:rsidP="002A281F">
            <w:pPr>
              <w:pStyle w:val="BodyText"/>
              <w:tabs>
                <w:tab w:val="decimal" w:pos="1241"/>
              </w:tabs>
              <w:spacing w:before="0"/>
              <w:rPr>
                <w:rFonts w:ascii="Arial" w:hAnsi="Arial" w:cs="Arial"/>
                <w:sz w:val="18"/>
                <w:szCs w:val="18"/>
              </w:rPr>
            </w:pPr>
            <w:r>
              <w:rPr>
                <w:rFonts w:ascii="Arial" w:hAnsi="Arial" w:cs="Arial"/>
                <w:sz w:val="18"/>
                <w:szCs w:val="18"/>
              </w:rPr>
              <w:t>2025</w:t>
            </w:r>
          </w:p>
        </w:tc>
      </w:tr>
      <w:tr w:rsidR="00C358AC" w:rsidRPr="003C5DB4" w14:paraId="20977E9E" w14:textId="77777777" w:rsidTr="002A281F">
        <w:tc>
          <w:tcPr>
            <w:tcW w:w="5210" w:type="dxa"/>
            <w:vAlign w:val="bottom"/>
          </w:tcPr>
          <w:p w14:paraId="5C40BF54" w14:textId="6BDAB0F0" w:rsidR="00C358AC" w:rsidRPr="003C5DB4" w:rsidRDefault="00C358AC" w:rsidP="00C358AC">
            <w:pPr>
              <w:pStyle w:val="BodyText"/>
              <w:spacing w:before="120"/>
              <w:rPr>
                <w:rFonts w:ascii="Arial" w:hAnsi="Arial" w:cs="Arial"/>
                <w:sz w:val="18"/>
                <w:szCs w:val="18"/>
              </w:rPr>
            </w:pPr>
            <w:r w:rsidRPr="00612555">
              <w:rPr>
                <w:rFonts w:ascii="Arial" w:hAnsi="Arial" w:cs="Arial"/>
                <w:sz w:val="18"/>
                <w:szCs w:val="18"/>
              </w:rPr>
              <w:t xml:space="preserve">Total </w:t>
            </w:r>
            <w:r>
              <w:rPr>
                <w:rFonts w:ascii="Arial" w:hAnsi="Arial" w:cs="Arial"/>
                <w:sz w:val="18"/>
                <w:szCs w:val="18"/>
              </w:rPr>
              <w:t>loans</w:t>
            </w:r>
            <w:r w:rsidRPr="00612555">
              <w:rPr>
                <w:rFonts w:ascii="Arial" w:hAnsi="Arial" w:cs="Arial"/>
                <w:sz w:val="18"/>
                <w:szCs w:val="18"/>
              </w:rPr>
              <w:t xml:space="preserve"> </w:t>
            </w:r>
          </w:p>
        </w:tc>
        <w:tc>
          <w:tcPr>
            <w:tcW w:w="236" w:type="dxa"/>
            <w:vAlign w:val="bottom"/>
          </w:tcPr>
          <w:p w14:paraId="3AF8E6E9" w14:textId="77777777" w:rsidR="00C358AC" w:rsidRPr="003C5DB4" w:rsidRDefault="00C358AC" w:rsidP="00C358AC">
            <w:pPr>
              <w:pStyle w:val="BodyText"/>
              <w:spacing w:before="120"/>
              <w:jc w:val="center"/>
              <w:rPr>
                <w:rFonts w:ascii="Arial" w:hAnsi="Arial" w:cs="Arial"/>
                <w:sz w:val="18"/>
                <w:szCs w:val="18"/>
              </w:rPr>
            </w:pPr>
          </w:p>
        </w:tc>
        <w:tc>
          <w:tcPr>
            <w:tcW w:w="284" w:type="dxa"/>
            <w:vAlign w:val="bottom"/>
          </w:tcPr>
          <w:p w14:paraId="79BF59F9"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Pr>
          <w:p w14:paraId="3CEBA3C9" w14:textId="0A7F8454" w:rsidR="00C358AC" w:rsidRPr="003C5DB4" w:rsidRDefault="00754ED5" w:rsidP="00C358AC">
            <w:pPr>
              <w:pStyle w:val="BodyText"/>
              <w:tabs>
                <w:tab w:val="decimal" w:pos="1241"/>
              </w:tabs>
              <w:spacing w:before="120"/>
              <w:rPr>
                <w:rFonts w:ascii="Arial" w:hAnsi="Arial" w:cs="Arial"/>
                <w:sz w:val="18"/>
                <w:szCs w:val="18"/>
              </w:rPr>
            </w:pPr>
            <w:r>
              <w:rPr>
                <w:rFonts w:ascii="Arial" w:hAnsi="Arial" w:cs="Arial"/>
                <w:sz w:val="18"/>
                <w:szCs w:val="18"/>
              </w:rPr>
              <w:t>75,305,657</w:t>
            </w:r>
          </w:p>
        </w:tc>
        <w:tc>
          <w:tcPr>
            <w:tcW w:w="284" w:type="dxa"/>
            <w:vAlign w:val="bottom"/>
          </w:tcPr>
          <w:p w14:paraId="36F73973"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4563CC0A" w14:textId="480566C0" w:rsidR="00C358AC" w:rsidRPr="003C5DB4" w:rsidRDefault="00C358AC" w:rsidP="00C358AC">
            <w:pPr>
              <w:pStyle w:val="BodyText"/>
              <w:tabs>
                <w:tab w:val="decimal" w:pos="1241"/>
              </w:tabs>
              <w:spacing w:before="120"/>
              <w:rPr>
                <w:rFonts w:ascii="Arial" w:hAnsi="Arial" w:cs="Arial"/>
                <w:sz w:val="18"/>
                <w:szCs w:val="18"/>
              </w:rPr>
            </w:pPr>
            <w:r>
              <w:rPr>
                <w:rFonts w:ascii="Arial" w:hAnsi="Arial" w:cs="Arial"/>
                <w:sz w:val="18"/>
                <w:szCs w:val="18"/>
              </w:rPr>
              <w:t>86,422,884</w:t>
            </w:r>
          </w:p>
        </w:tc>
      </w:tr>
      <w:tr w:rsidR="00C358AC" w14:paraId="2D366752" w14:textId="77777777" w:rsidTr="002A281F">
        <w:tc>
          <w:tcPr>
            <w:tcW w:w="5210" w:type="dxa"/>
            <w:vAlign w:val="bottom"/>
          </w:tcPr>
          <w:p w14:paraId="6EE124D9" w14:textId="33563786" w:rsidR="00C358AC" w:rsidRDefault="00C358AC" w:rsidP="00C358AC">
            <w:pPr>
              <w:pStyle w:val="BodyText"/>
              <w:spacing w:before="0"/>
              <w:rPr>
                <w:rFonts w:ascii="Arial" w:hAnsi="Arial" w:cs="Arial"/>
                <w:sz w:val="18"/>
                <w:szCs w:val="18"/>
              </w:rPr>
            </w:pPr>
            <w:r w:rsidRPr="00612555">
              <w:rPr>
                <w:rFonts w:ascii="Arial" w:hAnsi="Arial" w:cs="Arial"/>
                <w:sz w:val="18"/>
                <w:szCs w:val="18"/>
              </w:rPr>
              <w:t xml:space="preserve">Current </w:t>
            </w:r>
            <w:r>
              <w:rPr>
                <w:rFonts w:ascii="Arial" w:hAnsi="Arial" w:cs="Arial"/>
                <w:sz w:val="18"/>
                <w:szCs w:val="18"/>
              </w:rPr>
              <w:t>loans</w:t>
            </w:r>
          </w:p>
        </w:tc>
        <w:tc>
          <w:tcPr>
            <w:tcW w:w="236" w:type="dxa"/>
            <w:vAlign w:val="bottom"/>
          </w:tcPr>
          <w:p w14:paraId="4E4F948A" w14:textId="77777777" w:rsidR="00C358AC" w:rsidRPr="003C5DB4" w:rsidRDefault="00C358AC" w:rsidP="00C358AC">
            <w:pPr>
              <w:pStyle w:val="BodyText"/>
              <w:spacing w:before="0"/>
              <w:jc w:val="center"/>
              <w:rPr>
                <w:rFonts w:ascii="Arial" w:hAnsi="Arial" w:cs="Arial"/>
                <w:sz w:val="18"/>
                <w:szCs w:val="18"/>
              </w:rPr>
            </w:pPr>
          </w:p>
        </w:tc>
        <w:tc>
          <w:tcPr>
            <w:tcW w:w="284" w:type="dxa"/>
            <w:vAlign w:val="bottom"/>
          </w:tcPr>
          <w:p w14:paraId="5E0247C6" w14:textId="77777777" w:rsidR="00C358AC" w:rsidRPr="003C5DB4" w:rsidRDefault="00C358AC" w:rsidP="00C358AC">
            <w:pPr>
              <w:pStyle w:val="BodyText"/>
              <w:spacing w:before="0"/>
              <w:jc w:val="right"/>
              <w:rPr>
                <w:rFonts w:ascii="Arial" w:hAnsi="Arial" w:cs="Arial"/>
                <w:sz w:val="18"/>
                <w:szCs w:val="18"/>
              </w:rPr>
            </w:pPr>
          </w:p>
        </w:tc>
        <w:tc>
          <w:tcPr>
            <w:tcW w:w="1701" w:type="dxa"/>
          </w:tcPr>
          <w:p w14:paraId="18886860" w14:textId="6D5D8F84" w:rsidR="00C358AC" w:rsidRPr="003C5DB4" w:rsidRDefault="00C666EC" w:rsidP="00C358AC">
            <w:pPr>
              <w:pStyle w:val="BodyText"/>
              <w:tabs>
                <w:tab w:val="decimal" w:pos="1241"/>
              </w:tabs>
              <w:spacing w:before="0"/>
              <w:rPr>
                <w:rFonts w:ascii="Arial" w:hAnsi="Arial" w:cs="Arial"/>
                <w:sz w:val="18"/>
                <w:szCs w:val="18"/>
              </w:rPr>
            </w:pPr>
            <w:r>
              <w:rPr>
                <w:rFonts w:ascii="Arial" w:hAnsi="Arial" w:cs="Arial"/>
                <w:sz w:val="18"/>
                <w:szCs w:val="18"/>
              </w:rPr>
              <w:t>(44,360,506)</w:t>
            </w:r>
          </w:p>
        </w:tc>
        <w:tc>
          <w:tcPr>
            <w:tcW w:w="284" w:type="dxa"/>
            <w:vAlign w:val="bottom"/>
          </w:tcPr>
          <w:p w14:paraId="4418DE80" w14:textId="77777777" w:rsidR="00C358AC" w:rsidRPr="003C5DB4" w:rsidRDefault="00C358AC" w:rsidP="00C358AC">
            <w:pPr>
              <w:pStyle w:val="BodyText"/>
              <w:spacing w:before="0"/>
              <w:jc w:val="right"/>
              <w:rPr>
                <w:rFonts w:ascii="Arial" w:hAnsi="Arial" w:cs="Arial"/>
                <w:sz w:val="18"/>
                <w:szCs w:val="18"/>
              </w:rPr>
            </w:pPr>
          </w:p>
        </w:tc>
        <w:tc>
          <w:tcPr>
            <w:tcW w:w="1701" w:type="dxa"/>
            <w:vAlign w:val="bottom"/>
          </w:tcPr>
          <w:p w14:paraId="091CB41D" w14:textId="1243AF17" w:rsidR="00C358AC" w:rsidRDefault="00C358AC" w:rsidP="00C358AC">
            <w:pPr>
              <w:pStyle w:val="BodyText"/>
              <w:tabs>
                <w:tab w:val="decimal" w:pos="1241"/>
              </w:tabs>
              <w:spacing w:before="0"/>
              <w:rPr>
                <w:rFonts w:ascii="Arial" w:hAnsi="Arial" w:cs="Arial"/>
                <w:sz w:val="18"/>
                <w:szCs w:val="18"/>
              </w:rPr>
            </w:pPr>
            <w:r>
              <w:rPr>
                <w:rFonts w:ascii="Arial" w:hAnsi="Arial" w:cs="Arial"/>
                <w:sz w:val="18"/>
                <w:szCs w:val="18"/>
              </w:rPr>
              <w:t>(56,215,031)</w:t>
            </w:r>
          </w:p>
        </w:tc>
      </w:tr>
      <w:tr w:rsidR="00C358AC" w:rsidRPr="003C5DB4" w14:paraId="555DEF92" w14:textId="77777777" w:rsidTr="002A281F">
        <w:tc>
          <w:tcPr>
            <w:tcW w:w="5210" w:type="dxa"/>
            <w:tcBorders>
              <w:top w:val="single" w:sz="4" w:space="0" w:color="auto"/>
              <w:bottom w:val="single" w:sz="12" w:space="0" w:color="auto"/>
            </w:tcBorders>
            <w:vAlign w:val="bottom"/>
          </w:tcPr>
          <w:p w14:paraId="1B2683C4" w14:textId="57080CE0" w:rsidR="00C358AC" w:rsidRPr="00F01747" w:rsidRDefault="00C358AC" w:rsidP="00C358AC">
            <w:pPr>
              <w:pStyle w:val="BodyText"/>
              <w:spacing w:before="120"/>
              <w:rPr>
                <w:rFonts w:ascii="Arial" w:hAnsi="Arial" w:cs="Arial"/>
                <w:sz w:val="18"/>
                <w:szCs w:val="18"/>
              </w:rPr>
            </w:pPr>
            <w:r>
              <w:rPr>
                <w:rFonts w:ascii="Arial" w:hAnsi="Arial" w:cs="Arial"/>
                <w:sz w:val="18"/>
                <w:szCs w:val="18"/>
              </w:rPr>
              <w:t>Non-current loans</w:t>
            </w:r>
          </w:p>
        </w:tc>
        <w:tc>
          <w:tcPr>
            <w:tcW w:w="236" w:type="dxa"/>
            <w:tcBorders>
              <w:top w:val="single" w:sz="4" w:space="0" w:color="auto"/>
              <w:bottom w:val="single" w:sz="12" w:space="0" w:color="auto"/>
            </w:tcBorders>
            <w:vAlign w:val="bottom"/>
          </w:tcPr>
          <w:p w14:paraId="2F99BAEA" w14:textId="77777777" w:rsidR="00C358AC" w:rsidRPr="003C5DB4" w:rsidRDefault="00C358AC" w:rsidP="00C358AC">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7A46C23"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39D55F58" w14:textId="50839902" w:rsidR="00C358AC" w:rsidRPr="003C5DB4" w:rsidRDefault="00C666EC" w:rsidP="00C358AC">
            <w:pPr>
              <w:pStyle w:val="BodyText"/>
              <w:tabs>
                <w:tab w:val="decimal" w:pos="1241"/>
              </w:tabs>
              <w:spacing w:before="120"/>
              <w:rPr>
                <w:rFonts w:ascii="Arial" w:hAnsi="Arial" w:cs="Arial"/>
                <w:sz w:val="18"/>
                <w:szCs w:val="18"/>
              </w:rPr>
            </w:pPr>
            <w:r>
              <w:rPr>
                <w:rFonts w:ascii="Arial" w:hAnsi="Arial" w:cs="Arial"/>
                <w:sz w:val="18"/>
                <w:szCs w:val="18"/>
              </w:rPr>
              <w:t>30,945,151</w:t>
            </w:r>
          </w:p>
        </w:tc>
        <w:tc>
          <w:tcPr>
            <w:tcW w:w="284" w:type="dxa"/>
            <w:tcBorders>
              <w:top w:val="single" w:sz="4" w:space="0" w:color="auto"/>
              <w:bottom w:val="single" w:sz="12" w:space="0" w:color="auto"/>
            </w:tcBorders>
            <w:vAlign w:val="bottom"/>
          </w:tcPr>
          <w:p w14:paraId="49B78AA2" w14:textId="77777777" w:rsidR="00C358AC" w:rsidRPr="003C5DB4" w:rsidRDefault="00C358AC" w:rsidP="00C358AC">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214E56A0" w14:textId="49A0C8F1" w:rsidR="00C358AC" w:rsidRPr="003C5DB4" w:rsidRDefault="00C358AC" w:rsidP="00C358AC">
            <w:pPr>
              <w:pStyle w:val="BodyText"/>
              <w:tabs>
                <w:tab w:val="decimal" w:pos="1241"/>
              </w:tabs>
              <w:spacing w:before="120"/>
              <w:rPr>
                <w:rFonts w:ascii="Arial" w:hAnsi="Arial" w:cs="Arial"/>
                <w:sz w:val="18"/>
                <w:szCs w:val="18"/>
              </w:rPr>
            </w:pPr>
            <w:r>
              <w:rPr>
                <w:rFonts w:ascii="Arial" w:hAnsi="Arial" w:cs="Arial"/>
                <w:sz w:val="18"/>
                <w:szCs w:val="18"/>
              </w:rPr>
              <w:t>30,207,853</w:t>
            </w:r>
          </w:p>
        </w:tc>
      </w:tr>
      <w:tr w:rsidR="00C358AC" w:rsidRPr="00F01747" w14:paraId="5797D3F6" w14:textId="77777777" w:rsidTr="002A281F">
        <w:tc>
          <w:tcPr>
            <w:tcW w:w="5210" w:type="dxa"/>
            <w:tcBorders>
              <w:top w:val="single" w:sz="12" w:space="0" w:color="auto"/>
            </w:tcBorders>
            <w:vAlign w:val="bottom"/>
          </w:tcPr>
          <w:p w14:paraId="0FBC9DC4" w14:textId="77777777" w:rsidR="00C358AC" w:rsidRPr="00F01747" w:rsidRDefault="00C358AC" w:rsidP="00C358AC">
            <w:pPr>
              <w:pStyle w:val="BodyText"/>
              <w:spacing w:before="0"/>
              <w:rPr>
                <w:rFonts w:ascii="Arial" w:hAnsi="Arial" w:cs="Arial"/>
                <w:sz w:val="4"/>
                <w:szCs w:val="4"/>
              </w:rPr>
            </w:pPr>
          </w:p>
        </w:tc>
        <w:tc>
          <w:tcPr>
            <w:tcW w:w="236" w:type="dxa"/>
            <w:tcBorders>
              <w:top w:val="single" w:sz="12" w:space="0" w:color="auto"/>
            </w:tcBorders>
            <w:vAlign w:val="bottom"/>
          </w:tcPr>
          <w:p w14:paraId="51FD26FE" w14:textId="77777777" w:rsidR="00C358AC" w:rsidRPr="00F01747" w:rsidRDefault="00C358AC" w:rsidP="00C358AC">
            <w:pPr>
              <w:pStyle w:val="BodyText"/>
              <w:spacing w:before="0"/>
              <w:jc w:val="center"/>
              <w:rPr>
                <w:rFonts w:ascii="Arial" w:hAnsi="Arial" w:cs="Arial"/>
                <w:sz w:val="4"/>
                <w:szCs w:val="4"/>
              </w:rPr>
            </w:pPr>
          </w:p>
        </w:tc>
        <w:tc>
          <w:tcPr>
            <w:tcW w:w="284" w:type="dxa"/>
            <w:tcBorders>
              <w:top w:val="single" w:sz="12" w:space="0" w:color="auto"/>
            </w:tcBorders>
            <w:vAlign w:val="bottom"/>
          </w:tcPr>
          <w:p w14:paraId="77CDC05A" w14:textId="77777777" w:rsidR="00C358AC" w:rsidRPr="00F01747" w:rsidRDefault="00C358AC" w:rsidP="00C358AC">
            <w:pPr>
              <w:pStyle w:val="BodyText"/>
              <w:spacing w:before="0"/>
              <w:jc w:val="right"/>
              <w:rPr>
                <w:rFonts w:ascii="Arial" w:hAnsi="Arial" w:cs="Arial"/>
                <w:sz w:val="4"/>
                <w:szCs w:val="4"/>
              </w:rPr>
            </w:pPr>
          </w:p>
        </w:tc>
        <w:tc>
          <w:tcPr>
            <w:tcW w:w="1701" w:type="dxa"/>
            <w:tcBorders>
              <w:top w:val="single" w:sz="12" w:space="0" w:color="auto"/>
            </w:tcBorders>
            <w:vAlign w:val="bottom"/>
          </w:tcPr>
          <w:p w14:paraId="2B5933FC" w14:textId="77777777" w:rsidR="00C358AC" w:rsidRPr="00F01747" w:rsidRDefault="00C358AC" w:rsidP="00C358A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182C049E" w14:textId="77777777" w:rsidR="00C358AC" w:rsidRPr="00F01747" w:rsidRDefault="00C358AC" w:rsidP="00C358AC">
            <w:pPr>
              <w:pStyle w:val="BodyText"/>
              <w:spacing w:before="0"/>
              <w:jc w:val="right"/>
              <w:rPr>
                <w:rFonts w:ascii="Arial" w:hAnsi="Arial" w:cs="Arial"/>
                <w:sz w:val="4"/>
                <w:szCs w:val="4"/>
              </w:rPr>
            </w:pPr>
          </w:p>
        </w:tc>
        <w:tc>
          <w:tcPr>
            <w:tcW w:w="1701" w:type="dxa"/>
            <w:tcBorders>
              <w:top w:val="single" w:sz="12" w:space="0" w:color="auto"/>
            </w:tcBorders>
            <w:vAlign w:val="bottom"/>
          </w:tcPr>
          <w:p w14:paraId="6BB9F278" w14:textId="77777777" w:rsidR="00C358AC" w:rsidRPr="00F01747" w:rsidRDefault="00C358AC" w:rsidP="00C358AC">
            <w:pPr>
              <w:pStyle w:val="BodyText"/>
              <w:tabs>
                <w:tab w:val="decimal" w:pos="1241"/>
              </w:tabs>
              <w:spacing w:before="0"/>
              <w:rPr>
                <w:rFonts w:ascii="Arial" w:hAnsi="Arial" w:cs="Arial"/>
                <w:sz w:val="4"/>
                <w:szCs w:val="4"/>
              </w:rPr>
            </w:pPr>
          </w:p>
        </w:tc>
      </w:tr>
    </w:tbl>
    <w:p w14:paraId="0E03DF1C" w14:textId="77777777" w:rsidR="003D27E2" w:rsidRDefault="003D27E2" w:rsidP="00B32C9E">
      <w:pPr>
        <w:pStyle w:val="BodyText"/>
        <w:spacing w:before="120" w:after="60" w:line="220" w:lineRule="atLeast"/>
        <w:ind w:left="142" w:right="187"/>
        <w:jc w:val="both"/>
        <w:rPr>
          <w:rFonts w:ascii="Arial" w:hAnsi="Arial" w:cs="Arial"/>
          <w:sz w:val="18"/>
          <w:szCs w:val="18"/>
        </w:rPr>
      </w:pPr>
    </w:p>
    <w:p w14:paraId="32E7F7F7" w14:textId="77777777" w:rsidR="003D27E2" w:rsidRDefault="003D27E2">
      <w:pPr>
        <w:rPr>
          <w:rFonts w:ascii="Arial" w:hAnsi="Arial" w:cs="Arial"/>
          <w:sz w:val="18"/>
          <w:szCs w:val="18"/>
        </w:rPr>
      </w:pPr>
      <w:r>
        <w:rPr>
          <w:rFonts w:ascii="Arial" w:hAnsi="Arial" w:cs="Arial"/>
          <w:sz w:val="18"/>
          <w:szCs w:val="18"/>
        </w:rPr>
        <w:br w:type="page"/>
      </w:r>
    </w:p>
    <w:p w14:paraId="6FAF4E2E" w14:textId="4592FC5B" w:rsidR="00B32C9E" w:rsidRDefault="00E260BA" w:rsidP="00B32C9E">
      <w:pPr>
        <w:pStyle w:val="BodyText"/>
        <w:spacing w:before="120" w:after="60" w:line="220" w:lineRule="atLeast"/>
        <w:ind w:left="142" w:right="187"/>
        <w:jc w:val="both"/>
        <w:rPr>
          <w:rFonts w:ascii="Arial" w:hAnsi="Arial" w:cs="Arial"/>
          <w:sz w:val="18"/>
          <w:szCs w:val="18"/>
        </w:rPr>
      </w:pPr>
      <w:r>
        <w:rPr>
          <w:rFonts w:ascii="Arial" w:hAnsi="Arial" w:cs="Arial"/>
          <w:sz w:val="18"/>
          <w:szCs w:val="18"/>
        </w:rPr>
        <w:lastRenderedPageBreak/>
        <w:t>T</w:t>
      </w:r>
      <w:r w:rsidR="00217BE2">
        <w:rPr>
          <w:rFonts w:ascii="Arial" w:hAnsi="Arial" w:cs="Arial"/>
          <w:sz w:val="18"/>
          <w:szCs w:val="18"/>
        </w:rPr>
        <w:t>he carrying amount of loans</w:t>
      </w:r>
      <w:r w:rsidR="00B32C9E">
        <w:rPr>
          <w:rFonts w:ascii="Arial" w:hAnsi="Arial" w:cs="Arial"/>
          <w:sz w:val="18"/>
          <w:szCs w:val="18"/>
        </w:rPr>
        <w:t xml:space="preserve">, including principal and interest amounts, </w:t>
      </w:r>
      <w:r>
        <w:rPr>
          <w:rFonts w:ascii="Arial" w:hAnsi="Arial" w:cs="Arial"/>
          <w:sz w:val="18"/>
          <w:szCs w:val="18"/>
        </w:rPr>
        <w:t>is</w:t>
      </w:r>
      <w:r w:rsidR="00B32C9E" w:rsidRPr="00612555">
        <w:rPr>
          <w:rFonts w:ascii="Arial" w:hAnsi="Arial" w:cs="Arial"/>
          <w:sz w:val="18"/>
          <w:szCs w:val="18"/>
        </w:rPr>
        <w:t xml:space="preserve"> comprised of the following balances: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217BE2" w:rsidRPr="00612555" w14:paraId="4537283E" w14:textId="77777777" w:rsidTr="002A281F">
        <w:tc>
          <w:tcPr>
            <w:tcW w:w="4734" w:type="dxa"/>
            <w:tcBorders>
              <w:bottom w:val="single" w:sz="4" w:space="0" w:color="auto"/>
            </w:tcBorders>
            <w:vAlign w:val="bottom"/>
          </w:tcPr>
          <w:p w14:paraId="520AC9FF" w14:textId="77777777" w:rsidR="00217BE2" w:rsidRPr="00612555" w:rsidRDefault="00217BE2" w:rsidP="002A281F">
            <w:pPr>
              <w:pStyle w:val="BodyText"/>
              <w:spacing w:before="0"/>
              <w:rPr>
                <w:rFonts w:ascii="Arial" w:hAnsi="Arial" w:cs="Arial"/>
                <w:sz w:val="18"/>
                <w:szCs w:val="18"/>
              </w:rPr>
            </w:pPr>
          </w:p>
        </w:tc>
        <w:tc>
          <w:tcPr>
            <w:tcW w:w="709" w:type="dxa"/>
            <w:tcBorders>
              <w:bottom w:val="single" w:sz="4" w:space="0" w:color="auto"/>
            </w:tcBorders>
            <w:vAlign w:val="bottom"/>
          </w:tcPr>
          <w:p w14:paraId="02F41C00" w14:textId="77777777" w:rsidR="00217BE2" w:rsidRPr="00612555" w:rsidRDefault="00217BE2" w:rsidP="002A281F">
            <w:pPr>
              <w:pStyle w:val="BodyText"/>
              <w:spacing w:before="0"/>
              <w:jc w:val="center"/>
              <w:rPr>
                <w:rFonts w:ascii="Arial" w:hAnsi="Arial" w:cs="Arial"/>
                <w:sz w:val="18"/>
                <w:szCs w:val="18"/>
              </w:rPr>
            </w:pPr>
          </w:p>
        </w:tc>
        <w:tc>
          <w:tcPr>
            <w:tcW w:w="284" w:type="dxa"/>
            <w:tcBorders>
              <w:bottom w:val="single" w:sz="4" w:space="0" w:color="auto"/>
            </w:tcBorders>
            <w:vAlign w:val="bottom"/>
          </w:tcPr>
          <w:p w14:paraId="69E2CFBD" w14:textId="77777777" w:rsidR="00217BE2" w:rsidRPr="00612555" w:rsidRDefault="00217BE2"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D960693" w14:textId="77777777" w:rsidR="00217BE2" w:rsidRDefault="00217BE2" w:rsidP="002A281F">
            <w:pPr>
              <w:pStyle w:val="BodyText"/>
              <w:tabs>
                <w:tab w:val="decimal" w:pos="1241"/>
              </w:tabs>
              <w:spacing w:before="0"/>
              <w:rPr>
                <w:rFonts w:ascii="Arial" w:hAnsi="Arial" w:cs="Arial"/>
                <w:sz w:val="18"/>
                <w:szCs w:val="18"/>
              </w:rPr>
            </w:pPr>
            <w:r>
              <w:rPr>
                <w:rFonts w:ascii="Arial" w:hAnsi="Arial" w:cs="Arial"/>
                <w:sz w:val="18"/>
                <w:szCs w:val="18"/>
              </w:rPr>
              <w:t>March 31</w:t>
            </w:r>
          </w:p>
          <w:p w14:paraId="3D487827" w14:textId="3CF3BC92" w:rsidR="00217BE2" w:rsidRPr="00612555" w:rsidRDefault="00217BE2" w:rsidP="002A281F">
            <w:pPr>
              <w:pStyle w:val="BodyText"/>
              <w:tabs>
                <w:tab w:val="decimal" w:pos="1241"/>
              </w:tabs>
              <w:spacing w:before="0"/>
              <w:rPr>
                <w:rFonts w:ascii="Arial" w:hAnsi="Arial" w:cs="Arial"/>
                <w:sz w:val="18"/>
                <w:szCs w:val="18"/>
              </w:rPr>
            </w:pPr>
            <w:r w:rsidRPr="00612555">
              <w:rPr>
                <w:rFonts w:ascii="Arial" w:hAnsi="Arial" w:cs="Arial"/>
                <w:sz w:val="18"/>
                <w:szCs w:val="18"/>
              </w:rPr>
              <w:t>202</w:t>
            </w:r>
            <w:r>
              <w:rPr>
                <w:rFonts w:ascii="Arial" w:hAnsi="Arial" w:cs="Arial"/>
                <w:sz w:val="18"/>
                <w:szCs w:val="18"/>
              </w:rPr>
              <w:t>6</w:t>
            </w:r>
          </w:p>
        </w:tc>
        <w:tc>
          <w:tcPr>
            <w:tcW w:w="284" w:type="dxa"/>
            <w:tcBorders>
              <w:bottom w:val="single" w:sz="4" w:space="0" w:color="auto"/>
            </w:tcBorders>
            <w:vAlign w:val="bottom"/>
          </w:tcPr>
          <w:p w14:paraId="20364FA1" w14:textId="77777777" w:rsidR="00217BE2" w:rsidRPr="00612555" w:rsidRDefault="00217BE2" w:rsidP="002A281F">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CBE3D57" w14:textId="77777777" w:rsidR="00217BE2" w:rsidRDefault="00217BE2" w:rsidP="002A281F">
            <w:pPr>
              <w:pStyle w:val="BodyText"/>
              <w:tabs>
                <w:tab w:val="decimal" w:pos="1241"/>
              </w:tabs>
              <w:spacing w:before="0"/>
              <w:rPr>
                <w:rFonts w:ascii="Arial" w:hAnsi="Arial" w:cs="Arial"/>
                <w:sz w:val="18"/>
                <w:szCs w:val="18"/>
              </w:rPr>
            </w:pPr>
            <w:r>
              <w:rPr>
                <w:rFonts w:ascii="Arial" w:hAnsi="Arial" w:cs="Arial"/>
                <w:sz w:val="18"/>
                <w:szCs w:val="18"/>
              </w:rPr>
              <w:t>December 31</w:t>
            </w:r>
          </w:p>
          <w:p w14:paraId="5E9996B3" w14:textId="6C7D449D" w:rsidR="00217BE2" w:rsidRPr="00612555" w:rsidRDefault="00217BE2" w:rsidP="002A281F">
            <w:pPr>
              <w:pStyle w:val="BodyText"/>
              <w:tabs>
                <w:tab w:val="decimal" w:pos="1241"/>
              </w:tabs>
              <w:spacing w:before="0"/>
              <w:rPr>
                <w:rFonts w:ascii="Arial" w:hAnsi="Arial" w:cs="Arial"/>
                <w:sz w:val="18"/>
                <w:szCs w:val="18"/>
              </w:rPr>
            </w:pPr>
            <w:r w:rsidRPr="00612555">
              <w:rPr>
                <w:rFonts w:ascii="Arial" w:hAnsi="Arial" w:cs="Arial"/>
                <w:sz w:val="18"/>
                <w:szCs w:val="18"/>
              </w:rPr>
              <w:t>202</w:t>
            </w:r>
            <w:r>
              <w:rPr>
                <w:rFonts w:ascii="Arial" w:hAnsi="Arial" w:cs="Arial"/>
                <w:sz w:val="18"/>
                <w:szCs w:val="18"/>
              </w:rPr>
              <w:t>5</w:t>
            </w:r>
          </w:p>
        </w:tc>
      </w:tr>
      <w:tr w:rsidR="00217BE2" w:rsidRPr="00612555" w14:paraId="54CE3E0C" w14:textId="77777777" w:rsidTr="002A281F">
        <w:trPr>
          <w:trHeight w:val="176"/>
        </w:trPr>
        <w:tc>
          <w:tcPr>
            <w:tcW w:w="4734" w:type="dxa"/>
            <w:vAlign w:val="bottom"/>
          </w:tcPr>
          <w:p w14:paraId="700FBCD8" w14:textId="77777777" w:rsidR="00217BE2" w:rsidRPr="00612555" w:rsidRDefault="00217BE2" w:rsidP="00217BE2">
            <w:pPr>
              <w:tabs>
                <w:tab w:val="left" w:pos="580"/>
                <w:tab w:val="left" w:pos="581"/>
              </w:tabs>
              <w:spacing w:before="40" w:line="220" w:lineRule="atLeast"/>
              <w:rPr>
                <w:rFonts w:ascii="Arial" w:hAnsi="Arial" w:cs="Arial"/>
                <w:sz w:val="18"/>
                <w:szCs w:val="18"/>
                <w:lang w:val="es-AR"/>
              </w:rPr>
            </w:pPr>
            <w:r w:rsidRPr="00612555">
              <w:rPr>
                <w:rFonts w:ascii="Arial" w:hAnsi="Arial" w:cs="Arial"/>
                <w:sz w:val="18"/>
                <w:szCs w:val="18"/>
                <w:lang w:val="es-AR"/>
              </w:rPr>
              <w:t>Banco Galicia S.A.U. (a)</w:t>
            </w:r>
          </w:p>
        </w:tc>
        <w:tc>
          <w:tcPr>
            <w:tcW w:w="709" w:type="dxa"/>
            <w:vAlign w:val="bottom"/>
          </w:tcPr>
          <w:p w14:paraId="26CCA102" w14:textId="77777777" w:rsidR="00217BE2" w:rsidRPr="00612555" w:rsidRDefault="00217BE2" w:rsidP="00217BE2">
            <w:pPr>
              <w:tabs>
                <w:tab w:val="left" w:pos="580"/>
                <w:tab w:val="left" w:pos="581"/>
              </w:tabs>
              <w:spacing w:before="40" w:line="220" w:lineRule="atLeast"/>
              <w:rPr>
                <w:rFonts w:ascii="Arial" w:hAnsi="Arial" w:cs="Arial"/>
                <w:sz w:val="18"/>
                <w:szCs w:val="18"/>
                <w:lang w:val="es-AR"/>
              </w:rPr>
            </w:pPr>
          </w:p>
        </w:tc>
        <w:tc>
          <w:tcPr>
            <w:tcW w:w="284" w:type="dxa"/>
            <w:vAlign w:val="bottom"/>
          </w:tcPr>
          <w:p w14:paraId="13498AFE" w14:textId="77777777" w:rsidR="00217BE2" w:rsidRPr="00612555" w:rsidRDefault="00217BE2" w:rsidP="00217BE2">
            <w:pPr>
              <w:tabs>
                <w:tab w:val="left" w:pos="580"/>
                <w:tab w:val="left" w:pos="581"/>
              </w:tabs>
              <w:spacing w:before="40" w:line="220" w:lineRule="atLeast"/>
              <w:rPr>
                <w:rFonts w:ascii="Arial" w:hAnsi="Arial" w:cs="Arial"/>
                <w:sz w:val="18"/>
                <w:szCs w:val="18"/>
              </w:rPr>
            </w:pPr>
            <w:r w:rsidRPr="00612555">
              <w:rPr>
                <w:rFonts w:ascii="Arial" w:hAnsi="Arial" w:cs="Arial"/>
                <w:sz w:val="18"/>
                <w:szCs w:val="18"/>
              </w:rPr>
              <w:t>$</w:t>
            </w:r>
          </w:p>
        </w:tc>
        <w:tc>
          <w:tcPr>
            <w:tcW w:w="1701" w:type="dxa"/>
            <w:vAlign w:val="bottom"/>
          </w:tcPr>
          <w:p w14:paraId="0765EDC5" w14:textId="7C9AF6F8" w:rsidR="00217BE2" w:rsidRPr="00612555" w:rsidRDefault="00C666EC" w:rsidP="00217BE2">
            <w:pPr>
              <w:pStyle w:val="BodyText"/>
              <w:tabs>
                <w:tab w:val="decimal" w:pos="1241"/>
              </w:tabs>
              <w:spacing w:before="0"/>
              <w:rPr>
                <w:rFonts w:ascii="Arial" w:hAnsi="Arial" w:cs="Arial"/>
                <w:sz w:val="18"/>
                <w:szCs w:val="18"/>
              </w:rPr>
            </w:pPr>
            <w:r>
              <w:rPr>
                <w:rFonts w:ascii="Arial" w:hAnsi="Arial" w:cs="Arial"/>
                <w:sz w:val="18"/>
                <w:szCs w:val="18"/>
              </w:rPr>
              <w:t>92,970</w:t>
            </w:r>
          </w:p>
        </w:tc>
        <w:tc>
          <w:tcPr>
            <w:tcW w:w="284" w:type="dxa"/>
            <w:vAlign w:val="bottom"/>
          </w:tcPr>
          <w:p w14:paraId="6C5F5A95" w14:textId="77777777" w:rsidR="00217BE2" w:rsidRPr="00612555" w:rsidRDefault="00217BE2" w:rsidP="00217BE2">
            <w:pPr>
              <w:tabs>
                <w:tab w:val="left" w:pos="580"/>
                <w:tab w:val="left" w:pos="581"/>
              </w:tabs>
              <w:spacing w:before="40" w:line="220" w:lineRule="atLeast"/>
              <w:rPr>
                <w:rFonts w:ascii="Arial" w:hAnsi="Arial" w:cs="Arial"/>
                <w:sz w:val="18"/>
                <w:szCs w:val="18"/>
              </w:rPr>
            </w:pPr>
            <w:r w:rsidRPr="00612555">
              <w:rPr>
                <w:rFonts w:ascii="Arial" w:hAnsi="Arial" w:cs="Arial"/>
                <w:sz w:val="18"/>
                <w:szCs w:val="18"/>
              </w:rPr>
              <w:t>$</w:t>
            </w:r>
          </w:p>
        </w:tc>
        <w:tc>
          <w:tcPr>
            <w:tcW w:w="1701" w:type="dxa"/>
            <w:vAlign w:val="bottom"/>
          </w:tcPr>
          <w:p w14:paraId="2122F2ED" w14:textId="6EB71471" w:rsidR="00217BE2" w:rsidRPr="00612555" w:rsidRDefault="00217BE2" w:rsidP="00217BE2">
            <w:pPr>
              <w:pStyle w:val="BodyText"/>
              <w:tabs>
                <w:tab w:val="decimal" w:pos="1241"/>
              </w:tabs>
              <w:spacing w:before="40"/>
              <w:rPr>
                <w:rFonts w:ascii="Arial" w:hAnsi="Arial" w:cs="Arial"/>
                <w:sz w:val="18"/>
                <w:szCs w:val="18"/>
              </w:rPr>
            </w:pPr>
            <w:r>
              <w:rPr>
                <w:rFonts w:ascii="Arial" w:hAnsi="Arial" w:cs="Arial"/>
                <w:sz w:val="18"/>
                <w:szCs w:val="18"/>
              </w:rPr>
              <w:t>209,059</w:t>
            </w:r>
          </w:p>
        </w:tc>
      </w:tr>
      <w:tr w:rsidR="00217BE2" w:rsidRPr="00612555" w14:paraId="51B186AE" w14:textId="77777777" w:rsidTr="002A281F">
        <w:tc>
          <w:tcPr>
            <w:tcW w:w="4734" w:type="dxa"/>
            <w:vAlign w:val="bottom"/>
          </w:tcPr>
          <w:p w14:paraId="76D3D3F7" w14:textId="29262147" w:rsidR="00217BE2" w:rsidRPr="00612555" w:rsidRDefault="00217BE2" w:rsidP="00217BE2">
            <w:pPr>
              <w:pStyle w:val="BodyText"/>
              <w:spacing w:before="0"/>
              <w:rPr>
                <w:rFonts w:ascii="Arial" w:hAnsi="Arial" w:cs="Arial"/>
                <w:sz w:val="18"/>
                <w:szCs w:val="18"/>
                <w:lang w:val="es-AR"/>
              </w:rPr>
            </w:pPr>
            <w:r w:rsidRPr="00612555">
              <w:rPr>
                <w:rFonts w:ascii="Arial" w:hAnsi="Arial" w:cs="Arial"/>
                <w:sz w:val="18"/>
                <w:szCs w:val="18"/>
                <w:lang w:val="es-AR"/>
              </w:rPr>
              <w:t>Banco Macro S.A. (</w:t>
            </w:r>
            <w:r w:rsidR="00295D1E">
              <w:rPr>
                <w:rFonts w:ascii="Arial" w:hAnsi="Arial" w:cs="Arial"/>
                <w:sz w:val="18"/>
                <w:szCs w:val="18"/>
                <w:lang w:val="es-AR"/>
              </w:rPr>
              <w:t>b</w:t>
            </w:r>
            <w:r w:rsidRPr="00612555">
              <w:rPr>
                <w:rFonts w:ascii="Arial" w:hAnsi="Arial" w:cs="Arial"/>
                <w:sz w:val="18"/>
                <w:szCs w:val="18"/>
                <w:lang w:val="es-AR"/>
              </w:rPr>
              <w:t>)</w:t>
            </w:r>
          </w:p>
        </w:tc>
        <w:tc>
          <w:tcPr>
            <w:tcW w:w="709" w:type="dxa"/>
            <w:vAlign w:val="bottom"/>
          </w:tcPr>
          <w:p w14:paraId="3777AE9B" w14:textId="77777777" w:rsidR="00217BE2" w:rsidRPr="00612555" w:rsidRDefault="00217BE2" w:rsidP="00217BE2">
            <w:pPr>
              <w:pStyle w:val="BodyText"/>
              <w:spacing w:before="0"/>
              <w:jc w:val="center"/>
              <w:rPr>
                <w:rFonts w:ascii="Arial" w:hAnsi="Arial" w:cs="Arial"/>
                <w:sz w:val="18"/>
                <w:szCs w:val="18"/>
                <w:lang w:val="es-AR"/>
              </w:rPr>
            </w:pPr>
          </w:p>
        </w:tc>
        <w:tc>
          <w:tcPr>
            <w:tcW w:w="284" w:type="dxa"/>
            <w:vAlign w:val="bottom"/>
          </w:tcPr>
          <w:p w14:paraId="05723E2A" w14:textId="77777777" w:rsidR="00217BE2" w:rsidRPr="00612555" w:rsidRDefault="00217BE2" w:rsidP="00217BE2">
            <w:pPr>
              <w:pStyle w:val="BodyText"/>
              <w:spacing w:before="0"/>
              <w:jc w:val="right"/>
              <w:rPr>
                <w:rFonts w:ascii="Arial" w:hAnsi="Arial" w:cs="Arial"/>
                <w:sz w:val="18"/>
                <w:szCs w:val="18"/>
                <w:lang w:val="es-AR"/>
              </w:rPr>
            </w:pPr>
          </w:p>
        </w:tc>
        <w:tc>
          <w:tcPr>
            <w:tcW w:w="1701" w:type="dxa"/>
            <w:vAlign w:val="bottom"/>
          </w:tcPr>
          <w:p w14:paraId="0AC77A2C" w14:textId="14BAD26B" w:rsidR="00217BE2" w:rsidRPr="001A055A" w:rsidRDefault="00C666EC" w:rsidP="00217BE2">
            <w:pPr>
              <w:pStyle w:val="BodyText"/>
              <w:tabs>
                <w:tab w:val="decimal" w:pos="1241"/>
              </w:tabs>
              <w:spacing w:before="0"/>
              <w:rPr>
                <w:rFonts w:ascii="Arial" w:hAnsi="Arial" w:cs="Arial"/>
                <w:sz w:val="18"/>
                <w:szCs w:val="18"/>
                <w:lang w:val="es-AR"/>
              </w:rPr>
            </w:pPr>
            <w:r>
              <w:rPr>
                <w:rFonts w:ascii="Arial" w:hAnsi="Arial" w:cs="Arial"/>
                <w:sz w:val="18"/>
                <w:szCs w:val="18"/>
                <w:lang w:val="es-AR"/>
              </w:rPr>
              <w:t>2,507,705</w:t>
            </w:r>
          </w:p>
        </w:tc>
        <w:tc>
          <w:tcPr>
            <w:tcW w:w="284" w:type="dxa"/>
            <w:vAlign w:val="bottom"/>
          </w:tcPr>
          <w:p w14:paraId="21A6A435" w14:textId="77777777" w:rsidR="00217BE2" w:rsidRPr="001A055A" w:rsidRDefault="00217BE2" w:rsidP="00217BE2">
            <w:pPr>
              <w:pStyle w:val="BodyText"/>
              <w:spacing w:before="0"/>
              <w:jc w:val="right"/>
              <w:rPr>
                <w:rFonts w:ascii="Arial" w:hAnsi="Arial" w:cs="Arial"/>
                <w:sz w:val="18"/>
                <w:szCs w:val="18"/>
                <w:lang w:val="es-AR"/>
              </w:rPr>
            </w:pPr>
          </w:p>
        </w:tc>
        <w:tc>
          <w:tcPr>
            <w:tcW w:w="1701" w:type="dxa"/>
            <w:vAlign w:val="bottom"/>
          </w:tcPr>
          <w:p w14:paraId="10F63DE7" w14:textId="26B91117"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2,569,658</w:t>
            </w:r>
          </w:p>
        </w:tc>
      </w:tr>
      <w:tr w:rsidR="00217BE2" w:rsidRPr="00612555" w14:paraId="47D4E9D2" w14:textId="77777777" w:rsidTr="002A281F">
        <w:tc>
          <w:tcPr>
            <w:tcW w:w="4734" w:type="dxa"/>
            <w:vAlign w:val="bottom"/>
          </w:tcPr>
          <w:p w14:paraId="2288B128" w14:textId="026BD755" w:rsidR="00217BE2" w:rsidRPr="00612555" w:rsidRDefault="00217BE2" w:rsidP="00217BE2">
            <w:pPr>
              <w:pStyle w:val="BodyText"/>
              <w:spacing w:before="0"/>
              <w:rPr>
                <w:rFonts w:ascii="Arial" w:hAnsi="Arial" w:cs="Arial"/>
                <w:sz w:val="18"/>
                <w:szCs w:val="18"/>
                <w:lang w:val="es-AR"/>
              </w:rPr>
            </w:pPr>
            <w:r w:rsidRPr="00612555">
              <w:rPr>
                <w:rFonts w:ascii="Arial" w:hAnsi="Arial" w:cs="Arial"/>
                <w:sz w:val="18"/>
                <w:szCs w:val="18"/>
                <w:lang w:val="es-AR"/>
              </w:rPr>
              <w:t>Banco Hipotecario S.A. (</w:t>
            </w:r>
            <w:r w:rsidR="00295D1E">
              <w:rPr>
                <w:rFonts w:ascii="Arial" w:hAnsi="Arial" w:cs="Arial"/>
                <w:sz w:val="18"/>
                <w:szCs w:val="18"/>
                <w:lang w:val="es-AR"/>
              </w:rPr>
              <w:t>c</w:t>
            </w:r>
            <w:r w:rsidRPr="00612555">
              <w:rPr>
                <w:rFonts w:ascii="Arial" w:hAnsi="Arial" w:cs="Arial"/>
                <w:sz w:val="18"/>
                <w:szCs w:val="18"/>
                <w:lang w:val="es-AR"/>
              </w:rPr>
              <w:t>)</w:t>
            </w:r>
          </w:p>
        </w:tc>
        <w:tc>
          <w:tcPr>
            <w:tcW w:w="709" w:type="dxa"/>
            <w:vAlign w:val="bottom"/>
          </w:tcPr>
          <w:p w14:paraId="71010D3E" w14:textId="77777777" w:rsidR="00217BE2" w:rsidRPr="00612555" w:rsidRDefault="00217BE2" w:rsidP="00217BE2">
            <w:pPr>
              <w:pStyle w:val="BodyText"/>
              <w:spacing w:before="0"/>
              <w:jc w:val="center"/>
              <w:rPr>
                <w:rFonts w:ascii="Arial" w:hAnsi="Arial" w:cs="Arial"/>
                <w:sz w:val="18"/>
                <w:szCs w:val="18"/>
                <w:lang w:val="es-AR"/>
              </w:rPr>
            </w:pPr>
          </w:p>
        </w:tc>
        <w:tc>
          <w:tcPr>
            <w:tcW w:w="284" w:type="dxa"/>
            <w:vAlign w:val="bottom"/>
          </w:tcPr>
          <w:p w14:paraId="5065E8D3" w14:textId="77777777" w:rsidR="00217BE2" w:rsidRPr="00612555" w:rsidRDefault="00217BE2" w:rsidP="00217BE2">
            <w:pPr>
              <w:pStyle w:val="BodyText"/>
              <w:spacing w:before="0"/>
              <w:jc w:val="right"/>
              <w:rPr>
                <w:rFonts w:ascii="Arial" w:hAnsi="Arial" w:cs="Arial"/>
                <w:sz w:val="18"/>
                <w:szCs w:val="18"/>
                <w:lang w:val="es-AR"/>
              </w:rPr>
            </w:pPr>
          </w:p>
        </w:tc>
        <w:tc>
          <w:tcPr>
            <w:tcW w:w="1701" w:type="dxa"/>
            <w:vAlign w:val="bottom"/>
          </w:tcPr>
          <w:p w14:paraId="70A1D6AB" w14:textId="4C734E53" w:rsidR="00217BE2" w:rsidRPr="001A055A" w:rsidRDefault="00C666EC" w:rsidP="00217BE2">
            <w:pPr>
              <w:pStyle w:val="BodyText"/>
              <w:tabs>
                <w:tab w:val="decimal" w:pos="1241"/>
              </w:tabs>
              <w:spacing w:before="0"/>
              <w:rPr>
                <w:rFonts w:ascii="Arial" w:hAnsi="Arial" w:cs="Arial"/>
                <w:sz w:val="18"/>
                <w:szCs w:val="18"/>
                <w:lang w:val="es-AR"/>
              </w:rPr>
            </w:pPr>
            <w:r>
              <w:rPr>
                <w:rFonts w:ascii="Arial" w:hAnsi="Arial" w:cs="Arial"/>
                <w:sz w:val="16"/>
                <w:szCs w:val="16"/>
              </w:rPr>
              <w:t>–</w:t>
            </w:r>
          </w:p>
        </w:tc>
        <w:tc>
          <w:tcPr>
            <w:tcW w:w="284" w:type="dxa"/>
            <w:vAlign w:val="bottom"/>
          </w:tcPr>
          <w:p w14:paraId="0BB54D2B" w14:textId="77777777" w:rsidR="00217BE2" w:rsidRPr="001A055A" w:rsidRDefault="00217BE2" w:rsidP="00217BE2">
            <w:pPr>
              <w:pStyle w:val="BodyText"/>
              <w:spacing w:before="0"/>
              <w:jc w:val="right"/>
              <w:rPr>
                <w:rFonts w:ascii="Arial" w:hAnsi="Arial" w:cs="Arial"/>
                <w:sz w:val="18"/>
                <w:szCs w:val="18"/>
                <w:lang w:val="es-AR"/>
              </w:rPr>
            </w:pPr>
          </w:p>
        </w:tc>
        <w:tc>
          <w:tcPr>
            <w:tcW w:w="1701" w:type="dxa"/>
            <w:vAlign w:val="bottom"/>
          </w:tcPr>
          <w:p w14:paraId="455E2597" w14:textId="106024A7"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706,578</w:t>
            </w:r>
          </w:p>
        </w:tc>
      </w:tr>
      <w:tr w:rsidR="00217BE2" w:rsidRPr="00612555" w14:paraId="2079F343" w14:textId="77777777" w:rsidTr="002A281F">
        <w:tc>
          <w:tcPr>
            <w:tcW w:w="4734" w:type="dxa"/>
            <w:vAlign w:val="bottom"/>
          </w:tcPr>
          <w:p w14:paraId="132999C8" w14:textId="152709B3"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 xml:space="preserve">Discounted </w:t>
            </w:r>
            <w:r w:rsidR="003D6D09">
              <w:rPr>
                <w:rFonts w:ascii="Arial" w:hAnsi="Arial" w:cs="Arial"/>
                <w:sz w:val="18"/>
                <w:szCs w:val="18"/>
              </w:rPr>
              <w:t xml:space="preserve">promissory </w:t>
            </w:r>
            <w:r w:rsidRPr="00612555">
              <w:rPr>
                <w:rFonts w:ascii="Arial" w:hAnsi="Arial" w:cs="Arial"/>
                <w:sz w:val="18"/>
                <w:szCs w:val="18"/>
              </w:rPr>
              <w:t>notes (</w:t>
            </w:r>
            <w:r w:rsidR="00295D1E">
              <w:rPr>
                <w:rFonts w:ascii="Arial" w:hAnsi="Arial" w:cs="Arial"/>
                <w:sz w:val="18"/>
                <w:szCs w:val="18"/>
              </w:rPr>
              <w:t>d</w:t>
            </w:r>
            <w:r w:rsidRPr="00612555">
              <w:rPr>
                <w:rFonts w:ascii="Arial" w:hAnsi="Arial" w:cs="Arial"/>
                <w:sz w:val="18"/>
                <w:szCs w:val="18"/>
              </w:rPr>
              <w:t>)</w:t>
            </w:r>
          </w:p>
        </w:tc>
        <w:tc>
          <w:tcPr>
            <w:tcW w:w="709" w:type="dxa"/>
            <w:vAlign w:val="bottom"/>
          </w:tcPr>
          <w:p w14:paraId="3DFD4C86"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396D735E"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6EFA9F3" w14:textId="29581A57" w:rsidR="00217BE2" w:rsidRPr="00612555" w:rsidRDefault="00C666EC" w:rsidP="00217BE2">
            <w:pPr>
              <w:pStyle w:val="BodyText"/>
              <w:tabs>
                <w:tab w:val="decimal" w:pos="1241"/>
              </w:tabs>
              <w:spacing w:before="0"/>
              <w:rPr>
                <w:rFonts w:ascii="Arial" w:hAnsi="Arial" w:cs="Arial"/>
                <w:sz w:val="18"/>
                <w:szCs w:val="18"/>
              </w:rPr>
            </w:pPr>
            <w:r>
              <w:rPr>
                <w:rFonts w:ascii="Arial" w:hAnsi="Arial" w:cs="Arial"/>
                <w:sz w:val="18"/>
                <w:szCs w:val="18"/>
              </w:rPr>
              <w:t>40,138,269</w:t>
            </w:r>
          </w:p>
        </w:tc>
        <w:tc>
          <w:tcPr>
            <w:tcW w:w="284" w:type="dxa"/>
            <w:vAlign w:val="bottom"/>
          </w:tcPr>
          <w:p w14:paraId="2357B016"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760B098A" w14:textId="7D75616C"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50,754,220</w:t>
            </w:r>
          </w:p>
        </w:tc>
      </w:tr>
      <w:tr w:rsidR="00217BE2" w:rsidRPr="00612555" w14:paraId="0393DA8A" w14:textId="77777777" w:rsidTr="002A281F">
        <w:tc>
          <w:tcPr>
            <w:tcW w:w="4734" w:type="dxa"/>
            <w:vAlign w:val="bottom"/>
          </w:tcPr>
          <w:p w14:paraId="714A29A4" w14:textId="5DD0B6C0"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Related part</w:t>
            </w:r>
            <w:r w:rsidR="00295D1E">
              <w:rPr>
                <w:rFonts w:ascii="Arial" w:hAnsi="Arial" w:cs="Arial"/>
                <w:sz w:val="18"/>
                <w:szCs w:val="18"/>
              </w:rPr>
              <w:t>y</w:t>
            </w:r>
            <w:r w:rsidRPr="00612555">
              <w:rPr>
                <w:rFonts w:ascii="Arial" w:hAnsi="Arial" w:cs="Arial"/>
                <w:sz w:val="18"/>
                <w:szCs w:val="18"/>
              </w:rPr>
              <w:t xml:space="preserve"> (</w:t>
            </w:r>
            <w:r w:rsidR="00295D1E">
              <w:rPr>
                <w:rFonts w:ascii="Arial" w:hAnsi="Arial" w:cs="Arial"/>
                <w:sz w:val="18"/>
                <w:szCs w:val="18"/>
              </w:rPr>
              <w:t>e</w:t>
            </w:r>
            <w:r w:rsidRPr="00612555">
              <w:rPr>
                <w:rFonts w:ascii="Arial" w:hAnsi="Arial" w:cs="Arial"/>
                <w:sz w:val="18"/>
                <w:szCs w:val="18"/>
              </w:rPr>
              <w:t>)</w:t>
            </w:r>
          </w:p>
        </w:tc>
        <w:tc>
          <w:tcPr>
            <w:tcW w:w="709" w:type="dxa"/>
            <w:vAlign w:val="bottom"/>
          </w:tcPr>
          <w:p w14:paraId="452C7B2E"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567E5E43"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48F32647" w14:textId="0ABF5AEB" w:rsidR="00217BE2" w:rsidRPr="00612555" w:rsidRDefault="00C666EC" w:rsidP="00217BE2">
            <w:pPr>
              <w:pStyle w:val="BodyText"/>
              <w:tabs>
                <w:tab w:val="decimal" w:pos="1241"/>
              </w:tabs>
              <w:spacing w:before="0"/>
              <w:rPr>
                <w:rFonts w:ascii="Arial" w:hAnsi="Arial" w:cs="Arial"/>
                <w:sz w:val="18"/>
                <w:szCs w:val="18"/>
              </w:rPr>
            </w:pPr>
            <w:r>
              <w:rPr>
                <w:rFonts w:ascii="Arial" w:hAnsi="Arial" w:cs="Arial"/>
                <w:sz w:val="18"/>
                <w:szCs w:val="18"/>
              </w:rPr>
              <w:t>30,945,151</w:t>
            </w:r>
          </w:p>
        </w:tc>
        <w:tc>
          <w:tcPr>
            <w:tcW w:w="284" w:type="dxa"/>
            <w:vAlign w:val="bottom"/>
          </w:tcPr>
          <w:p w14:paraId="331047E3"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12A29DFE" w14:textId="2EE653D4"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30,207,853</w:t>
            </w:r>
          </w:p>
        </w:tc>
      </w:tr>
      <w:tr w:rsidR="00217BE2" w:rsidRPr="00612555" w14:paraId="563B4F38" w14:textId="77777777" w:rsidTr="002A281F">
        <w:tc>
          <w:tcPr>
            <w:tcW w:w="4734" w:type="dxa"/>
            <w:vAlign w:val="bottom"/>
          </w:tcPr>
          <w:p w14:paraId="5A339BA0" w14:textId="08E98990" w:rsidR="00217BE2" w:rsidRPr="00612555" w:rsidRDefault="00217BE2" w:rsidP="00217BE2">
            <w:pPr>
              <w:pStyle w:val="BodyText"/>
              <w:spacing w:before="0"/>
              <w:rPr>
                <w:rFonts w:ascii="Arial" w:hAnsi="Arial" w:cs="Arial"/>
                <w:sz w:val="18"/>
                <w:szCs w:val="18"/>
              </w:rPr>
            </w:pPr>
            <w:r>
              <w:rPr>
                <w:rFonts w:ascii="Arial" w:hAnsi="Arial" w:cs="Arial"/>
                <w:sz w:val="18"/>
                <w:szCs w:val="18"/>
              </w:rPr>
              <w:t>Other financial debt (</w:t>
            </w:r>
            <w:r w:rsidR="00295D1E">
              <w:rPr>
                <w:rFonts w:ascii="Arial" w:hAnsi="Arial" w:cs="Arial"/>
                <w:sz w:val="18"/>
                <w:szCs w:val="18"/>
              </w:rPr>
              <w:t>f</w:t>
            </w:r>
            <w:r>
              <w:rPr>
                <w:rFonts w:ascii="Arial" w:hAnsi="Arial" w:cs="Arial"/>
                <w:sz w:val="18"/>
                <w:szCs w:val="18"/>
              </w:rPr>
              <w:t>)</w:t>
            </w:r>
          </w:p>
        </w:tc>
        <w:tc>
          <w:tcPr>
            <w:tcW w:w="709" w:type="dxa"/>
            <w:vAlign w:val="bottom"/>
          </w:tcPr>
          <w:p w14:paraId="08E62B82"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011FE0AA"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EFA8358" w14:textId="59DDC9A5" w:rsidR="00217BE2" w:rsidRPr="00612555" w:rsidRDefault="00C666EC" w:rsidP="00217BE2">
            <w:pPr>
              <w:pStyle w:val="BodyText"/>
              <w:tabs>
                <w:tab w:val="decimal" w:pos="1241"/>
              </w:tabs>
              <w:spacing w:before="0"/>
              <w:rPr>
                <w:rFonts w:ascii="Arial" w:hAnsi="Arial" w:cs="Arial"/>
                <w:sz w:val="18"/>
                <w:szCs w:val="18"/>
              </w:rPr>
            </w:pPr>
            <w:r>
              <w:rPr>
                <w:rFonts w:ascii="Arial" w:hAnsi="Arial" w:cs="Arial"/>
                <w:sz w:val="18"/>
                <w:szCs w:val="18"/>
              </w:rPr>
              <w:t>1,621,56</w:t>
            </w:r>
            <w:r w:rsidR="009B022F">
              <w:rPr>
                <w:rFonts w:ascii="Arial" w:hAnsi="Arial" w:cs="Arial"/>
                <w:sz w:val="18"/>
                <w:szCs w:val="18"/>
              </w:rPr>
              <w:t>2</w:t>
            </w:r>
          </w:p>
        </w:tc>
        <w:tc>
          <w:tcPr>
            <w:tcW w:w="284" w:type="dxa"/>
            <w:vAlign w:val="bottom"/>
          </w:tcPr>
          <w:p w14:paraId="2B8D998B"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72482EE0" w14:textId="60F8C224"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1,975,500</w:t>
            </w:r>
          </w:p>
        </w:tc>
      </w:tr>
      <w:tr w:rsidR="00217BE2" w:rsidRPr="00612555" w14:paraId="1CA9D728" w14:textId="77777777" w:rsidTr="002A281F">
        <w:tc>
          <w:tcPr>
            <w:tcW w:w="4734" w:type="dxa"/>
            <w:vAlign w:val="bottom"/>
          </w:tcPr>
          <w:p w14:paraId="3C5AFD52" w14:textId="77777777" w:rsidR="00217BE2" w:rsidRPr="00612555" w:rsidRDefault="00217BE2" w:rsidP="00217BE2">
            <w:pPr>
              <w:pStyle w:val="BodyText"/>
              <w:spacing w:before="0"/>
              <w:rPr>
                <w:rFonts w:ascii="Arial" w:hAnsi="Arial" w:cs="Arial"/>
                <w:sz w:val="18"/>
                <w:szCs w:val="18"/>
              </w:rPr>
            </w:pPr>
            <w:r w:rsidRPr="00612555">
              <w:rPr>
                <w:rFonts w:ascii="Arial" w:hAnsi="Arial" w:cs="Arial"/>
                <w:sz w:val="18"/>
                <w:szCs w:val="18"/>
              </w:rPr>
              <w:t>Bank account overdraft</w:t>
            </w:r>
          </w:p>
        </w:tc>
        <w:tc>
          <w:tcPr>
            <w:tcW w:w="709" w:type="dxa"/>
            <w:vAlign w:val="bottom"/>
          </w:tcPr>
          <w:p w14:paraId="09B514CD" w14:textId="77777777" w:rsidR="00217BE2" w:rsidRPr="00612555" w:rsidRDefault="00217BE2" w:rsidP="00217BE2">
            <w:pPr>
              <w:pStyle w:val="BodyText"/>
              <w:spacing w:before="0"/>
              <w:jc w:val="center"/>
              <w:rPr>
                <w:rFonts w:ascii="Arial" w:hAnsi="Arial" w:cs="Arial"/>
                <w:sz w:val="18"/>
                <w:szCs w:val="18"/>
              </w:rPr>
            </w:pPr>
          </w:p>
        </w:tc>
        <w:tc>
          <w:tcPr>
            <w:tcW w:w="284" w:type="dxa"/>
            <w:vAlign w:val="bottom"/>
          </w:tcPr>
          <w:p w14:paraId="02EBA011"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24686A5E" w14:textId="0721CE22" w:rsidR="00217BE2" w:rsidRPr="00612555" w:rsidRDefault="003D27E2" w:rsidP="00217BE2">
            <w:pPr>
              <w:pStyle w:val="BodyText"/>
              <w:tabs>
                <w:tab w:val="decimal" w:pos="1241"/>
              </w:tabs>
              <w:spacing w:before="0"/>
              <w:rPr>
                <w:rFonts w:ascii="Arial" w:hAnsi="Arial" w:cs="Arial"/>
                <w:sz w:val="18"/>
                <w:szCs w:val="18"/>
              </w:rPr>
            </w:pPr>
            <w:r>
              <w:rPr>
                <w:rFonts w:ascii="Arial" w:hAnsi="Arial" w:cs="Arial"/>
                <w:sz w:val="18"/>
                <w:szCs w:val="18"/>
              </w:rPr>
              <w:t>–</w:t>
            </w:r>
          </w:p>
        </w:tc>
        <w:tc>
          <w:tcPr>
            <w:tcW w:w="284" w:type="dxa"/>
            <w:vAlign w:val="bottom"/>
          </w:tcPr>
          <w:p w14:paraId="54C568D9" w14:textId="77777777" w:rsidR="00217BE2" w:rsidRPr="00612555" w:rsidRDefault="00217BE2" w:rsidP="00217BE2">
            <w:pPr>
              <w:pStyle w:val="BodyText"/>
              <w:spacing w:before="0"/>
              <w:jc w:val="right"/>
              <w:rPr>
                <w:rFonts w:ascii="Arial" w:hAnsi="Arial" w:cs="Arial"/>
                <w:sz w:val="18"/>
                <w:szCs w:val="18"/>
              </w:rPr>
            </w:pPr>
          </w:p>
        </w:tc>
        <w:tc>
          <w:tcPr>
            <w:tcW w:w="1701" w:type="dxa"/>
            <w:vAlign w:val="bottom"/>
          </w:tcPr>
          <w:p w14:paraId="34542F5D" w14:textId="2F43F8E6" w:rsidR="00217BE2" w:rsidRPr="00612555" w:rsidRDefault="00217BE2" w:rsidP="00217BE2">
            <w:pPr>
              <w:pStyle w:val="BodyText"/>
              <w:tabs>
                <w:tab w:val="decimal" w:pos="1241"/>
              </w:tabs>
              <w:spacing w:before="0"/>
              <w:rPr>
                <w:rFonts w:ascii="Arial" w:hAnsi="Arial" w:cs="Arial"/>
                <w:sz w:val="18"/>
                <w:szCs w:val="18"/>
              </w:rPr>
            </w:pPr>
            <w:r>
              <w:rPr>
                <w:rFonts w:ascii="Arial" w:hAnsi="Arial" w:cs="Arial"/>
                <w:sz w:val="18"/>
                <w:szCs w:val="18"/>
              </w:rPr>
              <w:t>16</w:t>
            </w:r>
          </w:p>
        </w:tc>
      </w:tr>
      <w:tr w:rsidR="00217BE2" w:rsidRPr="00612555" w14:paraId="2934235C" w14:textId="77777777" w:rsidTr="002A281F">
        <w:tc>
          <w:tcPr>
            <w:tcW w:w="4734" w:type="dxa"/>
            <w:tcBorders>
              <w:top w:val="single" w:sz="4" w:space="0" w:color="auto"/>
              <w:bottom w:val="single" w:sz="12" w:space="0" w:color="auto"/>
            </w:tcBorders>
            <w:vAlign w:val="bottom"/>
          </w:tcPr>
          <w:p w14:paraId="3AAFE13D" w14:textId="77777777" w:rsidR="00217BE2" w:rsidRPr="00612555" w:rsidRDefault="00217BE2" w:rsidP="00217BE2">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0860B47C" w14:textId="77777777" w:rsidR="00217BE2" w:rsidRPr="00612555" w:rsidRDefault="00217BE2" w:rsidP="00217BE2">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0F8ABED" w14:textId="77777777" w:rsidR="00217BE2" w:rsidRPr="00612555" w:rsidRDefault="00217BE2" w:rsidP="00217BE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5EE86362" w14:textId="0CB42881" w:rsidR="00217BE2" w:rsidRPr="00612555" w:rsidRDefault="00C666EC" w:rsidP="00217BE2">
            <w:pPr>
              <w:pStyle w:val="BodyText"/>
              <w:tabs>
                <w:tab w:val="decimal" w:pos="1241"/>
              </w:tabs>
              <w:spacing w:before="120"/>
              <w:rPr>
                <w:rFonts w:ascii="Arial" w:hAnsi="Arial" w:cs="Arial"/>
                <w:sz w:val="18"/>
                <w:szCs w:val="18"/>
              </w:rPr>
            </w:pPr>
            <w:r>
              <w:rPr>
                <w:rFonts w:ascii="Arial" w:hAnsi="Arial" w:cs="Arial"/>
                <w:sz w:val="18"/>
                <w:szCs w:val="18"/>
              </w:rPr>
              <w:t>75,305,657</w:t>
            </w:r>
          </w:p>
        </w:tc>
        <w:tc>
          <w:tcPr>
            <w:tcW w:w="284" w:type="dxa"/>
            <w:tcBorders>
              <w:top w:val="single" w:sz="4" w:space="0" w:color="auto"/>
              <w:bottom w:val="single" w:sz="12" w:space="0" w:color="auto"/>
            </w:tcBorders>
            <w:vAlign w:val="bottom"/>
          </w:tcPr>
          <w:p w14:paraId="1439A0F7" w14:textId="77777777" w:rsidR="00217BE2" w:rsidRPr="00612555" w:rsidRDefault="00217BE2" w:rsidP="00217BE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1E0D410" w14:textId="4F4D2CF7" w:rsidR="00217BE2" w:rsidRPr="00612555" w:rsidRDefault="00217BE2" w:rsidP="00217BE2">
            <w:pPr>
              <w:pStyle w:val="BodyText"/>
              <w:tabs>
                <w:tab w:val="decimal" w:pos="1241"/>
              </w:tabs>
              <w:spacing w:before="120"/>
              <w:rPr>
                <w:rFonts w:ascii="Arial" w:hAnsi="Arial" w:cs="Arial"/>
                <w:sz w:val="18"/>
                <w:szCs w:val="18"/>
              </w:rPr>
            </w:pPr>
            <w:r>
              <w:rPr>
                <w:rFonts w:ascii="Arial" w:hAnsi="Arial" w:cs="Arial"/>
                <w:sz w:val="18"/>
                <w:szCs w:val="18"/>
              </w:rPr>
              <w:t>86,422,884</w:t>
            </w:r>
          </w:p>
        </w:tc>
      </w:tr>
      <w:tr w:rsidR="00217BE2" w:rsidRPr="00612555" w14:paraId="61D85D86" w14:textId="77777777" w:rsidTr="002A281F">
        <w:tc>
          <w:tcPr>
            <w:tcW w:w="4734" w:type="dxa"/>
            <w:tcBorders>
              <w:top w:val="single" w:sz="12" w:space="0" w:color="auto"/>
            </w:tcBorders>
            <w:vAlign w:val="bottom"/>
          </w:tcPr>
          <w:p w14:paraId="503D4715" w14:textId="77777777" w:rsidR="00217BE2" w:rsidRPr="00612555" w:rsidRDefault="00217BE2" w:rsidP="00217BE2">
            <w:pPr>
              <w:pStyle w:val="BodyText"/>
              <w:spacing w:before="0"/>
              <w:rPr>
                <w:rFonts w:ascii="Arial" w:hAnsi="Arial" w:cs="Arial"/>
                <w:sz w:val="4"/>
                <w:szCs w:val="4"/>
              </w:rPr>
            </w:pPr>
          </w:p>
        </w:tc>
        <w:tc>
          <w:tcPr>
            <w:tcW w:w="709" w:type="dxa"/>
            <w:tcBorders>
              <w:top w:val="single" w:sz="12" w:space="0" w:color="auto"/>
            </w:tcBorders>
            <w:vAlign w:val="bottom"/>
          </w:tcPr>
          <w:p w14:paraId="59DCC61F" w14:textId="77777777" w:rsidR="00217BE2" w:rsidRPr="00612555" w:rsidRDefault="00217BE2" w:rsidP="00217BE2">
            <w:pPr>
              <w:pStyle w:val="BodyText"/>
              <w:spacing w:before="0"/>
              <w:jc w:val="center"/>
              <w:rPr>
                <w:rFonts w:ascii="Arial" w:hAnsi="Arial" w:cs="Arial"/>
                <w:sz w:val="4"/>
                <w:szCs w:val="4"/>
              </w:rPr>
            </w:pPr>
          </w:p>
        </w:tc>
        <w:tc>
          <w:tcPr>
            <w:tcW w:w="284" w:type="dxa"/>
            <w:tcBorders>
              <w:top w:val="single" w:sz="12" w:space="0" w:color="auto"/>
            </w:tcBorders>
            <w:vAlign w:val="bottom"/>
          </w:tcPr>
          <w:p w14:paraId="05A976C5" w14:textId="77777777" w:rsidR="00217BE2" w:rsidRPr="00612555" w:rsidRDefault="00217BE2" w:rsidP="00217BE2">
            <w:pPr>
              <w:pStyle w:val="BodyText"/>
              <w:spacing w:before="0"/>
              <w:jc w:val="right"/>
              <w:rPr>
                <w:rFonts w:ascii="Arial" w:hAnsi="Arial" w:cs="Arial"/>
                <w:sz w:val="4"/>
                <w:szCs w:val="4"/>
              </w:rPr>
            </w:pPr>
          </w:p>
        </w:tc>
        <w:tc>
          <w:tcPr>
            <w:tcW w:w="1701" w:type="dxa"/>
            <w:tcBorders>
              <w:top w:val="single" w:sz="12" w:space="0" w:color="auto"/>
            </w:tcBorders>
            <w:vAlign w:val="bottom"/>
          </w:tcPr>
          <w:p w14:paraId="513E1F6F" w14:textId="77777777" w:rsidR="00217BE2" w:rsidRPr="00612555" w:rsidRDefault="00217BE2" w:rsidP="00217BE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5748C42F" w14:textId="77777777" w:rsidR="00217BE2" w:rsidRPr="00612555" w:rsidRDefault="00217BE2" w:rsidP="00217BE2">
            <w:pPr>
              <w:pStyle w:val="BodyText"/>
              <w:spacing w:before="0"/>
              <w:jc w:val="right"/>
              <w:rPr>
                <w:rFonts w:ascii="Arial" w:hAnsi="Arial" w:cs="Arial"/>
                <w:sz w:val="4"/>
                <w:szCs w:val="4"/>
              </w:rPr>
            </w:pPr>
          </w:p>
        </w:tc>
        <w:tc>
          <w:tcPr>
            <w:tcW w:w="1701" w:type="dxa"/>
            <w:tcBorders>
              <w:top w:val="single" w:sz="12" w:space="0" w:color="auto"/>
            </w:tcBorders>
            <w:vAlign w:val="bottom"/>
          </w:tcPr>
          <w:p w14:paraId="1D9B1744" w14:textId="77777777" w:rsidR="00217BE2" w:rsidRPr="00612555" w:rsidRDefault="00217BE2" w:rsidP="00217BE2">
            <w:pPr>
              <w:pStyle w:val="BodyText"/>
              <w:tabs>
                <w:tab w:val="decimal" w:pos="1241"/>
              </w:tabs>
              <w:spacing w:before="0"/>
              <w:rPr>
                <w:rFonts w:ascii="Arial" w:hAnsi="Arial" w:cs="Arial"/>
                <w:sz w:val="4"/>
                <w:szCs w:val="4"/>
              </w:rPr>
            </w:pPr>
          </w:p>
        </w:tc>
      </w:tr>
    </w:tbl>
    <w:p w14:paraId="64FDA4DF" w14:textId="3F9FD214"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lang w:val="es-AR"/>
        </w:rPr>
      </w:pPr>
      <w:bookmarkStart w:id="13" w:name="_heading=h.4d34og8"/>
      <w:bookmarkStart w:id="14" w:name="_Hlk166075919"/>
      <w:bookmarkEnd w:id="13"/>
      <w:r w:rsidRPr="00612555">
        <w:rPr>
          <w:rFonts w:ascii="Arial" w:hAnsi="Arial" w:cs="Arial"/>
          <w:sz w:val="18"/>
          <w:szCs w:val="18"/>
          <w:lang w:val="es-AR"/>
        </w:rPr>
        <w:t>Banco</w:t>
      </w:r>
      <w:r w:rsidRPr="00246E66">
        <w:rPr>
          <w:rFonts w:ascii="Arial" w:hAnsi="Arial" w:cs="Arial"/>
          <w:sz w:val="18"/>
          <w:szCs w:val="18"/>
          <w:lang w:val="es-AR"/>
        </w:rPr>
        <w:t xml:space="preserve"> </w:t>
      </w:r>
      <w:r w:rsidRPr="00612555">
        <w:rPr>
          <w:rFonts w:ascii="Arial" w:hAnsi="Arial" w:cs="Arial"/>
          <w:sz w:val="18"/>
          <w:szCs w:val="18"/>
          <w:lang w:val="es-AR"/>
        </w:rPr>
        <w:t>Galicia</w:t>
      </w:r>
      <w:r w:rsidRPr="00246E66">
        <w:rPr>
          <w:rFonts w:ascii="Arial" w:hAnsi="Arial" w:cs="Arial"/>
          <w:sz w:val="18"/>
          <w:szCs w:val="18"/>
          <w:lang w:val="es-AR"/>
        </w:rPr>
        <w:t xml:space="preserve"> </w:t>
      </w:r>
      <w:r w:rsidRPr="00612555">
        <w:rPr>
          <w:rFonts w:ascii="Arial" w:hAnsi="Arial" w:cs="Arial"/>
          <w:sz w:val="18"/>
          <w:szCs w:val="18"/>
          <w:lang w:val="es-AR"/>
        </w:rPr>
        <w:t>S.A.U.</w:t>
      </w:r>
    </w:p>
    <w:p w14:paraId="71AAEF2D" w14:textId="31F94CCD" w:rsidR="00CD415F" w:rsidRDefault="00CD415F" w:rsidP="00CD415F">
      <w:pPr>
        <w:pStyle w:val="ListParagraph"/>
        <w:tabs>
          <w:tab w:val="left" w:pos="580"/>
          <w:tab w:val="left" w:pos="581"/>
        </w:tabs>
        <w:spacing w:before="120" w:after="120" w:line="220" w:lineRule="atLeast"/>
        <w:ind w:left="578" w:firstLine="0"/>
        <w:rPr>
          <w:rFonts w:ascii="Arial" w:hAnsi="Arial" w:cs="Arial"/>
          <w:sz w:val="18"/>
          <w:szCs w:val="18"/>
        </w:rPr>
      </w:pPr>
      <w:r w:rsidRPr="00612555">
        <w:rPr>
          <w:rFonts w:ascii="Arial" w:hAnsi="Arial" w:cs="Arial"/>
          <w:sz w:val="18"/>
          <w:szCs w:val="18"/>
        </w:rPr>
        <w:t xml:space="preserve">During </w:t>
      </w:r>
      <w:r w:rsidR="00E21C19">
        <w:rPr>
          <w:rFonts w:ascii="Arial" w:hAnsi="Arial" w:cs="Arial"/>
          <w:sz w:val="18"/>
          <w:szCs w:val="18"/>
        </w:rPr>
        <w:t>the three months ended March 31, 202</w:t>
      </w:r>
      <w:r w:rsidR="00217BE2">
        <w:rPr>
          <w:rFonts w:ascii="Arial" w:hAnsi="Arial" w:cs="Arial"/>
          <w:sz w:val="18"/>
          <w:szCs w:val="18"/>
        </w:rPr>
        <w:t>6</w:t>
      </w:r>
      <w:r w:rsidRPr="00612555">
        <w:rPr>
          <w:rFonts w:ascii="Arial" w:hAnsi="Arial" w:cs="Arial"/>
          <w:sz w:val="18"/>
          <w:szCs w:val="18"/>
        </w:rPr>
        <w:t>, the following working capital loans</w:t>
      </w:r>
      <w:r w:rsidR="00E21C19">
        <w:rPr>
          <w:rFonts w:ascii="Arial" w:hAnsi="Arial" w:cs="Arial"/>
          <w:sz w:val="18"/>
          <w:szCs w:val="18"/>
        </w:rPr>
        <w:t xml:space="preserve"> </w:t>
      </w:r>
      <w:r w:rsidR="00E260BA">
        <w:rPr>
          <w:rFonts w:ascii="Arial" w:hAnsi="Arial" w:cs="Arial"/>
          <w:sz w:val="18"/>
          <w:szCs w:val="18"/>
        </w:rPr>
        <w:t xml:space="preserve">were </w:t>
      </w:r>
      <w:r w:rsidR="00E21C19">
        <w:rPr>
          <w:rFonts w:ascii="Arial" w:hAnsi="Arial" w:cs="Arial"/>
          <w:sz w:val="18"/>
          <w:szCs w:val="18"/>
        </w:rPr>
        <w:t>drawn and/or outstanding</w:t>
      </w:r>
      <w:r w:rsidRPr="00612555">
        <w:rPr>
          <w:rFonts w:ascii="Arial" w:hAnsi="Arial" w:cs="Arial"/>
          <w:sz w:val="18"/>
          <w:szCs w:val="18"/>
        </w:rPr>
        <w:t xml:space="preserve"> with Banco Galicia S.A.U:</w:t>
      </w:r>
    </w:p>
    <w:tbl>
      <w:tblPr>
        <w:tblStyle w:val="TableGrid"/>
        <w:tblW w:w="89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559"/>
        <w:gridCol w:w="2127"/>
        <w:gridCol w:w="1275"/>
        <w:gridCol w:w="2127"/>
      </w:tblGrid>
      <w:tr w:rsidR="00217BE2" w:rsidRPr="00612555" w14:paraId="277695A5" w14:textId="77777777" w:rsidTr="003D27E2">
        <w:trPr>
          <w:trHeight w:val="408"/>
        </w:trPr>
        <w:tc>
          <w:tcPr>
            <w:tcW w:w="1843" w:type="dxa"/>
            <w:tcBorders>
              <w:bottom w:val="single" w:sz="4" w:space="0" w:color="auto"/>
            </w:tcBorders>
            <w:vAlign w:val="bottom"/>
          </w:tcPr>
          <w:p w14:paraId="52751641" w14:textId="77777777" w:rsidR="00217BE2" w:rsidRPr="00512AF7" w:rsidRDefault="00217BE2" w:rsidP="002A281F">
            <w:pPr>
              <w:pStyle w:val="BodyText"/>
              <w:spacing w:before="0"/>
              <w:rPr>
                <w:rFonts w:ascii="Arial" w:hAnsi="Arial" w:cs="Arial"/>
                <w:sz w:val="16"/>
                <w:szCs w:val="16"/>
              </w:rPr>
            </w:pPr>
            <w:r w:rsidRPr="00512AF7">
              <w:rPr>
                <w:rFonts w:ascii="Arial" w:hAnsi="Arial" w:cs="Arial"/>
                <w:sz w:val="16"/>
                <w:szCs w:val="16"/>
              </w:rPr>
              <w:t>Date of loan</w:t>
            </w:r>
          </w:p>
        </w:tc>
        <w:tc>
          <w:tcPr>
            <w:tcW w:w="1559" w:type="dxa"/>
            <w:tcBorders>
              <w:bottom w:val="single" w:sz="4" w:space="0" w:color="auto"/>
            </w:tcBorders>
            <w:vAlign w:val="bottom"/>
          </w:tcPr>
          <w:p w14:paraId="70E39586" w14:textId="77777777" w:rsidR="00217BE2" w:rsidRPr="00512AF7" w:rsidRDefault="00217BE2" w:rsidP="003D27E2">
            <w:pPr>
              <w:pStyle w:val="BodyText"/>
              <w:spacing w:before="0"/>
              <w:ind w:left="-103"/>
              <w:jc w:val="center"/>
              <w:rPr>
                <w:rFonts w:ascii="Arial" w:hAnsi="Arial" w:cs="Arial"/>
                <w:sz w:val="16"/>
                <w:szCs w:val="16"/>
              </w:rPr>
            </w:pPr>
            <w:r w:rsidRPr="00512AF7">
              <w:rPr>
                <w:rFonts w:ascii="Arial" w:hAnsi="Arial" w:cs="Arial"/>
                <w:sz w:val="16"/>
                <w:szCs w:val="16"/>
              </w:rPr>
              <w:t xml:space="preserve">Loan amount </w:t>
            </w:r>
            <w:r w:rsidRPr="00512AF7">
              <w:rPr>
                <w:rFonts w:ascii="Arial" w:hAnsi="Arial" w:cs="Arial"/>
                <w:sz w:val="16"/>
                <w:szCs w:val="16"/>
                <w:vertAlign w:val="superscript"/>
              </w:rPr>
              <w:t>(1)</w:t>
            </w:r>
          </w:p>
          <w:p w14:paraId="65EC34AE" w14:textId="77777777" w:rsidR="00217BE2" w:rsidRPr="00512AF7" w:rsidRDefault="00217BE2" w:rsidP="003D27E2">
            <w:pPr>
              <w:pStyle w:val="BodyText"/>
              <w:spacing w:before="0"/>
              <w:ind w:left="-103"/>
              <w:jc w:val="center"/>
              <w:rPr>
                <w:rFonts w:ascii="Arial" w:hAnsi="Arial" w:cs="Arial"/>
                <w:sz w:val="16"/>
                <w:szCs w:val="16"/>
              </w:rPr>
            </w:pPr>
            <w:r w:rsidRPr="00512AF7">
              <w:rPr>
                <w:rFonts w:ascii="Arial" w:hAnsi="Arial" w:cs="Arial"/>
                <w:sz w:val="16"/>
                <w:szCs w:val="16"/>
              </w:rPr>
              <w:t>(millions)</w:t>
            </w:r>
          </w:p>
        </w:tc>
        <w:tc>
          <w:tcPr>
            <w:tcW w:w="2127" w:type="dxa"/>
            <w:tcBorders>
              <w:bottom w:val="single" w:sz="4" w:space="0" w:color="auto"/>
            </w:tcBorders>
          </w:tcPr>
          <w:p w14:paraId="31ADF2EB" w14:textId="43DF18EE" w:rsidR="00217BE2" w:rsidRPr="00512AF7" w:rsidRDefault="00217BE2" w:rsidP="002A281F">
            <w:pPr>
              <w:pStyle w:val="BodyText"/>
              <w:spacing w:before="0"/>
              <w:jc w:val="center"/>
              <w:rPr>
                <w:rFonts w:ascii="Arial" w:hAnsi="Arial" w:cs="Arial"/>
                <w:sz w:val="16"/>
                <w:szCs w:val="16"/>
              </w:rPr>
            </w:pPr>
            <w:r>
              <w:rPr>
                <w:rFonts w:ascii="Arial" w:hAnsi="Arial" w:cs="Arial"/>
                <w:sz w:val="16"/>
                <w:szCs w:val="16"/>
              </w:rPr>
              <w:t>March 31, 2026</w:t>
            </w:r>
          </w:p>
          <w:p w14:paraId="794CF6F0" w14:textId="77777777" w:rsidR="00217BE2" w:rsidRPr="00512AF7" w:rsidRDefault="00217BE2" w:rsidP="002A281F">
            <w:pPr>
              <w:pStyle w:val="BodyText"/>
              <w:spacing w:before="0"/>
              <w:jc w:val="center"/>
              <w:rPr>
                <w:rFonts w:ascii="Arial" w:hAnsi="Arial" w:cs="Arial"/>
                <w:sz w:val="16"/>
                <w:szCs w:val="16"/>
              </w:rPr>
            </w:pPr>
            <w:r w:rsidRPr="00512AF7">
              <w:rPr>
                <w:rFonts w:ascii="Arial" w:hAnsi="Arial" w:cs="Arial"/>
                <w:sz w:val="16"/>
                <w:szCs w:val="16"/>
              </w:rPr>
              <w:t>Principal amount balance (millions)</w:t>
            </w:r>
          </w:p>
        </w:tc>
        <w:tc>
          <w:tcPr>
            <w:tcW w:w="1275" w:type="dxa"/>
            <w:tcBorders>
              <w:bottom w:val="single" w:sz="4" w:space="0" w:color="auto"/>
            </w:tcBorders>
            <w:vAlign w:val="bottom"/>
          </w:tcPr>
          <w:p w14:paraId="18AA3FAA" w14:textId="77777777" w:rsidR="00217BE2" w:rsidRPr="00512AF7" w:rsidRDefault="00217BE2" w:rsidP="002A281F">
            <w:pPr>
              <w:pStyle w:val="BodyText"/>
              <w:spacing w:before="0"/>
              <w:jc w:val="center"/>
              <w:rPr>
                <w:rFonts w:ascii="Arial" w:hAnsi="Arial" w:cs="Arial"/>
                <w:sz w:val="16"/>
                <w:szCs w:val="16"/>
              </w:rPr>
            </w:pPr>
            <w:r w:rsidRPr="00512AF7">
              <w:rPr>
                <w:rFonts w:ascii="Arial" w:hAnsi="Arial" w:cs="Arial"/>
                <w:sz w:val="16"/>
                <w:szCs w:val="16"/>
              </w:rPr>
              <w:t>Annual</w:t>
            </w:r>
          </w:p>
          <w:p w14:paraId="56591494" w14:textId="77777777" w:rsidR="00217BE2" w:rsidRPr="00512AF7" w:rsidRDefault="00217BE2" w:rsidP="002A281F">
            <w:pPr>
              <w:pStyle w:val="BodyText"/>
              <w:spacing w:before="0"/>
              <w:jc w:val="center"/>
              <w:rPr>
                <w:rFonts w:ascii="Arial" w:hAnsi="Arial" w:cs="Arial"/>
                <w:sz w:val="16"/>
                <w:szCs w:val="16"/>
              </w:rPr>
            </w:pPr>
            <w:r w:rsidRPr="00512AF7">
              <w:rPr>
                <w:rFonts w:ascii="Arial" w:hAnsi="Arial" w:cs="Arial"/>
                <w:sz w:val="16"/>
                <w:szCs w:val="16"/>
              </w:rPr>
              <w:t xml:space="preserve">interest rate </w:t>
            </w:r>
            <w:r w:rsidRPr="00512AF7">
              <w:rPr>
                <w:rFonts w:ascii="Arial" w:hAnsi="Arial" w:cs="Arial"/>
                <w:sz w:val="16"/>
                <w:szCs w:val="16"/>
                <w:vertAlign w:val="superscript"/>
              </w:rPr>
              <w:t>(2)</w:t>
            </w:r>
          </w:p>
        </w:tc>
        <w:tc>
          <w:tcPr>
            <w:tcW w:w="2127" w:type="dxa"/>
            <w:tcBorders>
              <w:bottom w:val="single" w:sz="4" w:space="0" w:color="auto"/>
            </w:tcBorders>
            <w:vAlign w:val="bottom"/>
          </w:tcPr>
          <w:p w14:paraId="327757F8" w14:textId="77777777" w:rsidR="00217BE2" w:rsidRPr="00512AF7" w:rsidRDefault="00217BE2" w:rsidP="002A281F">
            <w:pPr>
              <w:pStyle w:val="BodyText"/>
              <w:spacing w:before="0"/>
              <w:ind w:left="178"/>
              <w:rPr>
                <w:rFonts w:ascii="Arial" w:hAnsi="Arial" w:cs="Arial"/>
                <w:sz w:val="16"/>
                <w:szCs w:val="16"/>
              </w:rPr>
            </w:pPr>
            <w:r w:rsidRPr="00512AF7">
              <w:rPr>
                <w:rFonts w:ascii="Arial" w:hAnsi="Arial" w:cs="Arial"/>
                <w:sz w:val="16"/>
                <w:szCs w:val="16"/>
              </w:rPr>
              <w:t>Repayment date</w:t>
            </w:r>
          </w:p>
        </w:tc>
      </w:tr>
      <w:tr w:rsidR="00217BE2" w:rsidRPr="00612555" w14:paraId="532D0FE0" w14:textId="77777777" w:rsidTr="003D27E2">
        <w:trPr>
          <w:trHeight w:val="258"/>
        </w:trPr>
        <w:tc>
          <w:tcPr>
            <w:tcW w:w="1843" w:type="dxa"/>
            <w:vAlign w:val="bottom"/>
          </w:tcPr>
          <w:p w14:paraId="5A196A4F" w14:textId="77777777" w:rsidR="00217BE2" w:rsidRPr="00612555" w:rsidRDefault="00217BE2" w:rsidP="002A281F">
            <w:pPr>
              <w:spacing w:before="40" w:line="220" w:lineRule="atLeast"/>
              <w:rPr>
                <w:rFonts w:ascii="Arial" w:hAnsi="Arial" w:cs="Arial"/>
                <w:sz w:val="16"/>
                <w:szCs w:val="16"/>
              </w:rPr>
            </w:pPr>
            <w:r>
              <w:rPr>
                <w:rFonts w:ascii="Arial" w:hAnsi="Arial" w:cs="Arial"/>
                <w:sz w:val="16"/>
                <w:szCs w:val="16"/>
              </w:rPr>
              <w:t>May 28, 2025</w:t>
            </w:r>
          </w:p>
        </w:tc>
        <w:tc>
          <w:tcPr>
            <w:tcW w:w="1559" w:type="dxa"/>
            <w:vAlign w:val="bottom"/>
          </w:tcPr>
          <w:p w14:paraId="1C103ED4" w14:textId="77777777" w:rsidR="00217BE2" w:rsidRPr="00612555" w:rsidRDefault="00217BE2" w:rsidP="003D27E2">
            <w:pPr>
              <w:pStyle w:val="BodyText"/>
              <w:spacing w:before="40"/>
              <w:ind w:left="-103"/>
              <w:jc w:val="center"/>
              <w:rPr>
                <w:rFonts w:ascii="Arial" w:hAnsi="Arial" w:cs="Arial"/>
                <w:sz w:val="16"/>
                <w:szCs w:val="16"/>
              </w:rPr>
            </w:pPr>
            <w:r>
              <w:rPr>
                <w:rFonts w:ascii="Arial" w:hAnsi="Arial" w:cs="Arial"/>
                <w:sz w:val="16"/>
                <w:szCs w:val="16"/>
              </w:rPr>
              <w:t>ARS 68 ($0.06)</w:t>
            </w:r>
          </w:p>
        </w:tc>
        <w:tc>
          <w:tcPr>
            <w:tcW w:w="2127" w:type="dxa"/>
            <w:vAlign w:val="bottom"/>
          </w:tcPr>
          <w:p w14:paraId="36471499" w14:textId="7165E878" w:rsidR="00217BE2" w:rsidRPr="00612555" w:rsidRDefault="00217BE2" w:rsidP="002A281F">
            <w:pPr>
              <w:pStyle w:val="BodyText"/>
              <w:spacing w:before="40"/>
              <w:jc w:val="center"/>
              <w:rPr>
                <w:rFonts w:ascii="Arial" w:hAnsi="Arial" w:cs="Arial"/>
                <w:sz w:val="18"/>
                <w:szCs w:val="18"/>
              </w:rPr>
            </w:pPr>
            <w:r>
              <w:rPr>
                <w:rFonts w:ascii="Arial" w:hAnsi="Arial" w:cs="Arial"/>
                <w:sz w:val="16"/>
                <w:szCs w:val="16"/>
              </w:rPr>
              <w:t xml:space="preserve">ARS </w:t>
            </w:r>
            <w:r w:rsidR="00C666EC">
              <w:rPr>
                <w:rFonts w:ascii="Arial" w:hAnsi="Arial" w:cs="Arial"/>
                <w:sz w:val="16"/>
                <w:szCs w:val="16"/>
              </w:rPr>
              <w:t>13.6</w:t>
            </w:r>
            <w:r>
              <w:rPr>
                <w:rFonts w:ascii="Arial" w:hAnsi="Arial" w:cs="Arial"/>
                <w:sz w:val="16"/>
                <w:szCs w:val="16"/>
              </w:rPr>
              <w:t xml:space="preserve"> ($0.</w:t>
            </w:r>
            <w:r w:rsidR="00130FCB">
              <w:rPr>
                <w:rFonts w:ascii="Arial" w:hAnsi="Arial" w:cs="Arial"/>
                <w:sz w:val="16"/>
                <w:szCs w:val="16"/>
              </w:rPr>
              <w:t>0</w:t>
            </w:r>
            <w:r w:rsidR="00C666EC">
              <w:rPr>
                <w:rFonts w:ascii="Arial" w:hAnsi="Arial" w:cs="Arial"/>
                <w:sz w:val="16"/>
                <w:szCs w:val="16"/>
              </w:rPr>
              <w:t>1</w:t>
            </w:r>
            <w:r>
              <w:rPr>
                <w:rFonts w:ascii="Arial" w:hAnsi="Arial" w:cs="Arial"/>
                <w:sz w:val="16"/>
                <w:szCs w:val="16"/>
              </w:rPr>
              <w:t>)</w:t>
            </w:r>
          </w:p>
        </w:tc>
        <w:tc>
          <w:tcPr>
            <w:tcW w:w="1275" w:type="dxa"/>
            <w:vAlign w:val="bottom"/>
          </w:tcPr>
          <w:p w14:paraId="5FEDF34B" w14:textId="77777777" w:rsidR="00217BE2" w:rsidRPr="00612555" w:rsidRDefault="00217BE2" w:rsidP="002A281F">
            <w:pPr>
              <w:pStyle w:val="BodyText"/>
              <w:spacing w:before="40"/>
              <w:ind w:right="462"/>
              <w:jc w:val="right"/>
              <w:rPr>
                <w:rFonts w:ascii="Arial" w:hAnsi="Arial" w:cs="Arial"/>
                <w:sz w:val="16"/>
                <w:szCs w:val="16"/>
              </w:rPr>
            </w:pPr>
            <w:r>
              <w:rPr>
                <w:rFonts w:ascii="Arial" w:hAnsi="Arial" w:cs="Arial"/>
                <w:sz w:val="16"/>
                <w:szCs w:val="16"/>
              </w:rPr>
              <w:t>45%</w:t>
            </w:r>
          </w:p>
        </w:tc>
        <w:tc>
          <w:tcPr>
            <w:tcW w:w="2127" w:type="dxa"/>
            <w:vAlign w:val="bottom"/>
          </w:tcPr>
          <w:p w14:paraId="469B698D" w14:textId="77777777" w:rsidR="00217BE2" w:rsidRPr="00612555" w:rsidRDefault="00217BE2" w:rsidP="002A281F">
            <w:pPr>
              <w:pStyle w:val="BodyText"/>
              <w:spacing w:before="40"/>
              <w:ind w:left="178"/>
              <w:rPr>
                <w:rFonts w:ascii="Arial" w:hAnsi="Arial" w:cs="Arial"/>
                <w:sz w:val="16"/>
                <w:szCs w:val="16"/>
              </w:rPr>
            </w:pPr>
            <w:r>
              <w:rPr>
                <w:rFonts w:ascii="Arial" w:hAnsi="Arial" w:cs="Arial"/>
                <w:sz w:val="16"/>
                <w:szCs w:val="16"/>
              </w:rPr>
              <w:t xml:space="preserve">May 29, 2026 </w:t>
            </w:r>
            <w:r w:rsidRPr="00612555">
              <w:rPr>
                <w:rFonts w:ascii="Arial" w:hAnsi="Arial" w:cs="Arial"/>
                <w:sz w:val="16"/>
                <w:szCs w:val="16"/>
                <w:vertAlign w:val="superscript"/>
              </w:rPr>
              <w:t>(2)</w:t>
            </w:r>
          </w:p>
        </w:tc>
      </w:tr>
      <w:tr w:rsidR="00217BE2" w:rsidRPr="00612555" w14:paraId="0768CF06" w14:textId="77777777" w:rsidTr="003D27E2">
        <w:trPr>
          <w:trHeight w:val="258"/>
        </w:trPr>
        <w:tc>
          <w:tcPr>
            <w:tcW w:w="1843" w:type="dxa"/>
            <w:vAlign w:val="bottom"/>
          </w:tcPr>
          <w:p w14:paraId="50D30594" w14:textId="77777777" w:rsidR="00217BE2" w:rsidRPr="00612555" w:rsidRDefault="00217BE2" w:rsidP="002A281F">
            <w:pPr>
              <w:spacing w:before="40" w:line="220" w:lineRule="atLeast"/>
              <w:rPr>
                <w:rFonts w:ascii="Arial" w:hAnsi="Arial" w:cs="Arial"/>
                <w:sz w:val="16"/>
                <w:szCs w:val="16"/>
              </w:rPr>
            </w:pPr>
            <w:r>
              <w:rPr>
                <w:rFonts w:ascii="Arial" w:hAnsi="Arial" w:cs="Arial"/>
                <w:sz w:val="16"/>
                <w:szCs w:val="16"/>
              </w:rPr>
              <w:t>July 2, 2025</w:t>
            </w:r>
          </w:p>
        </w:tc>
        <w:tc>
          <w:tcPr>
            <w:tcW w:w="1559" w:type="dxa"/>
            <w:vAlign w:val="bottom"/>
          </w:tcPr>
          <w:p w14:paraId="4A89D070" w14:textId="77777777" w:rsidR="00217BE2" w:rsidRPr="00612555" w:rsidRDefault="00217BE2" w:rsidP="003D27E2">
            <w:pPr>
              <w:pStyle w:val="BodyText"/>
              <w:spacing w:before="40"/>
              <w:ind w:left="-103"/>
              <w:jc w:val="center"/>
              <w:rPr>
                <w:rFonts w:ascii="Arial" w:hAnsi="Arial" w:cs="Arial"/>
                <w:sz w:val="16"/>
                <w:szCs w:val="16"/>
              </w:rPr>
            </w:pPr>
            <w:r>
              <w:rPr>
                <w:rFonts w:ascii="Arial" w:hAnsi="Arial" w:cs="Arial"/>
                <w:sz w:val="16"/>
                <w:szCs w:val="16"/>
              </w:rPr>
              <w:t>ARS 38 ($0.03)</w:t>
            </w:r>
          </w:p>
        </w:tc>
        <w:tc>
          <w:tcPr>
            <w:tcW w:w="2127" w:type="dxa"/>
            <w:vAlign w:val="bottom"/>
          </w:tcPr>
          <w:p w14:paraId="240E3214" w14:textId="1795D3E4" w:rsidR="00217BE2" w:rsidRPr="00612555" w:rsidRDefault="00217BE2" w:rsidP="002A281F">
            <w:pPr>
              <w:pStyle w:val="BodyText"/>
              <w:spacing w:before="40"/>
              <w:jc w:val="center"/>
              <w:rPr>
                <w:rFonts w:ascii="Arial" w:hAnsi="Arial" w:cs="Arial"/>
                <w:sz w:val="16"/>
                <w:szCs w:val="16"/>
              </w:rPr>
            </w:pPr>
            <w:r>
              <w:rPr>
                <w:rFonts w:ascii="Arial" w:hAnsi="Arial" w:cs="Arial"/>
                <w:sz w:val="16"/>
                <w:szCs w:val="16"/>
              </w:rPr>
              <w:t xml:space="preserve">ARS </w:t>
            </w:r>
            <w:r w:rsidR="00C666EC">
              <w:rPr>
                <w:rFonts w:ascii="Arial" w:hAnsi="Arial" w:cs="Arial"/>
                <w:sz w:val="16"/>
                <w:szCs w:val="16"/>
              </w:rPr>
              <w:t>1</w:t>
            </w:r>
            <w:r>
              <w:rPr>
                <w:rFonts w:ascii="Arial" w:hAnsi="Arial" w:cs="Arial"/>
                <w:sz w:val="16"/>
                <w:szCs w:val="16"/>
              </w:rPr>
              <w:t>4.</w:t>
            </w:r>
            <w:r w:rsidR="00C666EC">
              <w:rPr>
                <w:rFonts w:ascii="Arial" w:hAnsi="Arial" w:cs="Arial"/>
                <w:sz w:val="16"/>
                <w:szCs w:val="16"/>
              </w:rPr>
              <w:t>5</w:t>
            </w:r>
            <w:r>
              <w:rPr>
                <w:rFonts w:ascii="Arial" w:hAnsi="Arial" w:cs="Arial"/>
                <w:sz w:val="16"/>
                <w:szCs w:val="16"/>
              </w:rPr>
              <w:t xml:space="preserve"> ($0.0</w:t>
            </w:r>
            <w:r w:rsidR="00C666EC">
              <w:rPr>
                <w:rFonts w:ascii="Arial" w:hAnsi="Arial" w:cs="Arial"/>
                <w:sz w:val="16"/>
                <w:szCs w:val="16"/>
              </w:rPr>
              <w:t>1</w:t>
            </w:r>
            <w:r>
              <w:rPr>
                <w:rFonts w:ascii="Arial" w:hAnsi="Arial" w:cs="Arial"/>
                <w:sz w:val="16"/>
                <w:szCs w:val="16"/>
              </w:rPr>
              <w:t>)</w:t>
            </w:r>
          </w:p>
        </w:tc>
        <w:tc>
          <w:tcPr>
            <w:tcW w:w="1275" w:type="dxa"/>
            <w:vAlign w:val="bottom"/>
          </w:tcPr>
          <w:p w14:paraId="4FA3F77D" w14:textId="77777777" w:rsidR="00217BE2" w:rsidRPr="00612555" w:rsidRDefault="00217BE2" w:rsidP="002A281F">
            <w:pPr>
              <w:pStyle w:val="BodyText"/>
              <w:spacing w:before="40"/>
              <w:ind w:right="462"/>
              <w:jc w:val="right"/>
              <w:rPr>
                <w:rFonts w:ascii="Arial" w:hAnsi="Arial" w:cs="Arial"/>
                <w:sz w:val="16"/>
                <w:szCs w:val="16"/>
              </w:rPr>
            </w:pPr>
            <w:r>
              <w:rPr>
                <w:rFonts w:ascii="Arial" w:hAnsi="Arial" w:cs="Arial"/>
                <w:sz w:val="16"/>
                <w:szCs w:val="16"/>
              </w:rPr>
              <w:t>45%</w:t>
            </w:r>
          </w:p>
        </w:tc>
        <w:tc>
          <w:tcPr>
            <w:tcW w:w="2127" w:type="dxa"/>
            <w:vAlign w:val="bottom"/>
          </w:tcPr>
          <w:p w14:paraId="605A6886" w14:textId="77777777" w:rsidR="00217BE2" w:rsidRPr="00612555" w:rsidRDefault="00217BE2" w:rsidP="002A281F">
            <w:pPr>
              <w:pStyle w:val="BodyText"/>
              <w:spacing w:before="40"/>
              <w:ind w:left="178"/>
              <w:rPr>
                <w:rFonts w:ascii="Arial" w:hAnsi="Arial" w:cs="Arial"/>
                <w:sz w:val="16"/>
                <w:szCs w:val="16"/>
              </w:rPr>
            </w:pPr>
            <w:r>
              <w:rPr>
                <w:rFonts w:ascii="Arial" w:hAnsi="Arial" w:cs="Arial"/>
                <w:sz w:val="16"/>
                <w:szCs w:val="16"/>
              </w:rPr>
              <w:t xml:space="preserve">July 6, 2026 </w:t>
            </w:r>
            <w:r w:rsidRPr="00612555">
              <w:rPr>
                <w:rFonts w:ascii="Arial" w:hAnsi="Arial" w:cs="Arial"/>
                <w:sz w:val="16"/>
                <w:szCs w:val="16"/>
                <w:vertAlign w:val="superscript"/>
              </w:rPr>
              <w:t>(2)</w:t>
            </w:r>
          </w:p>
        </w:tc>
      </w:tr>
      <w:tr w:rsidR="00217BE2" w:rsidRPr="00612555" w14:paraId="0E4C92D4" w14:textId="77777777" w:rsidTr="003D27E2">
        <w:trPr>
          <w:trHeight w:val="258"/>
        </w:trPr>
        <w:tc>
          <w:tcPr>
            <w:tcW w:w="1843" w:type="dxa"/>
            <w:vAlign w:val="bottom"/>
          </w:tcPr>
          <w:p w14:paraId="3660132C" w14:textId="77777777" w:rsidR="00217BE2" w:rsidRPr="00612555" w:rsidRDefault="00217BE2" w:rsidP="002A281F">
            <w:pPr>
              <w:spacing w:before="40" w:line="220" w:lineRule="atLeast"/>
              <w:rPr>
                <w:rFonts w:ascii="Arial" w:hAnsi="Arial" w:cs="Arial"/>
                <w:sz w:val="16"/>
                <w:szCs w:val="16"/>
              </w:rPr>
            </w:pPr>
            <w:r>
              <w:rPr>
                <w:rFonts w:ascii="Arial" w:hAnsi="Arial" w:cs="Arial"/>
                <w:sz w:val="16"/>
                <w:szCs w:val="16"/>
              </w:rPr>
              <w:t>September 5, 2025</w:t>
            </w:r>
          </w:p>
        </w:tc>
        <w:tc>
          <w:tcPr>
            <w:tcW w:w="1559" w:type="dxa"/>
            <w:vAlign w:val="bottom"/>
          </w:tcPr>
          <w:p w14:paraId="1ECC4E09" w14:textId="77777777" w:rsidR="00217BE2" w:rsidRPr="00612555" w:rsidRDefault="00217BE2" w:rsidP="003D27E2">
            <w:pPr>
              <w:pStyle w:val="BodyText"/>
              <w:spacing w:before="40"/>
              <w:ind w:left="-103"/>
              <w:jc w:val="center"/>
              <w:rPr>
                <w:rFonts w:ascii="Arial" w:hAnsi="Arial" w:cs="Arial"/>
                <w:sz w:val="16"/>
                <w:szCs w:val="16"/>
              </w:rPr>
            </w:pPr>
            <w:r>
              <w:rPr>
                <w:rFonts w:ascii="Arial" w:hAnsi="Arial" w:cs="Arial"/>
                <w:sz w:val="16"/>
                <w:szCs w:val="16"/>
              </w:rPr>
              <w:t>ARS 43 ($0.03)</w:t>
            </w:r>
          </w:p>
        </w:tc>
        <w:tc>
          <w:tcPr>
            <w:tcW w:w="2127" w:type="dxa"/>
            <w:vAlign w:val="bottom"/>
          </w:tcPr>
          <w:p w14:paraId="1EDA7AF3" w14:textId="7E1557A9" w:rsidR="00217BE2" w:rsidRPr="00612555" w:rsidRDefault="00217BE2" w:rsidP="002A281F">
            <w:pPr>
              <w:pStyle w:val="BodyText"/>
              <w:spacing w:before="40"/>
              <w:jc w:val="center"/>
              <w:rPr>
                <w:rFonts w:ascii="Arial" w:hAnsi="Arial" w:cs="Arial"/>
                <w:sz w:val="16"/>
                <w:szCs w:val="16"/>
              </w:rPr>
            </w:pPr>
            <w:r>
              <w:rPr>
                <w:rFonts w:ascii="Arial" w:hAnsi="Arial" w:cs="Arial"/>
                <w:sz w:val="16"/>
                <w:szCs w:val="16"/>
              </w:rPr>
              <w:t xml:space="preserve">ARS </w:t>
            </w:r>
            <w:r w:rsidR="00C666EC">
              <w:rPr>
                <w:rFonts w:ascii="Arial" w:hAnsi="Arial" w:cs="Arial"/>
                <w:sz w:val="16"/>
                <w:szCs w:val="16"/>
              </w:rPr>
              <w:t>2</w:t>
            </w:r>
            <w:r>
              <w:rPr>
                <w:rFonts w:ascii="Arial" w:hAnsi="Arial" w:cs="Arial"/>
                <w:sz w:val="16"/>
                <w:szCs w:val="16"/>
              </w:rPr>
              <w:t>4.9 ($0.02)</w:t>
            </w:r>
          </w:p>
        </w:tc>
        <w:tc>
          <w:tcPr>
            <w:tcW w:w="1275" w:type="dxa"/>
            <w:vAlign w:val="bottom"/>
          </w:tcPr>
          <w:p w14:paraId="3EAB8149" w14:textId="77777777" w:rsidR="00217BE2" w:rsidRPr="00612555" w:rsidRDefault="00217BE2" w:rsidP="002A281F">
            <w:pPr>
              <w:pStyle w:val="BodyText"/>
              <w:spacing w:before="40"/>
              <w:ind w:right="462"/>
              <w:jc w:val="right"/>
              <w:rPr>
                <w:rFonts w:ascii="Arial" w:hAnsi="Arial" w:cs="Arial"/>
                <w:sz w:val="16"/>
                <w:szCs w:val="16"/>
              </w:rPr>
            </w:pPr>
            <w:r>
              <w:rPr>
                <w:rFonts w:ascii="Arial" w:hAnsi="Arial" w:cs="Arial"/>
                <w:sz w:val="16"/>
                <w:szCs w:val="16"/>
              </w:rPr>
              <w:t>65%</w:t>
            </w:r>
          </w:p>
        </w:tc>
        <w:tc>
          <w:tcPr>
            <w:tcW w:w="2127" w:type="dxa"/>
            <w:vAlign w:val="bottom"/>
          </w:tcPr>
          <w:p w14:paraId="548BB286" w14:textId="77777777" w:rsidR="00217BE2" w:rsidRPr="00612555" w:rsidRDefault="00217BE2" w:rsidP="002A281F">
            <w:pPr>
              <w:pStyle w:val="BodyText"/>
              <w:spacing w:before="40"/>
              <w:ind w:left="178"/>
              <w:rPr>
                <w:rFonts w:ascii="Arial" w:hAnsi="Arial" w:cs="Arial"/>
                <w:sz w:val="16"/>
                <w:szCs w:val="16"/>
              </w:rPr>
            </w:pPr>
            <w:r>
              <w:rPr>
                <w:rFonts w:ascii="Arial" w:hAnsi="Arial" w:cs="Arial"/>
                <w:sz w:val="16"/>
                <w:szCs w:val="16"/>
              </w:rPr>
              <w:t xml:space="preserve">September 7, 2026 </w:t>
            </w:r>
            <w:r w:rsidRPr="00612555">
              <w:rPr>
                <w:rFonts w:ascii="Arial" w:hAnsi="Arial" w:cs="Arial"/>
                <w:sz w:val="16"/>
                <w:szCs w:val="16"/>
                <w:vertAlign w:val="superscript"/>
              </w:rPr>
              <w:t>(2)</w:t>
            </w:r>
          </w:p>
        </w:tc>
      </w:tr>
      <w:tr w:rsidR="00217BE2" w:rsidRPr="00612555" w14:paraId="7C2CD170" w14:textId="77777777" w:rsidTr="003D27E2">
        <w:trPr>
          <w:trHeight w:val="258"/>
        </w:trPr>
        <w:tc>
          <w:tcPr>
            <w:tcW w:w="1843" w:type="dxa"/>
            <w:vAlign w:val="bottom"/>
          </w:tcPr>
          <w:p w14:paraId="2AA981D2" w14:textId="77777777" w:rsidR="00217BE2" w:rsidRDefault="00217BE2" w:rsidP="002A281F">
            <w:pPr>
              <w:spacing w:before="40" w:line="220" w:lineRule="atLeast"/>
              <w:rPr>
                <w:rFonts w:ascii="Arial" w:hAnsi="Arial" w:cs="Arial"/>
                <w:sz w:val="16"/>
                <w:szCs w:val="16"/>
              </w:rPr>
            </w:pPr>
            <w:r>
              <w:rPr>
                <w:rFonts w:ascii="Arial" w:hAnsi="Arial" w:cs="Arial"/>
                <w:sz w:val="16"/>
                <w:szCs w:val="16"/>
              </w:rPr>
              <w:t>October 15, 2025</w:t>
            </w:r>
          </w:p>
        </w:tc>
        <w:tc>
          <w:tcPr>
            <w:tcW w:w="1559" w:type="dxa"/>
            <w:vAlign w:val="bottom"/>
          </w:tcPr>
          <w:p w14:paraId="43E60E9C" w14:textId="77777777" w:rsidR="00217BE2" w:rsidRDefault="00217BE2" w:rsidP="003D27E2">
            <w:pPr>
              <w:pStyle w:val="BodyText"/>
              <w:spacing w:before="40"/>
              <w:ind w:left="-103"/>
              <w:jc w:val="center"/>
              <w:rPr>
                <w:rFonts w:ascii="Arial" w:hAnsi="Arial" w:cs="Arial"/>
                <w:sz w:val="16"/>
                <w:szCs w:val="16"/>
              </w:rPr>
            </w:pPr>
            <w:r>
              <w:rPr>
                <w:rFonts w:ascii="Arial" w:hAnsi="Arial" w:cs="Arial"/>
                <w:sz w:val="16"/>
                <w:szCs w:val="16"/>
              </w:rPr>
              <w:t>ARS 66.5 ($0.05)</w:t>
            </w:r>
          </w:p>
        </w:tc>
        <w:tc>
          <w:tcPr>
            <w:tcW w:w="2127" w:type="dxa"/>
            <w:vAlign w:val="bottom"/>
          </w:tcPr>
          <w:p w14:paraId="6BCB4EC9" w14:textId="72FA5CBC" w:rsidR="00217BE2" w:rsidRDefault="00217BE2" w:rsidP="002A281F">
            <w:pPr>
              <w:pStyle w:val="BodyText"/>
              <w:spacing w:before="40"/>
              <w:jc w:val="center"/>
              <w:rPr>
                <w:rFonts w:ascii="Arial" w:hAnsi="Arial" w:cs="Arial"/>
                <w:sz w:val="16"/>
                <w:szCs w:val="16"/>
              </w:rPr>
            </w:pPr>
            <w:r>
              <w:rPr>
                <w:rFonts w:ascii="Arial" w:hAnsi="Arial" w:cs="Arial"/>
                <w:sz w:val="16"/>
                <w:szCs w:val="16"/>
              </w:rPr>
              <w:t xml:space="preserve">ARS </w:t>
            </w:r>
            <w:r w:rsidR="00C666EC">
              <w:rPr>
                <w:rFonts w:ascii="Arial" w:hAnsi="Arial" w:cs="Arial"/>
                <w:sz w:val="16"/>
                <w:szCs w:val="16"/>
              </w:rPr>
              <w:t>45</w:t>
            </w:r>
            <w:r>
              <w:rPr>
                <w:rFonts w:ascii="Arial" w:hAnsi="Arial" w:cs="Arial"/>
                <w:sz w:val="16"/>
                <w:szCs w:val="16"/>
              </w:rPr>
              <w:t>.</w:t>
            </w:r>
            <w:r w:rsidR="00C666EC">
              <w:rPr>
                <w:rFonts w:ascii="Arial" w:hAnsi="Arial" w:cs="Arial"/>
                <w:sz w:val="16"/>
                <w:szCs w:val="16"/>
              </w:rPr>
              <w:t>4</w:t>
            </w:r>
            <w:r>
              <w:rPr>
                <w:rFonts w:ascii="Arial" w:hAnsi="Arial" w:cs="Arial"/>
                <w:sz w:val="16"/>
                <w:szCs w:val="16"/>
              </w:rPr>
              <w:t xml:space="preserve"> ($0.0</w:t>
            </w:r>
            <w:r w:rsidR="00C666EC">
              <w:rPr>
                <w:rFonts w:ascii="Arial" w:hAnsi="Arial" w:cs="Arial"/>
                <w:sz w:val="16"/>
                <w:szCs w:val="16"/>
              </w:rPr>
              <w:t>3</w:t>
            </w:r>
            <w:r>
              <w:rPr>
                <w:rFonts w:ascii="Arial" w:hAnsi="Arial" w:cs="Arial"/>
                <w:sz w:val="16"/>
                <w:szCs w:val="16"/>
              </w:rPr>
              <w:t>)</w:t>
            </w:r>
          </w:p>
        </w:tc>
        <w:tc>
          <w:tcPr>
            <w:tcW w:w="1275" w:type="dxa"/>
            <w:vAlign w:val="bottom"/>
          </w:tcPr>
          <w:p w14:paraId="719A663C" w14:textId="77777777" w:rsidR="00217BE2" w:rsidRDefault="00217BE2" w:rsidP="002A281F">
            <w:pPr>
              <w:pStyle w:val="BodyText"/>
              <w:spacing w:before="40"/>
              <w:ind w:right="462"/>
              <w:jc w:val="right"/>
              <w:rPr>
                <w:rFonts w:ascii="Arial" w:hAnsi="Arial" w:cs="Arial"/>
                <w:sz w:val="16"/>
                <w:szCs w:val="16"/>
              </w:rPr>
            </w:pPr>
            <w:r>
              <w:rPr>
                <w:rFonts w:ascii="Arial" w:hAnsi="Arial" w:cs="Arial"/>
                <w:sz w:val="16"/>
                <w:szCs w:val="16"/>
              </w:rPr>
              <w:t>85%</w:t>
            </w:r>
          </w:p>
        </w:tc>
        <w:tc>
          <w:tcPr>
            <w:tcW w:w="2127" w:type="dxa"/>
            <w:vAlign w:val="bottom"/>
          </w:tcPr>
          <w:p w14:paraId="4B50F752" w14:textId="77777777" w:rsidR="00217BE2" w:rsidRDefault="00217BE2" w:rsidP="002A281F">
            <w:pPr>
              <w:pStyle w:val="BodyText"/>
              <w:spacing w:before="40"/>
              <w:ind w:left="178"/>
              <w:rPr>
                <w:rFonts w:ascii="Arial" w:hAnsi="Arial" w:cs="Arial"/>
                <w:sz w:val="16"/>
                <w:szCs w:val="16"/>
              </w:rPr>
            </w:pPr>
            <w:r w:rsidRPr="000F5EE4">
              <w:rPr>
                <w:rFonts w:ascii="Arial" w:hAnsi="Arial" w:cs="Arial"/>
                <w:sz w:val="16"/>
                <w:szCs w:val="16"/>
              </w:rPr>
              <w:t>October 1</w:t>
            </w:r>
            <w:r>
              <w:rPr>
                <w:rFonts w:ascii="Arial" w:hAnsi="Arial" w:cs="Arial"/>
                <w:sz w:val="16"/>
                <w:szCs w:val="16"/>
              </w:rPr>
              <w:t>9</w:t>
            </w:r>
            <w:r w:rsidRPr="000F5EE4">
              <w:rPr>
                <w:rFonts w:ascii="Arial" w:hAnsi="Arial" w:cs="Arial"/>
                <w:sz w:val="16"/>
                <w:szCs w:val="16"/>
              </w:rPr>
              <w:t>, 2026</w:t>
            </w:r>
            <w:r w:rsidRPr="000F5EE4" w:rsidDel="000F5EE4">
              <w:rPr>
                <w:rFonts w:ascii="Arial" w:hAnsi="Arial" w:cs="Arial"/>
                <w:sz w:val="16"/>
                <w:szCs w:val="16"/>
              </w:rPr>
              <w:t xml:space="preserve"> </w:t>
            </w:r>
            <w:r w:rsidRPr="00612555">
              <w:rPr>
                <w:rFonts w:ascii="Arial" w:hAnsi="Arial" w:cs="Arial"/>
                <w:sz w:val="16"/>
                <w:szCs w:val="16"/>
                <w:vertAlign w:val="superscript"/>
              </w:rPr>
              <w:t>(2)</w:t>
            </w:r>
          </w:p>
        </w:tc>
      </w:tr>
      <w:tr w:rsidR="00217BE2" w:rsidRPr="00612555" w14:paraId="25BA2986" w14:textId="77777777" w:rsidTr="003D27E2">
        <w:trPr>
          <w:trHeight w:val="258"/>
        </w:trPr>
        <w:tc>
          <w:tcPr>
            <w:tcW w:w="1843" w:type="dxa"/>
            <w:tcBorders>
              <w:bottom w:val="single" w:sz="4" w:space="0" w:color="auto"/>
            </w:tcBorders>
            <w:vAlign w:val="bottom"/>
          </w:tcPr>
          <w:p w14:paraId="5E6BAEEC" w14:textId="77777777" w:rsidR="00217BE2" w:rsidRDefault="00217BE2" w:rsidP="002A281F">
            <w:pPr>
              <w:spacing w:before="40" w:line="220" w:lineRule="atLeast"/>
              <w:rPr>
                <w:rFonts w:ascii="Arial" w:hAnsi="Arial" w:cs="Arial"/>
                <w:sz w:val="16"/>
                <w:szCs w:val="16"/>
              </w:rPr>
            </w:pPr>
            <w:r>
              <w:rPr>
                <w:rFonts w:ascii="Arial" w:hAnsi="Arial" w:cs="Arial"/>
                <w:sz w:val="16"/>
                <w:szCs w:val="16"/>
              </w:rPr>
              <w:t>November 5, 2025</w:t>
            </w:r>
          </w:p>
        </w:tc>
        <w:tc>
          <w:tcPr>
            <w:tcW w:w="1559" w:type="dxa"/>
            <w:tcBorders>
              <w:bottom w:val="single" w:sz="4" w:space="0" w:color="auto"/>
            </w:tcBorders>
            <w:vAlign w:val="bottom"/>
          </w:tcPr>
          <w:p w14:paraId="642269AD" w14:textId="77777777" w:rsidR="00217BE2" w:rsidRDefault="00217BE2" w:rsidP="003D27E2">
            <w:pPr>
              <w:pStyle w:val="BodyText"/>
              <w:spacing w:before="40"/>
              <w:ind w:left="-103"/>
              <w:jc w:val="center"/>
              <w:rPr>
                <w:rFonts w:ascii="Arial" w:hAnsi="Arial" w:cs="Arial"/>
                <w:sz w:val="16"/>
                <w:szCs w:val="16"/>
              </w:rPr>
            </w:pPr>
            <w:r>
              <w:rPr>
                <w:rFonts w:ascii="Arial" w:hAnsi="Arial" w:cs="Arial"/>
                <w:sz w:val="16"/>
                <w:szCs w:val="16"/>
              </w:rPr>
              <w:t>ARS 37.2 ($0.03)</w:t>
            </w:r>
          </w:p>
        </w:tc>
        <w:tc>
          <w:tcPr>
            <w:tcW w:w="2127" w:type="dxa"/>
            <w:tcBorders>
              <w:bottom w:val="single" w:sz="4" w:space="0" w:color="auto"/>
            </w:tcBorders>
            <w:vAlign w:val="bottom"/>
          </w:tcPr>
          <w:p w14:paraId="173CF8CD" w14:textId="6B40C833" w:rsidR="00217BE2" w:rsidRDefault="00217BE2" w:rsidP="002A281F">
            <w:pPr>
              <w:pStyle w:val="BodyText"/>
              <w:spacing w:before="40"/>
              <w:jc w:val="center"/>
              <w:rPr>
                <w:rFonts w:ascii="Arial" w:hAnsi="Arial" w:cs="Arial"/>
                <w:sz w:val="16"/>
                <w:szCs w:val="16"/>
              </w:rPr>
            </w:pPr>
            <w:r>
              <w:rPr>
                <w:rFonts w:ascii="Arial" w:hAnsi="Arial" w:cs="Arial"/>
                <w:sz w:val="16"/>
                <w:szCs w:val="16"/>
              </w:rPr>
              <w:t xml:space="preserve">ARS </w:t>
            </w:r>
            <w:r w:rsidR="00C666EC">
              <w:rPr>
                <w:rFonts w:ascii="Arial" w:hAnsi="Arial" w:cs="Arial"/>
                <w:sz w:val="16"/>
                <w:szCs w:val="16"/>
              </w:rPr>
              <w:t>26</w:t>
            </w:r>
            <w:r>
              <w:rPr>
                <w:rFonts w:ascii="Arial" w:hAnsi="Arial" w:cs="Arial"/>
                <w:sz w:val="16"/>
                <w:szCs w:val="16"/>
              </w:rPr>
              <w:t>.7 ($0.02)</w:t>
            </w:r>
          </w:p>
        </w:tc>
        <w:tc>
          <w:tcPr>
            <w:tcW w:w="1275" w:type="dxa"/>
            <w:tcBorders>
              <w:bottom w:val="single" w:sz="4" w:space="0" w:color="auto"/>
            </w:tcBorders>
            <w:vAlign w:val="bottom"/>
          </w:tcPr>
          <w:p w14:paraId="192199FB" w14:textId="77777777" w:rsidR="00217BE2" w:rsidRDefault="00217BE2" w:rsidP="002A281F">
            <w:pPr>
              <w:pStyle w:val="BodyText"/>
              <w:spacing w:before="40"/>
              <w:ind w:right="462"/>
              <w:jc w:val="right"/>
              <w:rPr>
                <w:rFonts w:ascii="Arial" w:hAnsi="Arial" w:cs="Arial"/>
                <w:sz w:val="16"/>
                <w:szCs w:val="16"/>
              </w:rPr>
            </w:pPr>
            <w:r>
              <w:rPr>
                <w:rFonts w:ascii="Arial" w:hAnsi="Arial" w:cs="Arial"/>
                <w:sz w:val="16"/>
                <w:szCs w:val="16"/>
              </w:rPr>
              <w:t>52%</w:t>
            </w:r>
          </w:p>
        </w:tc>
        <w:tc>
          <w:tcPr>
            <w:tcW w:w="2127" w:type="dxa"/>
            <w:tcBorders>
              <w:bottom w:val="single" w:sz="4" w:space="0" w:color="auto"/>
            </w:tcBorders>
            <w:vAlign w:val="bottom"/>
          </w:tcPr>
          <w:p w14:paraId="391CECEE" w14:textId="77777777" w:rsidR="00217BE2" w:rsidRDefault="00217BE2" w:rsidP="002A281F">
            <w:pPr>
              <w:pStyle w:val="BodyText"/>
              <w:spacing w:before="40"/>
              <w:ind w:left="178"/>
              <w:rPr>
                <w:rFonts w:ascii="Arial" w:hAnsi="Arial" w:cs="Arial"/>
                <w:sz w:val="16"/>
                <w:szCs w:val="16"/>
              </w:rPr>
            </w:pPr>
            <w:r>
              <w:rPr>
                <w:rFonts w:ascii="Arial" w:hAnsi="Arial" w:cs="Arial"/>
                <w:sz w:val="16"/>
                <w:szCs w:val="16"/>
              </w:rPr>
              <w:t xml:space="preserve">November 5, 2026 </w:t>
            </w:r>
            <w:r w:rsidRPr="00612555">
              <w:rPr>
                <w:rFonts w:ascii="Arial" w:hAnsi="Arial" w:cs="Arial"/>
                <w:sz w:val="16"/>
                <w:szCs w:val="16"/>
                <w:vertAlign w:val="superscript"/>
              </w:rPr>
              <w:t>(2)</w:t>
            </w:r>
          </w:p>
        </w:tc>
      </w:tr>
      <w:tr w:rsidR="00217BE2" w:rsidRPr="00612555" w14:paraId="3C316AE7" w14:textId="77777777" w:rsidTr="003D27E2">
        <w:trPr>
          <w:trHeight w:val="258"/>
        </w:trPr>
        <w:tc>
          <w:tcPr>
            <w:tcW w:w="1843" w:type="dxa"/>
            <w:tcBorders>
              <w:top w:val="single" w:sz="4" w:space="0" w:color="auto"/>
              <w:bottom w:val="single" w:sz="12" w:space="0" w:color="auto"/>
            </w:tcBorders>
            <w:vAlign w:val="center"/>
          </w:tcPr>
          <w:p w14:paraId="71D7C2F5" w14:textId="40784449" w:rsidR="00217BE2" w:rsidRPr="00612555" w:rsidRDefault="00217BE2" w:rsidP="003D27E2">
            <w:pPr>
              <w:pStyle w:val="BodyText"/>
              <w:spacing w:before="40"/>
              <w:rPr>
                <w:rFonts w:ascii="Arial" w:hAnsi="Arial" w:cs="Arial"/>
                <w:sz w:val="16"/>
                <w:szCs w:val="16"/>
              </w:rPr>
            </w:pPr>
            <w:r>
              <w:rPr>
                <w:rFonts w:ascii="Arial" w:hAnsi="Arial" w:cs="Arial"/>
                <w:sz w:val="16"/>
                <w:szCs w:val="16"/>
              </w:rPr>
              <w:t>March 31, 2026</w:t>
            </w:r>
          </w:p>
        </w:tc>
        <w:tc>
          <w:tcPr>
            <w:tcW w:w="1559" w:type="dxa"/>
            <w:tcBorders>
              <w:top w:val="single" w:sz="4" w:space="0" w:color="auto"/>
              <w:bottom w:val="single" w:sz="12" w:space="0" w:color="auto"/>
            </w:tcBorders>
            <w:vAlign w:val="bottom"/>
          </w:tcPr>
          <w:p w14:paraId="7D5F2391" w14:textId="77777777" w:rsidR="00217BE2" w:rsidRPr="00612555" w:rsidRDefault="00217BE2" w:rsidP="003D27E2">
            <w:pPr>
              <w:pStyle w:val="BodyText"/>
              <w:spacing w:before="40"/>
              <w:ind w:left="-103"/>
              <w:jc w:val="center"/>
              <w:rPr>
                <w:rFonts w:ascii="Arial" w:hAnsi="Arial" w:cs="Arial"/>
                <w:sz w:val="16"/>
                <w:szCs w:val="16"/>
              </w:rPr>
            </w:pPr>
          </w:p>
        </w:tc>
        <w:tc>
          <w:tcPr>
            <w:tcW w:w="2127" w:type="dxa"/>
            <w:tcBorders>
              <w:top w:val="single" w:sz="4" w:space="0" w:color="auto"/>
              <w:bottom w:val="single" w:sz="12" w:space="0" w:color="auto"/>
            </w:tcBorders>
          </w:tcPr>
          <w:p w14:paraId="45E4678A" w14:textId="619F174C" w:rsidR="00217BE2" w:rsidRDefault="002C6BAC" w:rsidP="002A281F">
            <w:pPr>
              <w:pStyle w:val="BodyText"/>
              <w:spacing w:before="40"/>
              <w:jc w:val="center"/>
              <w:rPr>
                <w:rFonts w:ascii="Arial" w:hAnsi="Arial" w:cs="Arial"/>
                <w:sz w:val="16"/>
                <w:szCs w:val="16"/>
              </w:rPr>
            </w:pPr>
            <w:r>
              <w:rPr>
                <w:rFonts w:ascii="Arial" w:hAnsi="Arial" w:cs="Arial"/>
                <w:sz w:val="16"/>
                <w:szCs w:val="16"/>
              </w:rPr>
              <w:t>ARS 125.10 ($0.09)</w:t>
            </w:r>
          </w:p>
        </w:tc>
        <w:tc>
          <w:tcPr>
            <w:tcW w:w="1275" w:type="dxa"/>
            <w:tcBorders>
              <w:top w:val="single" w:sz="4" w:space="0" w:color="auto"/>
              <w:bottom w:val="single" w:sz="12" w:space="0" w:color="auto"/>
            </w:tcBorders>
            <w:vAlign w:val="bottom"/>
          </w:tcPr>
          <w:p w14:paraId="6664E854" w14:textId="77777777" w:rsidR="00217BE2" w:rsidRPr="00612555" w:rsidRDefault="00217BE2" w:rsidP="002A281F">
            <w:pPr>
              <w:pStyle w:val="BodyText"/>
              <w:spacing w:before="40"/>
              <w:ind w:right="746"/>
              <w:jc w:val="center"/>
              <w:rPr>
                <w:rFonts w:ascii="Arial" w:hAnsi="Arial" w:cs="Arial"/>
                <w:sz w:val="16"/>
                <w:szCs w:val="16"/>
              </w:rPr>
            </w:pPr>
          </w:p>
        </w:tc>
        <w:tc>
          <w:tcPr>
            <w:tcW w:w="2127" w:type="dxa"/>
            <w:tcBorders>
              <w:top w:val="single" w:sz="4" w:space="0" w:color="auto"/>
              <w:bottom w:val="single" w:sz="12" w:space="0" w:color="auto"/>
            </w:tcBorders>
            <w:vAlign w:val="bottom"/>
          </w:tcPr>
          <w:p w14:paraId="4831DE7E" w14:textId="77777777" w:rsidR="00217BE2" w:rsidRPr="00612555" w:rsidRDefault="00217BE2" w:rsidP="002A281F">
            <w:pPr>
              <w:pStyle w:val="BodyText"/>
              <w:spacing w:before="40"/>
              <w:ind w:left="178"/>
              <w:jc w:val="center"/>
              <w:rPr>
                <w:rFonts w:ascii="Arial" w:hAnsi="Arial" w:cs="Arial"/>
                <w:sz w:val="16"/>
                <w:szCs w:val="16"/>
              </w:rPr>
            </w:pPr>
          </w:p>
        </w:tc>
      </w:tr>
    </w:tbl>
    <w:p w14:paraId="4EDF05AC" w14:textId="77777777" w:rsidR="00217BE2" w:rsidRPr="00612555" w:rsidRDefault="00217BE2" w:rsidP="00217BE2">
      <w:pPr>
        <w:pStyle w:val="BodyText"/>
        <w:spacing w:before="120" w:line="220" w:lineRule="atLeast"/>
        <w:ind w:left="580" w:right="190"/>
        <w:jc w:val="both"/>
        <w:rPr>
          <w:rFonts w:ascii="Arial" w:hAnsi="Arial" w:cs="Arial"/>
          <w:sz w:val="18"/>
          <w:szCs w:val="18"/>
          <w:vertAlign w:val="superscript"/>
        </w:rPr>
      </w:pPr>
      <w:r w:rsidRPr="00612555">
        <w:rPr>
          <w:rFonts w:ascii="Arial" w:hAnsi="Arial" w:cs="Arial"/>
          <w:sz w:val="18"/>
          <w:szCs w:val="18"/>
          <w:vertAlign w:val="superscript"/>
        </w:rPr>
        <w:t xml:space="preserve">(1)  </w:t>
      </w:r>
      <w:r w:rsidRPr="00612555">
        <w:rPr>
          <w:rFonts w:ascii="Arial" w:hAnsi="Arial" w:cs="Arial"/>
          <w:sz w:val="16"/>
          <w:szCs w:val="16"/>
        </w:rPr>
        <w:t>USD equivalent on the date of loan</w:t>
      </w:r>
      <w:r w:rsidRPr="00612555">
        <w:rPr>
          <w:rFonts w:ascii="Arial" w:hAnsi="Arial" w:cs="Arial"/>
          <w:sz w:val="18"/>
          <w:szCs w:val="18"/>
          <w:vertAlign w:val="superscript"/>
        </w:rPr>
        <w:t xml:space="preserve"> </w:t>
      </w:r>
    </w:p>
    <w:p w14:paraId="5CE96496" w14:textId="77777777" w:rsidR="00217BE2" w:rsidRPr="00612555" w:rsidRDefault="00217BE2" w:rsidP="00217BE2">
      <w:pPr>
        <w:pStyle w:val="BodyText"/>
        <w:spacing w:before="0" w:line="220" w:lineRule="atLeast"/>
        <w:ind w:left="578" w:right="193"/>
        <w:jc w:val="both"/>
        <w:rPr>
          <w:rFonts w:ascii="Arial" w:hAnsi="Arial" w:cs="Arial"/>
          <w:sz w:val="16"/>
          <w:szCs w:val="16"/>
        </w:rPr>
      </w:pPr>
      <w:r w:rsidRPr="00612555">
        <w:rPr>
          <w:rFonts w:ascii="Arial" w:hAnsi="Arial" w:cs="Arial"/>
          <w:sz w:val="18"/>
          <w:szCs w:val="18"/>
          <w:vertAlign w:val="superscript"/>
        </w:rPr>
        <w:t xml:space="preserve">(2)  </w:t>
      </w:r>
      <w:r w:rsidRPr="00612555">
        <w:rPr>
          <w:rFonts w:ascii="Arial" w:hAnsi="Arial" w:cs="Arial"/>
          <w:sz w:val="16"/>
          <w:szCs w:val="16"/>
        </w:rPr>
        <w:t>Payable monthly</w:t>
      </w:r>
    </w:p>
    <w:p w14:paraId="6A2B7C0D" w14:textId="4000D3A5" w:rsidR="00CD415F" w:rsidRPr="00612555" w:rsidRDefault="00CD415F" w:rsidP="00CD415F">
      <w:pPr>
        <w:pBdr>
          <w:top w:val="nil"/>
          <w:left w:val="nil"/>
          <w:bottom w:val="nil"/>
          <w:right w:val="nil"/>
          <w:between w:val="nil"/>
        </w:pBdr>
        <w:spacing w:before="120" w:line="220" w:lineRule="atLeast"/>
        <w:ind w:left="567" w:right="94"/>
        <w:jc w:val="both"/>
        <w:rPr>
          <w:rFonts w:ascii="Arial" w:eastAsia="Arial" w:hAnsi="Arial" w:cs="Arial"/>
          <w:color w:val="000000"/>
          <w:sz w:val="18"/>
          <w:szCs w:val="18"/>
        </w:rPr>
      </w:pPr>
      <w:r w:rsidRPr="002C6BAC">
        <w:rPr>
          <w:rFonts w:ascii="Arial" w:eastAsia="Arial" w:hAnsi="Arial" w:cs="Arial"/>
          <w:color w:val="000000"/>
          <w:sz w:val="18"/>
          <w:szCs w:val="18"/>
        </w:rPr>
        <w:t xml:space="preserve">As at </w:t>
      </w:r>
      <w:r w:rsidR="00F61DE8" w:rsidRPr="002C6BAC">
        <w:rPr>
          <w:rFonts w:ascii="Arial" w:eastAsia="Arial" w:hAnsi="Arial" w:cs="Arial"/>
          <w:color w:val="000000"/>
          <w:sz w:val="18"/>
          <w:szCs w:val="18"/>
        </w:rPr>
        <w:t>March</w:t>
      </w:r>
      <w:r w:rsidRPr="002C6BAC">
        <w:rPr>
          <w:rFonts w:ascii="Arial" w:eastAsia="Arial" w:hAnsi="Arial" w:cs="Arial"/>
          <w:color w:val="000000"/>
          <w:sz w:val="18"/>
          <w:szCs w:val="18"/>
        </w:rPr>
        <w:t xml:space="preserve"> 31, 202</w:t>
      </w:r>
      <w:r w:rsidR="00217BE2" w:rsidRPr="002C6BAC">
        <w:rPr>
          <w:rFonts w:ascii="Arial" w:eastAsia="Arial" w:hAnsi="Arial" w:cs="Arial"/>
          <w:color w:val="000000"/>
          <w:sz w:val="18"/>
          <w:szCs w:val="18"/>
        </w:rPr>
        <w:t>6</w:t>
      </w:r>
      <w:r w:rsidRPr="002C6BAC">
        <w:rPr>
          <w:rFonts w:ascii="Arial" w:eastAsia="Arial" w:hAnsi="Arial" w:cs="Arial"/>
          <w:color w:val="000000"/>
          <w:sz w:val="18"/>
          <w:szCs w:val="18"/>
        </w:rPr>
        <w:t xml:space="preserve">, a total of </w:t>
      </w:r>
      <w:r w:rsidR="00217BE2" w:rsidRPr="002C6BAC">
        <w:rPr>
          <w:rFonts w:ascii="Arial" w:hAnsi="Arial" w:cs="Arial"/>
          <w:sz w:val="18"/>
          <w:szCs w:val="18"/>
        </w:rPr>
        <w:t xml:space="preserve">ARS </w:t>
      </w:r>
      <w:r w:rsidR="002C6BAC" w:rsidRPr="002C6BAC">
        <w:rPr>
          <w:rFonts w:ascii="Arial" w:hAnsi="Arial" w:cs="Arial"/>
          <w:sz w:val="18"/>
          <w:szCs w:val="18"/>
        </w:rPr>
        <w:t>125.1</w:t>
      </w:r>
      <w:r w:rsidR="00217BE2" w:rsidRPr="002C6BAC">
        <w:rPr>
          <w:rFonts w:ascii="Arial" w:hAnsi="Arial" w:cs="Arial"/>
          <w:sz w:val="18"/>
          <w:szCs w:val="18"/>
        </w:rPr>
        <w:t xml:space="preserve"> million ($0.</w:t>
      </w:r>
      <w:r w:rsidR="002C6BAC" w:rsidRPr="002C6BAC">
        <w:rPr>
          <w:rFonts w:ascii="Arial" w:hAnsi="Arial" w:cs="Arial"/>
          <w:sz w:val="18"/>
          <w:szCs w:val="18"/>
        </w:rPr>
        <w:t>09</w:t>
      </w:r>
      <w:r w:rsidR="00217BE2" w:rsidRPr="00EB7EAB">
        <w:rPr>
          <w:rFonts w:ascii="Arial" w:hAnsi="Arial" w:cs="Arial"/>
          <w:sz w:val="18"/>
          <w:szCs w:val="18"/>
        </w:rPr>
        <w:t xml:space="preserve"> million)</w:t>
      </w:r>
      <w:r w:rsidRPr="007A1772">
        <w:rPr>
          <w:rFonts w:ascii="Arial" w:eastAsia="Arial" w:hAnsi="Arial" w:cs="Arial"/>
          <w:color w:val="000000"/>
          <w:sz w:val="18"/>
          <w:szCs w:val="18"/>
        </w:rPr>
        <w:t xml:space="preserve"> (December</w:t>
      </w:r>
      <w:r w:rsidRPr="00612555">
        <w:rPr>
          <w:rFonts w:ascii="Arial" w:eastAsia="Arial" w:hAnsi="Arial" w:cs="Arial"/>
          <w:color w:val="000000"/>
          <w:sz w:val="18"/>
          <w:szCs w:val="18"/>
        </w:rPr>
        <w:t xml:space="preserve"> 31, 202</w:t>
      </w:r>
      <w:r w:rsidR="00217BE2">
        <w:rPr>
          <w:rFonts w:ascii="Arial" w:eastAsia="Arial" w:hAnsi="Arial" w:cs="Arial"/>
          <w:color w:val="000000"/>
          <w:sz w:val="18"/>
          <w:szCs w:val="18"/>
        </w:rPr>
        <w:t>5</w:t>
      </w:r>
      <w:r w:rsidRPr="00612555">
        <w:rPr>
          <w:rFonts w:ascii="Arial" w:eastAsia="Arial" w:hAnsi="Arial" w:cs="Arial"/>
          <w:color w:val="000000"/>
          <w:sz w:val="18"/>
          <w:szCs w:val="18"/>
        </w:rPr>
        <w:t xml:space="preserve"> – </w:t>
      </w:r>
      <w:r w:rsidR="00217BE2" w:rsidRPr="00EB7EAB">
        <w:rPr>
          <w:rFonts w:ascii="Arial" w:hAnsi="Arial" w:cs="Arial"/>
          <w:sz w:val="18"/>
          <w:szCs w:val="18"/>
        </w:rPr>
        <w:t>ARS 296.9 million ($0.20 million)</w:t>
      </w:r>
      <w:r w:rsidRPr="00612555">
        <w:rPr>
          <w:rFonts w:ascii="Arial" w:eastAsia="Arial" w:hAnsi="Arial" w:cs="Arial"/>
          <w:color w:val="000000"/>
          <w:sz w:val="18"/>
          <w:szCs w:val="18"/>
        </w:rPr>
        <w:t xml:space="preserve">) </w:t>
      </w:r>
      <w:r>
        <w:rPr>
          <w:rFonts w:ascii="Arial" w:eastAsia="Arial" w:hAnsi="Arial" w:cs="Arial"/>
          <w:color w:val="000000"/>
          <w:sz w:val="18"/>
          <w:szCs w:val="18"/>
        </w:rPr>
        <w:t xml:space="preserve">principal amount </w:t>
      </w:r>
      <w:r w:rsidRPr="00612555">
        <w:rPr>
          <w:rFonts w:ascii="Arial" w:eastAsia="Arial" w:hAnsi="Arial" w:cs="Arial"/>
          <w:color w:val="000000"/>
          <w:sz w:val="18"/>
          <w:szCs w:val="18"/>
        </w:rPr>
        <w:t xml:space="preserve">was outstanding under the </w:t>
      </w:r>
      <w:r w:rsidRPr="00612555">
        <w:rPr>
          <w:rFonts w:ascii="Arial" w:hAnsi="Arial" w:cs="Arial"/>
          <w:sz w:val="18"/>
          <w:szCs w:val="18"/>
        </w:rPr>
        <w:t xml:space="preserve">Banco Galicia S.A.U. </w:t>
      </w:r>
      <w:r w:rsidRPr="00612555">
        <w:rPr>
          <w:rFonts w:ascii="Arial" w:eastAsia="Arial" w:hAnsi="Arial" w:cs="Arial"/>
          <w:color w:val="000000"/>
          <w:sz w:val="18"/>
          <w:szCs w:val="18"/>
        </w:rPr>
        <w:t xml:space="preserve"> working capital loans.</w:t>
      </w:r>
    </w:p>
    <w:p w14:paraId="2142DF62" w14:textId="299EF112" w:rsidR="00CD415F" w:rsidRPr="00612555" w:rsidRDefault="00872C71" w:rsidP="00CD415F">
      <w:pPr>
        <w:pStyle w:val="BodyText"/>
        <w:spacing w:before="120" w:line="220" w:lineRule="atLeast"/>
        <w:ind w:left="580" w:right="184"/>
        <w:jc w:val="both"/>
        <w:rPr>
          <w:rFonts w:ascii="Arial" w:hAnsi="Arial" w:cs="Arial"/>
          <w:sz w:val="18"/>
          <w:szCs w:val="18"/>
        </w:rPr>
      </w:pPr>
      <w:r w:rsidRPr="002C6BAC">
        <w:rPr>
          <w:rFonts w:ascii="Arial" w:hAnsi="Arial" w:cs="Arial"/>
          <w:sz w:val="18"/>
          <w:szCs w:val="18"/>
        </w:rPr>
        <w:t>During the three months ended March 31, 202</w:t>
      </w:r>
      <w:r w:rsidR="00217BE2" w:rsidRPr="002C6BAC">
        <w:rPr>
          <w:rFonts w:ascii="Arial" w:hAnsi="Arial" w:cs="Arial"/>
          <w:sz w:val="18"/>
          <w:szCs w:val="18"/>
        </w:rPr>
        <w:t>6</w:t>
      </w:r>
      <w:r w:rsidR="00CD415F" w:rsidRPr="002C6BAC">
        <w:rPr>
          <w:rFonts w:ascii="Arial" w:hAnsi="Arial" w:cs="Arial"/>
          <w:sz w:val="18"/>
          <w:szCs w:val="18"/>
        </w:rPr>
        <w:t>, the Company recognized $</w:t>
      </w:r>
      <w:r w:rsidR="002C6BAC" w:rsidRPr="002C6BAC">
        <w:rPr>
          <w:rFonts w:ascii="Arial" w:hAnsi="Arial" w:cs="Arial"/>
          <w:sz w:val="18"/>
          <w:szCs w:val="18"/>
        </w:rPr>
        <w:t>20,910</w:t>
      </w:r>
      <w:r w:rsidR="00CD415F" w:rsidRPr="002C6BAC">
        <w:rPr>
          <w:rFonts w:ascii="Arial" w:hAnsi="Arial" w:cs="Arial"/>
          <w:sz w:val="18"/>
          <w:szCs w:val="18"/>
        </w:rPr>
        <w:t xml:space="preserve"> (</w:t>
      </w:r>
      <w:r w:rsidRPr="002C6BAC">
        <w:rPr>
          <w:rFonts w:ascii="Arial" w:hAnsi="Arial" w:cs="Arial"/>
          <w:sz w:val="18"/>
          <w:szCs w:val="18"/>
        </w:rPr>
        <w:t>three months ended March 31, 202</w:t>
      </w:r>
      <w:r w:rsidR="00217BE2" w:rsidRPr="002C6BAC">
        <w:rPr>
          <w:rFonts w:ascii="Arial" w:hAnsi="Arial" w:cs="Arial"/>
          <w:sz w:val="18"/>
          <w:szCs w:val="18"/>
        </w:rPr>
        <w:t>5 –</w:t>
      </w:r>
      <w:r w:rsidRPr="002C6BAC">
        <w:rPr>
          <w:rFonts w:ascii="Arial" w:hAnsi="Arial" w:cs="Arial"/>
          <w:sz w:val="18"/>
          <w:szCs w:val="18"/>
        </w:rPr>
        <w:t xml:space="preserve"> $</w:t>
      </w:r>
      <w:r w:rsidR="00217BE2" w:rsidRPr="002C6BAC">
        <w:rPr>
          <w:rFonts w:ascii="Arial" w:hAnsi="Arial" w:cs="Arial"/>
          <w:sz w:val="18"/>
          <w:szCs w:val="18"/>
        </w:rPr>
        <w:t>18,824</w:t>
      </w:r>
      <w:r w:rsidR="00CD415F" w:rsidRPr="002C6BAC">
        <w:rPr>
          <w:rFonts w:ascii="Arial" w:hAnsi="Arial" w:cs="Arial"/>
          <w:sz w:val="18"/>
          <w:szCs w:val="18"/>
        </w:rPr>
        <w:t>) of interest on the Banco Galicia S.A.U. loans, of which $</w:t>
      </w:r>
      <w:r w:rsidR="002C6BAC" w:rsidRPr="002C6BAC">
        <w:rPr>
          <w:rFonts w:ascii="Arial" w:hAnsi="Arial" w:cs="Arial"/>
          <w:sz w:val="18"/>
          <w:szCs w:val="18"/>
        </w:rPr>
        <w:t>2</w:t>
      </w:r>
      <w:r w:rsidR="00787D71">
        <w:rPr>
          <w:rFonts w:ascii="Arial" w:hAnsi="Arial" w:cs="Arial"/>
          <w:sz w:val="18"/>
          <w:szCs w:val="18"/>
        </w:rPr>
        <w:t xml:space="preserve">3,525 </w:t>
      </w:r>
      <w:r w:rsidR="00CD415F" w:rsidRPr="002C6BAC">
        <w:rPr>
          <w:rFonts w:ascii="Arial" w:hAnsi="Arial" w:cs="Arial"/>
          <w:sz w:val="18"/>
          <w:szCs w:val="18"/>
        </w:rPr>
        <w:t>(</w:t>
      </w:r>
      <w:r w:rsidR="006B3085" w:rsidRPr="002C6BAC">
        <w:rPr>
          <w:rFonts w:ascii="Arial" w:hAnsi="Arial" w:cs="Arial"/>
          <w:sz w:val="18"/>
          <w:szCs w:val="18"/>
        </w:rPr>
        <w:t xml:space="preserve">three months ended March 31, </w:t>
      </w:r>
      <w:r w:rsidR="00CD415F" w:rsidRPr="002C6BAC">
        <w:rPr>
          <w:rFonts w:ascii="Arial" w:hAnsi="Arial" w:cs="Arial"/>
          <w:sz w:val="18"/>
          <w:szCs w:val="18"/>
        </w:rPr>
        <w:t>202</w:t>
      </w:r>
      <w:r w:rsidR="00217BE2" w:rsidRPr="002C6BAC">
        <w:rPr>
          <w:rFonts w:ascii="Arial" w:hAnsi="Arial" w:cs="Arial"/>
          <w:sz w:val="18"/>
          <w:szCs w:val="18"/>
        </w:rPr>
        <w:t>5</w:t>
      </w:r>
      <w:r w:rsidR="00CD415F" w:rsidRPr="002C6BAC">
        <w:rPr>
          <w:rFonts w:ascii="Arial" w:hAnsi="Arial" w:cs="Arial"/>
          <w:sz w:val="18"/>
          <w:szCs w:val="18"/>
        </w:rPr>
        <w:t xml:space="preserve"> – $</w:t>
      </w:r>
      <w:r w:rsidR="00217BE2" w:rsidRPr="002C6BAC">
        <w:rPr>
          <w:rFonts w:ascii="Arial" w:hAnsi="Arial" w:cs="Arial"/>
          <w:sz w:val="18"/>
          <w:szCs w:val="18"/>
        </w:rPr>
        <w:t>14,869</w:t>
      </w:r>
      <w:r w:rsidR="00CD415F" w:rsidRPr="002C6BAC">
        <w:rPr>
          <w:rFonts w:ascii="Arial" w:hAnsi="Arial" w:cs="Arial"/>
          <w:sz w:val="18"/>
          <w:szCs w:val="18"/>
        </w:rPr>
        <w:t>) was paid and $</w:t>
      </w:r>
      <w:r w:rsidR="002C6BAC" w:rsidRPr="002C6BAC">
        <w:rPr>
          <w:rFonts w:ascii="Arial" w:hAnsi="Arial" w:cs="Arial"/>
          <w:sz w:val="18"/>
          <w:szCs w:val="18"/>
        </w:rPr>
        <w:t>2,707</w:t>
      </w:r>
      <w:r w:rsidR="00CD415F" w:rsidRPr="00EC0231">
        <w:rPr>
          <w:rFonts w:ascii="Arial" w:hAnsi="Arial" w:cs="Arial"/>
          <w:sz w:val="18"/>
          <w:szCs w:val="18"/>
        </w:rPr>
        <w:t xml:space="preserve"> is included in the loan balance as at </w:t>
      </w:r>
      <w:r w:rsidRPr="00EC0231">
        <w:rPr>
          <w:rFonts w:ascii="Arial" w:hAnsi="Arial" w:cs="Arial"/>
          <w:sz w:val="18"/>
          <w:szCs w:val="18"/>
        </w:rPr>
        <w:t>March</w:t>
      </w:r>
      <w:r w:rsidR="00CD415F" w:rsidRPr="00EC0231">
        <w:rPr>
          <w:rFonts w:ascii="Arial" w:hAnsi="Arial" w:cs="Arial"/>
          <w:sz w:val="18"/>
          <w:szCs w:val="18"/>
        </w:rPr>
        <w:t xml:space="preserve"> 31, 202</w:t>
      </w:r>
      <w:r w:rsidR="00217BE2">
        <w:rPr>
          <w:rFonts w:ascii="Arial" w:hAnsi="Arial" w:cs="Arial"/>
          <w:sz w:val="18"/>
          <w:szCs w:val="18"/>
        </w:rPr>
        <w:t>6</w:t>
      </w:r>
      <w:r w:rsidR="00CD415F" w:rsidRPr="00EC0231">
        <w:rPr>
          <w:rFonts w:ascii="Arial" w:hAnsi="Arial" w:cs="Arial"/>
          <w:sz w:val="18"/>
          <w:szCs w:val="18"/>
        </w:rPr>
        <w:t xml:space="preserve"> (</w:t>
      </w:r>
      <w:r w:rsidR="00C10A4D" w:rsidRPr="00EC0231">
        <w:rPr>
          <w:rFonts w:ascii="Arial" w:hAnsi="Arial" w:cs="Arial"/>
          <w:sz w:val="18"/>
          <w:szCs w:val="18"/>
        </w:rPr>
        <w:t xml:space="preserve">December 31, </w:t>
      </w:r>
      <w:r w:rsidR="00CD415F" w:rsidRPr="00EC0231">
        <w:rPr>
          <w:rFonts w:ascii="Arial" w:hAnsi="Arial" w:cs="Arial"/>
          <w:sz w:val="18"/>
          <w:szCs w:val="18"/>
        </w:rPr>
        <w:t>202</w:t>
      </w:r>
      <w:r w:rsidR="00217BE2">
        <w:rPr>
          <w:rFonts w:ascii="Arial" w:hAnsi="Arial" w:cs="Arial"/>
          <w:sz w:val="18"/>
          <w:szCs w:val="18"/>
        </w:rPr>
        <w:t>5</w:t>
      </w:r>
      <w:r w:rsidR="00CD415F" w:rsidRPr="00EC0231">
        <w:rPr>
          <w:rFonts w:ascii="Arial" w:hAnsi="Arial" w:cs="Arial"/>
          <w:sz w:val="18"/>
          <w:szCs w:val="18"/>
        </w:rPr>
        <w:t xml:space="preserve"> – $</w:t>
      </w:r>
      <w:r w:rsidR="00217BE2">
        <w:rPr>
          <w:rFonts w:ascii="Arial" w:hAnsi="Arial" w:cs="Arial"/>
          <w:sz w:val="18"/>
          <w:szCs w:val="18"/>
        </w:rPr>
        <w:t>4,972</w:t>
      </w:r>
      <w:r w:rsidR="00CD415F" w:rsidRPr="00EC0231">
        <w:rPr>
          <w:rFonts w:ascii="Arial" w:hAnsi="Arial" w:cs="Arial"/>
          <w:sz w:val="18"/>
          <w:szCs w:val="18"/>
        </w:rPr>
        <w:t>).</w:t>
      </w:r>
    </w:p>
    <w:p w14:paraId="6BF76DBB" w14:textId="77777777" w:rsidR="00CD415F"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Banco</w:t>
      </w:r>
      <w:r w:rsidRPr="00612555">
        <w:rPr>
          <w:rFonts w:ascii="Arial" w:hAnsi="Arial" w:cs="Arial"/>
          <w:spacing w:val="-2"/>
          <w:sz w:val="18"/>
          <w:szCs w:val="18"/>
        </w:rPr>
        <w:t xml:space="preserve"> </w:t>
      </w:r>
      <w:r w:rsidRPr="00612555">
        <w:rPr>
          <w:rFonts w:ascii="Arial" w:hAnsi="Arial" w:cs="Arial"/>
          <w:sz w:val="18"/>
          <w:szCs w:val="18"/>
        </w:rPr>
        <w:t>Macro</w:t>
      </w:r>
      <w:r w:rsidRPr="00612555">
        <w:rPr>
          <w:rFonts w:ascii="Arial" w:hAnsi="Arial" w:cs="Arial"/>
          <w:spacing w:val="-1"/>
          <w:sz w:val="18"/>
          <w:szCs w:val="18"/>
        </w:rPr>
        <w:t xml:space="preserve"> </w:t>
      </w:r>
      <w:r w:rsidRPr="00612555">
        <w:rPr>
          <w:rFonts w:ascii="Arial" w:hAnsi="Arial" w:cs="Arial"/>
          <w:sz w:val="18"/>
          <w:szCs w:val="18"/>
        </w:rPr>
        <w:t>S.A.</w:t>
      </w:r>
    </w:p>
    <w:p w14:paraId="65F9C635" w14:textId="77777777" w:rsidR="009B022F" w:rsidRPr="00A303D4" w:rsidRDefault="00217BE2" w:rsidP="009B022F">
      <w:pPr>
        <w:pStyle w:val="ListParagraph"/>
        <w:tabs>
          <w:tab w:val="left" w:pos="580"/>
          <w:tab w:val="left" w:pos="581"/>
        </w:tabs>
        <w:spacing w:before="120" w:line="220" w:lineRule="atLeast"/>
        <w:ind w:left="580" w:firstLine="0"/>
        <w:jc w:val="both"/>
        <w:rPr>
          <w:rFonts w:ascii="Arial" w:eastAsia="Arial" w:hAnsi="Arial" w:cs="Arial"/>
          <w:color w:val="000000" w:themeColor="text1"/>
          <w:sz w:val="18"/>
          <w:szCs w:val="18"/>
        </w:rPr>
      </w:pPr>
      <w:r>
        <w:rPr>
          <w:rFonts w:ascii="Arial" w:hAnsi="Arial" w:cs="Arial"/>
          <w:sz w:val="18"/>
          <w:szCs w:val="18"/>
        </w:rPr>
        <w:t xml:space="preserve">As at December 31, 2025, the Company had a $2.5 million working capital loan </w:t>
      </w:r>
      <w:r w:rsidR="00D94818">
        <w:rPr>
          <w:rFonts w:ascii="Arial" w:hAnsi="Arial" w:cs="Arial"/>
          <w:sz w:val="18"/>
          <w:szCs w:val="18"/>
        </w:rPr>
        <w:t>outstanding</w:t>
      </w:r>
      <w:r w:rsidR="00D94818" w:rsidRPr="00612555">
        <w:rPr>
          <w:rFonts w:ascii="Arial" w:hAnsi="Arial" w:cs="Arial"/>
          <w:sz w:val="18"/>
          <w:szCs w:val="18"/>
        </w:rPr>
        <w:t xml:space="preserve"> with </w:t>
      </w:r>
      <w:r w:rsidR="00D94818">
        <w:rPr>
          <w:rFonts w:ascii="Arial" w:hAnsi="Arial" w:cs="Arial"/>
          <w:sz w:val="18"/>
          <w:szCs w:val="18"/>
        </w:rPr>
        <w:t>Banco</w:t>
      </w:r>
      <w:r>
        <w:rPr>
          <w:rFonts w:ascii="Arial" w:hAnsi="Arial" w:cs="Arial"/>
          <w:sz w:val="18"/>
          <w:szCs w:val="18"/>
        </w:rPr>
        <w:t xml:space="preserve"> Macro S.A., all of which was repaid along with $</w:t>
      </w:r>
      <w:r w:rsidR="002C6BAC">
        <w:rPr>
          <w:rFonts w:ascii="Arial" w:hAnsi="Arial" w:cs="Arial"/>
          <w:sz w:val="18"/>
          <w:szCs w:val="18"/>
        </w:rPr>
        <w:t xml:space="preserve">123,469 </w:t>
      </w:r>
      <w:r>
        <w:rPr>
          <w:rFonts w:ascii="Arial" w:hAnsi="Arial" w:cs="Arial"/>
          <w:sz w:val="18"/>
          <w:szCs w:val="18"/>
        </w:rPr>
        <w:t xml:space="preserve">of accrued interest on March </w:t>
      </w:r>
      <w:r w:rsidR="002C6BAC">
        <w:rPr>
          <w:rFonts w:ascii="Arial" w:hAnsi="Arial" w:cs="Arial"/>
          <w:sz w:val="18"/>
          <w:szCs w:val="18"/>
        </w:rPr>
        <w:t>6</w:t>
      </w:r>
      <w:r>
        <w:rPr>
          <w:rFonts w:ascii="Arial" w:hAnsi="Arial" w:cs="Arial"/>
          <w:sz w:val="18"/>
          <w:szCs w:val="18"/>
        </w:rPr>
        <w:t xml:space="preserve">, 2026. </w:t>
      </w:r>
      <w:r w:rsidR="009B022F" w:rsidRPr="00A303D4">
        <w:rPr>
          <w:rFonts w:ascii="Arial" w:eastAsia="Arial" w:hAnsi="Arial" w:cs="Arial"/>
          <w:color w:val="000000" w:themeColor="text1"/>
          <w:sz w:val="18"/>
          <w:szCs w:val="18"/>
        </w:rPr>
        <w:t xml:space="preserve">The loan was guaranteed by </w:t>
      </w:r>
      <w:proofErr w:type="spellStart"/>
      <w:r w:rsidR="009B022F" w:rsidRPr="00A303D4">
        <w:rPr>
          <w:rFonts w:ascii="Arial" w:eastAsia="Arial" w:hAnsi="Arial" w:cs="Arial"/>
          <w:color w:val="000000" w:themeColor="text1"/>
          <w:sz w:val="18"/>
          <w:szCs w:val="18"/>
        </w:rPr>
        <w:t>Liminar</w:t>
      </w:r>
      <w:proofErr w:type="spellEnd"/>
      <w:r w:rsidR="009B022F" w:rsidRPr="00A303D4">
        <w:rPr>
          <w:rFonts w:ascii="Arial" w:eastAsia="Arial" w:hAnsi="Arial" w:cs="Arial"/>
          <w:color w:val="000000" w:themeColor="text1"/>
          <w:sz w:val="18"/>
          <w:szCs w:val="18"/>
        </w:rPr>
        <w:t xml:space="preserve"> under an agreement with Banco Macro S.A. pursuant to which the Company is charged a loan guarantee fee of 1% of each loan (Note 20).</w:t>
      </w:r>
    </w:p>
    <w:p w14:paraId="01F2317F" w14:textId="41006193" w:rsidR="002C6BAC" w:rsidRDefault="002C6BAC" w:rsidP="007D42DB">
      <w:pPr>
        <w:pStyle w:val="ListParagraph"/>
        <w:tabs>
          <w:tab w:val="left" w:pos="580"/>
          <w:tab w:val="left" w:pos="581"/>
        </w:tabs>
        <w:spacing w:before="120" w:line="220" w:lineRule="atLeast"/>
        <w:ind w:left="580" w:firstLine="0"/>
        <w:jc w:val="both"/>
        <w:rPr>
          <w:rFonts w:ascii="Arial" w:hAnsi="Arial" w:cs="Arial"/>
          <w:sz w:val="18"/>
          <w:szCs w:val="18"/>
        </w:rPr>
      </w:pPr>
      <w:r w:rsidRPr="00612555">
        <w:rPr>
          <w:rFonts w:ascii="Arial" w:hAnsi="Arial" w:cs="Arial"/>
          <w:sz w:val="18"/>
          <w:szCs w:val="18"/>
        </w:rPr>
        <w:t xml:space="preserve">On </w:t>
      </w:r>
      <w:r>
        <w:rPr>
          <w:rFonts w:ascii="Arial" w:hAnsi="Arial" w:cs="Arial"/>
          <w:sz w:val="18"/>
          <w:szCs w:val="18"/>
        </w:rPr>
        <w:t>March</w:t>
      </w:r>
      <w:r w:rsidRPr="00612555">
        <w:rPr>
          <w:rFonts w:ascii="Arial" w:hAnsi="Arial" w:cs="Arial"/>
          <w:sz w:val="18"/>
          <w:szCs w:val="18"/>
        </w:rPr>
        <w:t xml:space="preserve"> </w:t>
      </w:r>
      <w:r>
        <w:rPr>
          <w:rFonts w:ascii="Arial" w:hAnsi="Arial" w:cs="Arial"/>
          <w:sz w:val="18"/>
          <w:szCs w:val="18"/>
        </w:rPr>
        <w:t>16</w:t>
      </w:r>
      <w:r w:rsidRPr="00612555">
        <w:rPr>
          <w:rFonts w:ascii="Arial" w:hAnsi="Arial" w:cs="Arial"/>
          <w:sz w:val="18"/>
          <w:szCs w:val="18"/>
        </w:rPr>
        <w:t>, 202</w:t>
      </w:r>
      <w:r>
        <w:rPr>
          <w:rFonts w:ascii="Arial" w:hAnsi="Arial" w:cs="Arial"/>
          <w:sz w:val="18"/>
          <w:szCs w:val="18"/>
        </w:rPr>
        <w:t>6</w:t>
      </w:r>
      <w:r w:rsidRPr="00612555">
        <w:rPr>
          <w:rFonts w:ascii="Arial" w:hAnsi="Arial" w:cs="Arial"/>
          <w:sz w:val="18"/>
          <w:szCs w:val="18"/>
        </w:rPr>
        <w:t>, the Company obtained a working capital loan of $</w:t>
      </w:r>
      <w:r>
        <w:rPr>
          <w:rFonts w:ascii="Arial" w:hAnsi="Arial" w:cs="Arial"/>
          <w:sz w:val="18"/>
          <w:szCs w:val="18"/>
        </w:rPr>
        <w:t>2.5</w:t>
      </w:r>
      <w:r w:rsidRPr="00612555">
        <w:rPr>
          <w:rFonts w:ascii="Arial" w:hAnsi="Arial" w:cs="Arial"/>
          <w:sz w:val="18"/>
          <w:szCs w:val="18"/>
        </w:rPr>
        <w:t xml:space="preserve"> million with Banco </w:t>
      </w:r>
      <w:r>
        <w:rPr>
          <w:rFonts w:ascii="Arial" w:hAnsi="Arial" w:cs="Arial"/>
          <w:sz w:val="18"/>
          <w:szCs w:val="18"/>
        </w:rPr>
        <w:t>Macro</w:t>
      </w:r>
      <w:r w:rsidRPr="00612555">
        <w:rPr>
          <w:rFonts w:ascii="Arial" w:hAnsi="Arial" w:cs="Arial"/>
          <w:sz w:val="18"/>
          <w:szCs w:val="18"/>
        </w:rPr>
        <w:t xml:space="preserve"> S.A</w:t>
      </w:r>
      <w:r w:rsidR="007D42DB" w:rsidRPr="007D42DB">
        <w:rPr>
          <w:rFonts w:ascii="Arial" w:hAnsi="Arial" w:cs="Arial"/>
          <w:sz w:val="18"/>
          <w:szCs w:val="18"/>
        </w:rPr>
        <w:t xml:space="preserve"> </w:t>
      </w:r>
      <w:r w:rsidR="007D42DB">
        <w:rPr>
          <w:rFonts w:ascii="Arial" w:hAnsi="Arial" w:cs="Arial"/>
          <w:sz w:val="18"/>
          <w:szCs w:val="18"/>
        </w:rPr>
        <w:t xml:space="preserve">repayable on September 11, 2026, </w:t>
      </w:r>
      <w:r w:rsidRPr="00612555">
        <w:rPr>
          <w:rFonts w:ascii="Arial" w:hAnsi="Arial" w:cs="Arial"/>
          <w:sz w:val="18"/>
          <w:szCs w:val="18"/>
        </w:rPr>
        <w:t xml:space="preserve">bearing interest at an annual rate of </w:t>
      </w:r>
      <w:r>
        <w:rPr>
          <w:rFonts w:ascii="Arial" w:hAnsi="Arial" w:cs="Arial"/>
          <w:sz w:val="18"/>
          <w:szCs w:val="18"/>
        </w:rPr>
        <w:t>7</w:t>
      </w:r>
      <w:r w:rsidRPr="00612555">
        <w:rPr>
          <w:rFonts w:ascii="Arial" w:hAnsi="Arial" w:cs="Arial"/>
          <w:sz w:val="18"/>
          <w:szCs w:val="18"/>
        </w:rPr>
        <w:t>%, payable monthly</w:t>
      </w:r>
      <w:r w:rsidR="007D42DB">
        <w:rPr>
          <w:rFonts w:ascii="Arial" w:hAnsi="Arial" w:cs="Arial"/>
          <w:sz w:val="18"/>
          <w:szCs w:val="18"/>
        </w:rPr>
        <w:t>.</w:t>
      </w:r>
    </w:p>
    <w:p w14:paraId="7417EBA4" w14:textId="289E8179" w:rsidR="00C12D81" w:rsidRPr="00612555" w:rsidRDefault="00C12D81" w:rsidP="00C12D81">
      <w:pPr>
        <w:pStyle w:val="BodyText"/>
        <w:spacing w:before="120" w:line="220" w:lineRule="atLeast"/>
        <w:ind w:left="580" w:right="184"/>
        <w:jc w:val="both"/>
        <w:rPr>
          <w:rFonts w:ascii="Arial" w:hAnsi="Arial" w:cs="Arial"/>
          <w:sz w:val="18"/>
          <w:szCs w:val="18"/>
        </w:rPr>
      </w:pPr>
      <w:r w:rsidRPr="00A303D4">
        <w:rPr>
          <w:rFonts w:ascii="Arial" w:hAnsi="Arial" w:cs="Arial"/>
          <w:sz w:val="18"/>
          <w:szCs w:val="18"/>
        </w:rPr>
        <w:t>During the three months ended March 31, 2026, the Company recognized</w:t>
      </w:r>
      <w:r w:rsidRPr="007D42DB">
        <w:rPr>
          <w:rFonts w:ascii="Arial" w:hAnsi="Arial" w:cs="Arial"/>
          <w:sz w:val="18"/>
          <w:szCs w:val="18"/>
        </w:rPr>
        <w:t xml:space="preserve"> $</w:t>
      </w:r>
      <w:r w:rsidR="007D42DB" w:rsidRPr="007D42DB">
        <w:rPr>
          <w:rFonts w:ascii="Arial" w:hAnsi="Arial" w:cs="Arial"/>
          <w:sz w:val="18"/>
          <w:szCs w:val="18"/>
        </w:rPr>
        <w:t>48,578</w:t>
      </w:r>
      <w:r w:rsidRPr="00EC0231">
        <w:rPr>
          <w:rFonts w:ascii="Arial" w:hAnsi="Arial" w:cs="Arial"/>
          <w:sz w:val="18"/>
          <w:szCs w:val="18"/>
        </w:rPr>
        <w:t xml:space="preserve"> (</w:t>
      </w:r>
      <w:r>
        <w:rPr>
          <w:rFonts w:ascii="Arial" w:hAnsi="Arial" w:cs="Arial"/>
          <w:sz w:val="18"/>
          <w:szCs w:val="18"/>
        </w:rPr>
        <w:t>three months ended March 31, 2025 –</w:t>
      </w:r>
      <w:r w:rsidRPr="000905DB">
        <w:rPr>
          <w:rFonts w:ascii="Arial" w:hAnsi="Arial" w:cs="Arial"/>
          <w:sz w:val="18"/>
          <w:szCs w:val="18"/>
        </w:rPr>
        <w:t xml:space="preserve"> </w:t>
      </w:r>
      <w:r w:rsidRPr="002A6CF7">
        <w:rPr>
          <w:rFonts w:ascii="Arial" w:hAnsi="Arial" w:cs="Arial"/>
          <w:sz w:val="18"/>
          <w:szCs w:val="18"/>
        </w:rPr>
        <w:t>$</w:t>
      </w:r>
      <w:r>
        <w:rPr>
          <w:rFonts w:ascii="Arial" w:hAnsi="Arial" w:cs="Arial"/>
          <w:sz w:val="18"/>
          <w:szCs w:val="18"/>
        </w:rPr>
        <w:t>29,973</w:t>
      </w:r>
      <w:r w:rsidRPr="00612555">
        <w:rPr>
          <w:rFonts w:ascii="Arial" w:hAnsi="Arial" w:cs="Arial"/>
          <w:sz w:val="18"/>
          <w:szCs w:val="18"/>
        </w:rPr>
        <w:t xml:space="preserve">) of interest on the </w:t>
      </w:r>
      <w:r>
        <w:rPr>
          <w:rFonts w:ascii="Arial" w:hAnsi="Arial" w:cs="Arial"/>
          <w:sz w:val="18"/>
          <w:szCs w:val="18"/>
        </w:rPr>
        <w:t>Banco Macro S.A.</w:t>
      </w:r>
      <w:r w:rsidRPr="00612555">
        <w:rPr>
          <w:rFonts w:ascii="Arial" w:hAnsi="Arial" w:cs="Arial"/>
          <w:sz w:val="18"/>
          <w:szCs w:val="18"/>
        </w:rPr>
        <w:t>,</w:t>
      </w:r>
      <w:r w:rsidR="007D42DB">
        <w:rPr>
          <w:rFonts w:ascii="Arial" w:hAnsi="Arial" w:cs="Arial"/>
          <w:sz w:val="18"/>
          <w:szCs w:val="18"/>
        </w:rPr>
        <w:t xml:space="preserve"> </w:t>
      </w:r>
      <w:r>
        <w:rPr>
          <w:rFonts w:ascii="Arial" w:hAnsi="Arial" w:cs="Arial"/>
          <w:sz w:val="18"/>
          <w:szCs w:val="18"/>
        </w:rPr>
        <w:t xml:space="preserve">of which </w:t>
      </w:r>
      <w:r w:rsidR="007D42DB">
        <w:rPr>
          <w:rFonts w:ascii="Arial" w:hAnsi="Arial" w:cs="Arial"/>
          <w:sz w:val="18"/>
          <w:szCs w:val="18"/>
        </w:rPr>
        <w:t>$</w:t>
      </w:r>
      <w:r w:rsidR="00787D71">
        <w:rPr>
          <w:rFonts w:ascii="Arial" w:hAnsi="Arial" w:cs="Arial"/>
          <w:sz w:val="18"/>
          <w:szCs w:val="18"/>
        </w:rPr>
        <w:t>123,469</w:t>
      </w:r>
      <w:r w:rsidR="007D42DB">
        <w:rPr>
          <w:rFonts w:ascii="Arial" w:hAnsi="Arial" w:cs="Arial"/>
          <w:sz w:val="18"/>
          <w:szCs w:val="18"/>
        </w:rPr>
        <w:t xml:space="preserve"> </w:t>
      </w:r>
      <w:r>
        <w:rPr>
          <w:rFonts w:ascii="Arial" w:hAnsi="Arial" w:cs="Arial"/>
          <w:sz w:val="18"/>
          <w:szCs w:val="18"/>
        </w:rPr>
        <w:t>was paid</w:t>
      </w:r>
      <w:r w:rsidRPr="00612555">
        <w:rPr>
          <w:rFonts w:ascii="Arial" w:hAnsi="Arial" w:cs="Arial"/>
          <w:sz w:val="18"/>
          <w:szCs w:val="18"/>
        </w:rPr>
        <w:t xml:space="preserve"> (</w:t>
      </w:r>
      <w:r>
        <w:rPr>
          <w:rFonts w:ascii="Arial" w:hAnsi="Arial" w:cs="Arial"/>
          <w:sz w:val="18"/>
          <w:szCs w:val="18"/>
        </w:rPr>
        <w:t xml:space="preserve">three months ended March 31, </w:t>
      </w:r>
      <w:r w:rsidRPr="00612555">
        <w:rPr>
          <w:rFonts w:ascii="Arial" w:hAnsi="Arial" w:cs="Arial"/>
          <w:sz w:val="18"/>
          <w:szCs w:val="18"/>
        </w:rPr>
        <w:t>202</w:t>
      </w:r>
      <w:r>
        <w:rPr>
          <w:rFonts w:ascii="Arial" w:hAnsi="Arial" w:cs="Arial"/>
          <w:sz w:val="18"/>
          <w:szCs w:val="18"/>
        </w:rPr>
        <w:t>5</w:t>
      </w:r>
      <w:r w:rsidRPr="00612555">
        <w:rPr>
          <w:rFonts w:ascii="Arial" w:hAnsi="Arial" w:cs="Arial"/>
          <w:sz w:val="18"/>
          <w:szCs w:val="18"/>
        </w:rPr>
        <w:t xml:space="preserve"> –</w:t>
      </w:r>
      <w:r>
        <w:rPr>
          <w:rFonts w:ascii="Arial" w:hAnsi="Arial" w:cs="Arial"/>
          <w:sz w:val="18"/>
          <w:szCs w:val="18"/>
        </w:rPr>
        <w:t>$46,027</w:t>
      </w:r>
      <w:r w:rsidRPr="00612555">
        <w:rPr>
          <w:rFonts w:ascii="Arial" w:hAnsi="Arial" w:cs="Arial"/>
          <w:sz w:val="18"/>
          <w:szCs w:val="18"/>
        </w:rPr>
        <w:t xml:space="preserve">) </w:t>
      </w:r>
      <w:r w:rsidRPr="00C12D81">
        <w:rPr>
          <w:rFonts w:ascii="Arial" w:hAnsi="Arial" w:cs="Arial"/>
          <w:sz w:val="18"/>
          <w:szCs w:val="18"/>
        </w:rPr>
        <w:t>and $</w:t>
      </w:r>
      <w:r w:rsidR="007D42DB">
        <w:rPr>
          <w:rFonts w:ascii="Arial" w:hAnsi="Arial" w:cs="Arial"/>
          <w:sz w:val="18"/>
          <w:szCs w:val="18"/>
        </w:rPr>
        <w:t>7,705</w:t>
      </w:r>
      <w:r w:rsidRPr="00C12D81">
        <w:rPr>
          <w:rFonts w:ascii="Arial" w:hAnsi="Arial" w:cs="Arial"/>
          <w:sz w:val="18"/>
          <w:szCs w:val="18"/>
        </w:rPr>
        <w:t xml:space="preserve"> is</w:t>
      </w:r>
      <w:r w:rsidRPr="00EC0231">
        <w:rPr>
          <w:rFonts w:ascii="Arial" w:hAnsi="Arial" w:cs="Arial"/>
          <w:sz w:val="18"/>
          <w:szCs w:val="18"/>
        </w:rPr>
        <w:t xml:space="preserve"> included in the loan balance as at March 31, 202</w:t>
      </w:r>
      <w:r>
        <w:rPr>
          <w:rFonts w:ascii="Arial" w:hAnsi="Arial" w:cs="Arial"/>
          <w:sz w:val="18"/>
          <w:szCs w:val="18"/>
        </w:rPr>
        <w:t>6</w:t>
      </w:r>
      <w:r w:rsidRPr="00EC0231">
        <w:rPr>
          <w:rFonts w:ascii="Arial" w:hAnsi="Arial" w:cs="Arial"/>
          <w:sz w:val="18"/>
          <w:szCs w:val="18"/>
        </w:rPr>
        <w:t xml:space="preserve"> (December 31, 202</w:t>
      </w:r>
      <w:r>
        <w:rPr>
          <w:rFonts w:ascii="Arial" w:hAnsi="Arial" w:cs="Arial"/>
          <w:sz w:val="18"/>
          <w:szCs w:val="18"/>
        </w:rPr>
        <w:t>5</w:t>
      </w:r>
      <w:r w:rsidRPr="00EC0231">
        <w:rPr>
          <w:rFonts w:ascii="Arial" w:hAnsi="Arial" w:cs="Arial"/>
          <w:sz w:val="18"/>
          <w:szCs w:val="18"/>
        </w:rPr>
        <w:t xml:space="preserve"> – $</w:t>
      </w:r>
      <w:r>
        <w:rPr>
          <w:rFonts w:ascii="Arial" w:hAnsi="Arial" w:cs="Arial"/>
          <w:sz w:val="18"/>
          <w:szCs w:val="18"/>
        </w:rPr>
        <w:t>69,658)</w:t>
      </w:r>
      <w:r w:rsidRPr="00EC0231">
        <w:rPr>
          <w:rFonts w:ascii="Arial" w:hAnsi="Arial" w:cs="Arial"/>
          <w:sz w:val="18"/>
          <w:szCs w:val="18"/>
        </w:rPr>
        <w:t>.</w:t>
      </w:r>
    </w:p>
    <w:p w14:paraId="6B765467" w14:textId="77777777" w:rsidR="00CD415F" w:rsidRPr="00E56DE4"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E56DE4">
        <w:rPr>
          <w:rFonts w:ascii="Arial" w:hAnsi="Arial" w:cs="Arial"/>
          <w:sz w:val="18"/>
          <w:szCs w:val="18"/>
        </w:rPr>
        <w:t>Banco</w:t>
      </w:r>
      <w:r w:rsidRPr="00E56DE4">
        <w:rPr>
          <w:rFonts w:ascii="Arial" w:hAnsi="Arial" w:cs="Arial"/>
          <w:spacing w:val="-2"/>
          <w:sz w:val="18"/>
          <w:szCs w:val="18"/>
        </w:rPr>
        <w:t xml:space="preserve"> </w:t>
      </w:r>
      <w:proofErr w:type="spellStart"/>
      <w:r w:rsidRPr="00E56DE4">
        <w:rPr>
          <w:rFonts w:ascii="Arial" w:hAnsi="Arial" w:cs="Arial"/>
          <w:sz w:val="18"/>
          <w:szCs w:val="18"/>
        </w:rPr>
        <w:t>Hipotecario</w:t>
      </w:r>
      <w:proofErr w:type="spellEnd"/>
      <w:r w:rsidRPr="00E56DE4">
        <w:rPr>
          <w:rFonts w:ascii="Arial" w:hAnsi="Arial" w:cs="Arial"/>
          <w:spacing w:val="-1"/>
          <w:sz w:val="18"/>
          <w:szCs w:val="18"/>
        </w:rPr>
        <w:t xml:space="preserve"> </w:t>
      </w:r>
      <w:r w:rsidRPr="00E56DE4">
        <w:rPr>
          <w:rFonts w:ascii="Arial" w:hAnsi="Arial" w:cs="Arial"/>
          <w:sz w:val="18"/>
          <w:szCs w:val="18"/>
        </w:rPr>
        <w:t>S.A.</w:t>
      </w:r>
    </w:p>
    <w:p w14:paraId="65B27573" w14:textId="46AA52AB" w:rsidR="00C12D81" w:rsidRPr="00612555" w:rsidRDefault="00C12D81" w:rsidP="00C12D81">
      <w:pPr>
        <w:pStyle w:val="BodyText"/>
        <w:spacing w:before="120" w:line="220" w:lineRule="atLeast"/>
        <w:ind w:left="580" w:right="187"/>
        <w:jc w:val="both"/>
        <w:rPr>
          <w:rFonts w:ascii="Arial" w:hAnsi="Arial" w:cs="Arial"/>
          <w:sz w:val="18"/>
          <w:szCs w:val="18"/>
        </w:rPr>
      </w:pPr>
      <w:r>
        <w:rPr>
          <w:rFonts w:ascii="Arial" w:hAnsi="Arial" w:cs="Arial"/>
          <w:sz w:val="18"/>
          <w:szCs w:val="18"/>
        </w:rPr>
        <w:t xml:space="preserve">On November 9, 2025, </w:t>
      </w:r>
      <w:r w:rsidRPr="00612555">
        <w:rPr>
          <w:rFonts w:ascii="Arial" w:hAnsi="Arial" w:cs="Arial"/>
          <w:sz w:val="18"/>
          <w:szCs w:val="18"/>
        </w:rPr>
        <w:t>the Company obtained a working capital loan of $</w:t>
      </w:r>
      <w:r>
        <w:rPr>
          <w:rFonts w:ascii="Arial" w:hAnsi="Arial" w:cs="Arial"/>
          <w:sz w:val="18"/>
          <w:szCs w:val="18"/>
        </w:rPr>
        <w:t>0.7</w:t>
      </w:r>
      <w:r w:rsidRPr="00612555">
        <w:rPr>
          <w:rFonts w:ascii="Arial" w:hAnsi="Arial" w:cs="Arial"/>
          <w:sz w:val="18"/>
          <w:szCs w:val="18"/>
        </w:rPr>
        <w:t xml:space="preserve"> million with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F95CE4">
        <w:rPr>
          <w:rFonts w:ascii="Arial" w:hAnsi="Arial" w:cs="Arial"/>
          <w:sz w:val="18"/>
          <w:szCs w:val="18"/>
        </w:rPr>
        <w:t xml:space="preserve"> </w:t>
      </w:r>
      <w:r w:rsidRPr="00612555">
        <w:rPr>
          <w:rFonts w:ascii="Arial" w:hAnsi="Arial" w:cs="Arial"/>
          <w:sz w:val="18"/>
          <w:szCs w:val="18"/>
        </w:rPr>
        <w:t xml:space="preserve">bearing interest at an annual rate of </w:t>
      </w:r>
      <w:r>
        <w:rPr>
          <w:rFonts w:ascii="Arial" w:hAnsi="Arial" w:cs="Arial"/>
          <w:sz w:val="18"/>
          <w:szCs w:val="18"/>
        </w:rPr>
        <w:t>7</w:t>
      </w:r>
      <w:r w:rsidRPr="00612555">
        <w:rPr>
          <w:rFonts w:ascii="Arial" w:hAnsi="Arial" w:cs="Arial"/>
          <w:sz w:val="18"/>
          <w:szCs w:val="18"/>
        </w:rPr>
        <w:t>%, payable monthly</w:t>
      </w:r>
      <w:r>
        <w:rPr>
          <w:rFonts w:ascii="Arial" w:hAnsi="Arial" w:cs="Arial"/>
          <w:sz w:val="18"/>
          <w:szCs w:val="18"/>
        </w:rPr>
        <w:t>.</w:t>
      </w:r>
      <w:r w:rsidRPr="00F95CE4">
        <w:rPr>
          <w:rFonts w:ascii="Arial" w:hAnsi="Arial" w:cs="Arial"/>
          <w:sz w:val="18"/>
          <w:szCs w:val="18"/>
        </w:rPr>
        <w:t xml:space="preserve"> </w:t>
      </w:r>
      <w:r>
        <w:rPr>
          <w:rFonts w:ascii="Arial" w:hAnsi="Arial" w:cs="Arial"/>
          <w:sz w:val="18"/>
          <w:szCs w:val="18"/>
        </w:rPr>
        <w:t>The working capital loan was repaid on February 10, 2026.</w:t>
      </w:r>
    </w:p>
    <w:p w14:paraId="0A50A0BC" w14:textId="0DE3158B" w:rsidR="00C12D81" w:rsidRPr="00612555" w:rsidRDefault="00C12D81" w:rsidP="00C12D81">
      <w:pPr>
        <w:pStyle w:val="BodyText"/>
        <w:spacing w:before="120" w:line="220" w:lineRule="atLeast"/>
        <w:ind w:left="580" w:right="187"/>
        <w:jc w:val="both"/>
        <w:rPr>
          <w:rFonts w:ascii="Arial" w:hAnsi="Arial" w:cs="Arial"/>
          <w:sz w:val="18"/>
          <w:szCs w:val="18"/>
        </w:rPr>
      </w:pPr>
      <w:r w:rsidRPr="00612555">
        <w:rPr>
          <w:rFonts w:ascii="Arial" w:hAnsi="Arial" w:cs="Arial"/>
          <w:sz w:val="18"/>
          <w:szCs w:val="18"/>
        </w:rPr>
        <w:t xml:space="preserve">The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307B79">
        <w:rPr>
          <w:rFonts w:ascii="Arial" w:hAnsi="Arial" w:cs="Arial"/>
          <w:sz w:val="18"/>
          <w:szCs w:val="18"/>
        </w:rPr>
        <w:t xml:space="preserve"> loan</w:t>
      </w:r>
      <w:r>
        <w:rPr>
          <w:rFonts w:ascii="Arial" w:hAnsi="Arial" w:cs="Arial"/>
          <w:sz w:val="18"/>
          <w:szCs w:val="18"/>
        </w:rPr>
        <w:t xml:space="preserve"> was</w:t>
      </w:r>
      <w:r w:rsidRPr="00612555">
        <w:rPr>
          <w:rFonts w:ascii="Arial" w:hAnsi="Arial" w:cs="Arial"/>
          <w:sz w:val="18"/>
          <w:szCs w:val="18"/>
        </w:rPr>
        <w:t xml:space="preserve"> guaranteed by </w:t>
      </w:r>
      <w:proofErr w:type="spellStart"/>
      <w:r>
        <w:rPr>
          <w:rFonts w:ascii="Arial" w:hAnsi="Arial" w:cs="Arial"/>
          <w:sz w:val="18"/>
          <w:szCs w:val="18"/>
        </w:rPr>
        <w:t>Liminar</w:t>
      </w:r>
      <w:proofErr w:type="spellEnd"/>
      <w:r w:rsidRPr="00612555">
        <w:rPr>
          <w:rFonts w:ascii="Arial" w:hAnsi="Arial" w:cs="Arial"/>
          <w:sz w:val="18"/>
          <w:szCs w:val="18"/>
        </w:rPr>
        <w:t xml:space="preserve"> under an agreement with 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 pursuant to which the Company is charged a loan guarantee fee of 1% of the loan balance per an</w:t>
      </w:r>
      <w:r w:rsidRPr="00581520">
        <w:rPr>
          <w:rFonts w:ascii="Arial" w:hAnsi="Arial" w:cs="Arial"/>
          <w:sz w:val="18"/>
          <w:szCs w:val="18"/>
        </w:rPr>
        <w:t xml:space="preserve">num (Note </w:t>
      </w:r>
      <w:r w:rsidR="00B24BF8">
        <w:rPr>
          <w:rFonts w:ascii="Arial" w:hAnsi="Arial" w:cs="Arial"/>
          <w:sz w:val="18"/>
          <w:szCs w:val="18"/>
        </w:rPr>
        <w:t>20</w:t>
      </w:r>
      <w:r w:rsidRPr="00581520">
        <w:rPr>
          <w:rFonts w:ascii="Arial" w:hAnsi="Arial" w:cs="Arial"/>
          <w:sz w:val="18"/>
          <w:szCs w:val="18"/>
        </w:rPr>
        <w:t>).</w:t>
      </w:r>
      <w:r w:rsidRPr="00612555">
        <w:rPr>
          <w:rFonts w:ascii="Arial" w:hAnsi="Arial" w:cs="Arial"/>
          <w:sz w:val="18"/>
          <w:szCs w:val="18"/>
        </w:rPr>
        <w:t xml:space="preserve">  </w:t>
      </w:r>
    </w:p>
    <w:p w14:paraId="52330B9C" w14:textId="15486202" w:rsidR="00C12D81" w:rsidRDefault="00C12D81" w:rsidP="00C12D81">
      <w:pPr>
        <w:pStyle w:val="BodyText"/>
        <w:spacing w:before="120" w:line="220" w:lineRule="atLeast"/>
        <w:ind w:left="580" w:right="187"/>
        <w:jc w:val="both"/>
        <w:rPr>
          <w:rFonts w:ascii="Arial" w:hAnsi="Arial" w:cs="Arial"/>
          <w:sz w:val="18"/>
          <w:szCs w:val="18"/>
        </w:rPr>
      </w:pPr>
      <w:r w:rsidRPr="00307B79">
        <w:rPr>
          <w:rFonts w:ascii="Arial" w:hAnsi="Arial" w:cs="Arial"/>
          <w:sz w:val="18"/>
          <w:szCs w:val="18"/>
        </w:rPr>
        <w:t xml:space="preserve">As at </w:t>
      </w:r>
      <w:r>
        <w:rPr>
          <w:rFonts w:ascii="Arial" w:hAnsi="Arial" w:cs="Arial"/>
          <w:sz w:val="18"/>
          <w:szCs w:val="18"/>
        </w:rPr>
        <w:t>March 31, 2026</w:t>
      </w:r>
      <w:r w:rsidRPr="00307B79">
        <w:rPr>
          <w:rFonts w:ascii="Arial" w:hAnsi="Arial" w:cs="Arial"/>
          <w:sz w:val="18"/>
          <w:szCs w:val="18"/>
        </w:rPr>
        <w:t xml:space="preserve">, </w:t>
      </w:r>
      <w:r>
        <w:rPr>
          <w:rFonts w:ascii="Arial" w:hAnsi="Arial" w:cs="Arial"/>
          <w:sz w:val="18"/>
          <w:szCs w:val="18"/>
        </w:rPr>
        <w:t>$nil</w:t>
      </w:r>
      <w:r w:rsidRPr="008A4D9E">
        <w:rPr>
          <w:rFonts w:ascii="Arial" w:hAnsi="Arial" w:cs="Arial"/>
          <w:sz w:val="18"/>
          <w:szCs w:val="18"/>
        </w:rPr>
        <w:t xml:space="preserve"> (D</w:t>
      </w:r>
      <w:r w:rsidRPr="00307B79">
        <w:rPr>
          <w:rFonts w:ascii="Arial" w:hAnsi="Arial" w:cs="Arial"/>
          <w:sz w:val="18"/>
          <w:szCs w:val="18"/>
        </w:rPr>
        <w:t>ecember 31, 202</w:t>
      </w:r>
      <w:r>
        <w:rPr>
          <w:rFonts w:ascii="Arial" w:hAnsi="Arial" w:cs="Arial"/>
          <w:sz w:val="18"/>
          <w:szCs w:val="18"/>
        </w:rPr>
        <w:t>5</w:t>
      </w:r>
      <w:r w:rsidRPr="00307B79">
        <w:rPr>
          <w:rFonts w:ascii="Arial" w:hAnsi="Arial" w:cs="Arial"/>
          <w:sz w:val="18"/>
          <w:szCs w:val="18"/>
        </w:rPr>
        <w:t xml:space="preserve"> – $</w:t>
      </w:r>
      <w:r>
        <w:rPr>
          <w:rFonts w:ascii="Arial" w:hAnsi="Arial" w:cs="Arial"/>
          <w:sz w:val="18"/>
          <w:szCs w:val="18"/>
        </w:rPr>
        <w:t>0.7</w:t>
      </w:r>
      <w:r w:rsidRPr="00307B79">
        <w:rPr>
          <w:rFonts w:ascii="Arial" w:hAnsi="Arial" w:cs="Arial"/>
          <w:sz w:val="18"/>
          <w:szCs w:val="18"/>
        </w:rPr>
        <w:t xml:space="preserve"> million) was drawn on </w:t>
      </w:r>
      <w:r w:rsidRPr="00612555">
        <w:rPr>
          <w:rFonts w:ascii="Arial" w:hAnsi="Arial" w:cs="Arial"/>
          <w:sz w:val="18"/>
          <w:szCs w:val="18"/>
        </w:rPr>
        <w:t xml:space="preserve">Banco </w:t>
      </w:r>
      <w:proofErr w:type="spellStart"/>
      <w:r w:rsidRPr="00612555">
        <w:rPr>
          <w:rFonts w:ascii="Arial" w:hAnsi="Arial" w:cs="Arial"/>
          <w:sz w:val="18"/>
          <w:szCs w:val="18"/>
        </w:rPr>
        <w:t>Hipotecario</w:t>
      </w:r>
      <w:proofErr w:type="spellEnd"/>
      <w:r w:rsidRPr="00612555">
        <w:rPr>
          <w:rFonts w:ascii="Arial" w:hAnsi="Arial" w:cs="Arial"/>
          <w:sz w:val="18"/>
          <w:szCs w:val="18"/>
        </w:rPr>
        <w:t xml:space="preserve"> S.A.</w:t>
      </w:r>
      <w:r w:rsidRPr="00307B79">
        <w:rPr>
          <w:rFonts w:ascii="Arial" w:hAnsi="Arial" w:cs="Arial"/>
          <w:sz w:val="18"/>
          <w:szCs w:val="18"/>
        </w:rPr>
        <w:t xml:space="preserve"> working capital loans.</w:t>
      </w:r>
    </w:p>
    <w:p w14:paraId="1F706737" w14:textId="1B5A7657" w:rsidR="00CD415F" w:rsidRPr="00612555" w:rsidRDefault="0072466A" w:rsidP="00CD415F">
      <w:pPr>
        <w:pStyle w:val="BodyText"/>
        <w:spacing w:before="120" w:line="220" w:lineRule="atLeast"/>
        <w:ind w:left="580" w:right="187"/>
        <w:jc w:val="both"/>
        <w:rPr>
          <w:rFonts w:ascii="Arial" w:hAnsi="Arial" w:cs="Arial"/>
          <w:sz w:val="18"/>
          <w:szCs w:val="18"/>
        </w:rPr>
      </w:pPr>
      <w:r w:rsidRPr="00E56DE4">
        <w:rPr>
          <w:rFonts w:ascii="Arial" w:hAnsi="Arial" w:cs="Arial"/>
          <w:sz w:val="18"/>
          <w:szCs w:val="18"/>
        </w:rPr>
        <w:lastRenderedPageBreak/>
        <w:t>During the three months ended March 31, 202</w:t>
      </w:r>
      <w:r w:rsidR="00C12D81">
        <w:rPr>
          <w:rFonts w:ascii="Arial" w:hAnsi="Arial" w:cs="Arial"/>
          <w:sz w:val="18"/>
          <w:szCs w:val="18"/>
        </w:rPr>
        <w:t>6</w:t>
      </w:r>
      <w:r w:rsidR="00CD415F" w:rsidRPr="00E56DE4">
        <w:rPr>
          <w:rFonts w:ascii="Arial" w:hAnsi="Arial" w:cs="Arial"/>
          <w:sz w:val="18"/>
          <w:szCs w:val="18"/>
        </w:rPr>
        <w:t>, the Company recognized $</w:t>
      </w:r>
      <w:r w:rsidR="00787D71">
        <w:rPr>
          <w:rFonts w:ascii="Arial" w:hAnsi="Arial" w:cs="Arial"/>
          <w:sz w:val="18"/>
          <w:szCs w:val="18"/>
        </w:rPr>
        <w:t>5,830</w:t>
      </w:r>
      <w:r w:rsidR="00CD415F" w:rsidRPr="00E56DE4">
        <w:rPr>
          <w:rFonts w:ascii="Arial" w:hAnsi="Arial" w:cs="Arial"/>
          <w:sz w:val="18"/>
          <w:szCs w:val="18"/>
        </w:rPr>
        <w:t xml:space="preserve"> (</w:t>
      </w:r>
      <w:r w:rsidR="00C23C41" w:rsidRPr="00E56DE4">
        <w:rPr>
          <w:rFonts w:ascii="Arial" w:hAnsi="Arial" w:cs="Arial"/>
          <w:sz w:val="18"/>
          <w:szCs w:val="18"/>
        </w:rPr>
        <w:t>three months ended March 31, 202</w:t>
      </w:r>
      <w:r w:rsidR="00C12D81">
        <w:rPr>
          <w:rFonts w:ascii="Arial" w:hAnsi="Arial" w:cs="Arial"/>
          <w:sz w:val="18"/>
          <w:szCs w:val="18"/>
        </w:rPr>
        <w:t>5</w:t>
      </w:r>
      <w:r w:rsidR="00C23C41" w:rsidRPr="00E56DE4">
        <w:rPr>
          <w:rFonts w:ascii="Arial" w:hAnsi="Arial" w:cs="Arial"/>
          <w:sz w:val="18"/>
          <w:szCs w:val="18"/>
        </w:rPr>
        <w:t xml:space="preserve"> </w:t>
      </w:r>
      <w:r w:rsidR="00CD415F" w:rsidRPr="00E56DE4">
        <w:rPr>
          <w:rFonts w:ascii="Arial" w:hAnsi="Arial" w:cs="Arial"/>
          <w:sz w:val="18"/>
          <w:szCs w:val="18"/>
        </w:rPr>
        <w:t xml:space="preserve">– </w:t>
      </w:r>
      <w:r w:rsidRPr="00E56DE4">
        <w:rPr>
          <w:rFonts w:ascii="Arial" w:hAnsi="Arial" w:cs="Arial"/>
          <w:sz w:val="18"/>
          <w:szCs w:val="18"/>
        </w:rPr>
        <w:t>$</w:t>
      </w:r>
      <w:r w:rsidR="00C12D81">
        <w:rPr>
          <w:rFonts w:ascii="Arial" w:hAnsi="Arial" w:cs="Arial"/>
          <w:sz w:val="18"/>
          <w:szCs w:val="18"/>
        </w:rPr>
        <w:t>34,273</w:t>
      </w:r>
      <w:r w:rsidR="00CD415F" w:rsidRPr="00E56DE4">
        <w:rPr>
          <w:rFonts w:ascii="Arial" w:hAnsi="Arial" w:cs="Arial"/>
          <w:sz w:val="18"/>
          <w:szCs w:val="18"/>
        </w:rPr>
        <w:t xml:space="preserve">) of interest on the Banco </w:t>
      </w:r>
      <w:proofErr w:type="spellStart"/>
      <w:r w:rsidR="00CD415F" w:rsidRPr="00E56DE4">
        <w:rPr>
          <w:rFonts w:ascii="Arial" w:hAnsi="Arial" w:cs="Arial"/>
          <w:sz w:val="18"/>
          <w:szCs w:val="18"/>
        </w:rPr>
        <w:t>Hipotecario</w:t>
      </w:r>
      <w:proofErr w:type="spellEnd"/>
      <w:r w:rsidR="00CD415F" w:rsidRPr="00E56DE4">
        <w:rPr>
          <w:rFonts w:ascii="Arial" w:hAnsi="Arial" w:cs="Arial"/>
          <w:sz w:val="18"/>
          <w:szCs w:val="18"/>
        </w:rPr>
        <w:t xml:space="preserve"> S.A. loans, of which</w:t>
      </w:r>
      <w:r w:rsidR="00787D71">
        <w:rPr>
          <w:rFonts w:ascii="Arial" w:hAnsi="Arial" w:cs="Arial"/>
          <w:sz w:val="18"/>
          <w:szCs w:val="18"/>
        </w:rPr>
        <w:t xml:space="preserve"> $11,820</w:t>
      </w:r>
      <w:r w:rsidR="00CD415F" w:rsidRPr="00E56DE4">
        <w:rPr>
          <w:rFonts w:ascii="Arial" w:hAnsi="Arial" w:cs="Arial"/>
          <w:sz w:val="18"/>
          <w:szCs w:val="18"/>
        </w:rPr>
        <w:t xml:space="preserve"> </w:t>
      </w:r>
      <w:r w:rsidR="00C12D81">
        <w:rPr>
          <w:rFonts w:ascii="Arial" w:hAnsi="Arial" w:cs="Arial"/>
          <w:sz w:val="18"/>
          <w:szCs w:val="18"/>
        </w:rPr>
        <w:t>was paid</w:t>
      </w:r>
      <w:r w:rsidR="00CD415F" w:rsidRPr="00E56DE4">
        <w:rPr>
          <w:rFonts w:ascii="Arial" w:hAnsi="Arial" w:cs="Arial"/>
          <w:sz w:val="18"/>
          <w:szCs w:val="18"/>
        </w:rPr>
        <w:t xml:space="preserve"> (</w:t>
      </w:r>
      <w:r w:rsidR="006B3085">
        <w:rPr>
          <w:rFonts w:ascii="Arial" w:hAnsi="Arial" w:cs="Arial"/>
          <w:sz w:val="18"/>
          <w:szCs w:val="18"/>
        </w:rPr>
        <w:t xml:space="preserve">three months ended March 31, </w:t>
      </w:r>
      <w:r w:rsidR="00CD415F" w:rsidRPr="00E56DE4">
        <w:rPr>
          <w:rFonts w:ascii="Arial" w:hAnsi="Arial" w:cs="Arial"/>
          <w:sz w:val="18"/>
          <w:szCs w:val="18"/>
        </w:rPr>
        <w:t>202</w:t>
      </w:r>
      <w:r w:rsidR="00C12D81">
        <w:rPr>
          <w:rFonts w:ascii="Arial" w:hAnsi="Arial" w:cs="Arial"/>
          <w:sz w:val="18"/>
          <w:szCs w:val="18"/>
        </w:rPr>
        <w:t>5</w:t>
      </w:r>
      <w:r w:rsidR="00CD415F" w:rsidRPr="00E56DE4">
        <w:rPr>
          <w:rFonts w:ascii="Arial" w:hAnsi="Arial" w:cs="Arial"/>
          <w:sz w:val="18"/>
          <w:szCs w:val="18"/>
        </w:rPr>
        <w:t xml:space="preserve"> – $</w:t>
      </w:r>
      <w:r w:rsidR="00C12D81">
        <w:rPr>
          <w:rFonts w:ascii="Arial" w:hAnsi="Arial" w:cs="Arial"/>
          <w:sz w:val="18"/>
          <w:szCs w:val="18"/>
        </w:rPr>
        <w:t>21,038</w:t>
      </w:r>
      <w:r w:rsidR="00CD415F" w:rsidRPr="00E56DE4">
        <w:rPr>
          <w:rFonts w:ascii="Arial" w:hAnsi="Arial" w:cs="Arial"/>
          <w:sz w:val="18"/>
          <w:szCs w:val="18"/>
        </w:rPr>
        <w:t>) and $</w:t>
      </w:r>
      <w:r w:rsidR="00C12D81">
        <w:rPr>
          <w:rFonts w:ascii="Arial" w:hAnsi="Arial" w:cs="Arial"/>
          <w:sz w:val="18"/>
          <w:szCs w:val="18"/>
        </w:rPr>
        <w:t>nil</w:t>
      </w:r>
      <w:r w:rsidR="00CD415F" w:rsidRPr="00E56DE4">
        <w:rPr>
          <w:rFonts w:ascii="Arial" w:hAnsi="Arial" w:cs="Arial"/>
          <w:sz w:val="18"/>
          <w:szCs w:val="18"/>
        </w:rPr>
        <w:t xml:space="preserve"> is included in the loan balance as at </w:t>
      </w:r>
      <w:r w:rsidR="00C23C41" w:rsidRPr="00E56DE4">
        <w:rPr>
          <w:rFonts w:ascii="Arial" w:hAnsi="Arial" w:cs="Arial"/>
          <w:sz w:val="18"/>
          <w:szCs w:val="18"/>
        </w:rPr>
        <w:t>March</w:t>
      </w:r>
      <w:r w:rsidR="00CD415F" w:rsidRPr="00E56DE4">
        <w:rPr>
          <w:rFonts w:ascii="Arial" w:hAnsi="Arial" w:cs="Arial"/>
          <w:sz w:val="18"/>
          <w:szCs w:val="18"/>
        </w:rPr>
        <w:t xml:space="preserve"> 31, 202</w:t>
      </w:r>
      <w:r w:rsidR="00C12D81">
        <w:rPr>
          <w:rFonts w:ascii="Arial" w:hAnsi="Arial" w:cs="Arial"/>
          <w:sz w:val="18"/>
          <w:szCs w:val="18"/>
        </w:rPr>
        <w:t>6</w:t>
      </w:r>
      <w:r w:rsidR="00CD415F" w:rsidRPr="00E56DE4">
        <w:rPr>
          <w:rFonts w:ascii="Arial" w:hAnsi="Arial" w:cs="Arial"/>
          <w:sz w:val="18"/>
          <w:szCs w:val="18"/>
        </w:rPr>
        <w:t xml:space="preserve"> (</w:t>
      </w:r>
      <w:r w:rsidR="00C23C41" w:rsidRPr="00E56DE4">
        <w:rPr>
          <w:rFonts w:ascii="Arial" w:hAnsi="Arial" w:cs="Arial"/>
          <w:sz w:val="18"/>
          <w:szCs w:val="18"/>
        </w:rPr>
        <w:t xml:space="preserve">December 31, </w:t>
      </w:r>
      <w:r w:rsidR="00CD415F" w:rsidRPr="00E56DE4">
        <w:rPr>
          <w:rFonts w:ascii="Arial" w:hAnsi="Arial" w:cs="Arial"/>
          <w:sz w:val="18"/>
          <w:szCs w:val="18"/>
        </w:rPr>
        <w:t>202</w:t>
      </w:r>
      <w:r w:rsidR="00C12D81">
        <w:rPr>
          <w:rFonts w:ascii="Arial" w:hAnsi="Arial" w:cs="Arial"/>
          <w:sz w:val="18"/>
          <w:szCs w:val="18"/>
        </w:rPr>
        <w:t>5</w:t>
      </w:r>
      <w:r w:rsidR="00CD415F" w:rsidRPr="00E56DE4">
        <w:rPr>
          <w:rFonts w:ascii="Arial" w:hAnsi="Arial" w:cs="Arial"/>
          <w:sz w:val="18"/>
          <w:szCs w:val="18"/>
        </w:rPr>
        <w:t xml:space="preserve"> – $</w:t>
      </w:r>
      <w:r w:rsidR="00C12D81">
        <w:rPr>
          <w:rFonts w:ascii="Arial" w:hAnsi="Arial" w:cs="Arial"/>
          <w:sz w:val="18"/>
          <w:szCs w:val="18"/>
        </w:rPr>
        <w:t>6,586</w:t>
      </w:r>
      <w:r w:rsidR="00CD415F" w:rsidRPr="00E56DE4">
        <w:rPr>
          <w:rFonts w:ascii="Arial" w:hAnsi="Arial" w:cs="Arial"/>
          <w:sz w:val="18"/>
          <w:szCs w:val="18"/>
        </w:rPr>
        <w:t>).</w:t>
      </w:r>
    </w:p>
    <w:p w14:paraId="01C0D021" w14:textId="1BEBE868"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Discounted promissory notes</w:t>
      </w:r>
    </w:p>
    <w:p w14:paraId="44510359" w14:textId="1F670E45" w:rsidR="00C12D81" w:rsidRDefault="00C12D81" w:rsidP="00C12D81">
      <w:pPr>
        <w:pStyle w:val="ListParagraph"/>
        <w:tabs>
          <w:tab w:val="left" w:pos="580"/>
          <w:tab w:val="left" w:pos="581"/>
        </w:tabs>
        <w:spacing w:before="120" w:line="220" w:lineRule="atLeast"/>
        <w:ind w:left="567" w:firstLine="0"/>
        <w:jc w:val="both"/>
        <w:rPr>
          <w:rFonts w:ascii="Arial" w:hAnsi="Arial" w:cs="Arial"/>
          <w:sz w:val="18"/>
          <w:szCs w:val="18"/>
        </w:rPr>
      </w:pPr>
      <w:r>
        <w:rPr>
          <w:rFonts w:ascii="Arial" w:hAnsi="Arial" w:cs="Arial"/>
          <w:sz w:val="18"/>
          <w:szCs w:val="18"/>
        </w:rPr>
        <w:t>During 2025</w:t>
      </w:r>
      <w:r w:rsidR="00CD415F" w:rsidRPr="00612555">
        <w:rPr>
          <w:rFonts w:ascii="Arial" w:hAnsi="Arial" w:cs="Arial"/>
          <w:sz w:val="18"/>
          <w:szCs w:val="18"/>
        </w:rPr>
        <w:t xml:space="preserve">, the Company entered into a financing arrangement with several mutual funds and institutional investors, through a Mutual Guarantee Society (SGR), under which it obtained </w:t>
      </w:r>
      <w:r w:rsidRPr="001C5B7C">
        <w:rPr>
          <w:rFonts w:ascii="Arial" w:hAnsi="Arial" w:cs="Arial"/>
          <w:sz w:val="18"/>
          <w:szCs w:val="18"/>
        </w:rPr>
        <w:t>$</w:t>
      </w:r>
      <w:r>
        <w:rPr>
          <w:rFonts w:ascii="Arial" w:hAnsi="Arial" w:cs="Arial"/>
          <w:sz w:val="18"/>
          <w:szCs w:val="18"/>
        </w:rPr>
        <w:t>50.8</w:t>
      </w:r>
      <w:r w:rsidRPr="001C5B7C">
        <w:rPr>
          <w:rFonts w:ascii="Arial" w:hAnsi="Arial" w:cs="Arial"/>
          <w:sz w:val="18"/>
          <w:szCs w:val="18"/>
        </w:rPr>
        <w:t xml:space="preserve"> million</w:t>
      </w:r>
      <w:r>
        <w:rPr>
          <w:rFonts w:ascii="Arial" w:hAnsi="Arial" w:cs="Arial"/>
          <w:sz w:val="18"/>
          <w:szCs w:val="18"/>
        </w:rPr>
        <w:t xml:space="preserve"> of discounted promissory notes</w:t>
      </w:r>
      <w:r w:rsidRPr="005119D0">
        <w:rPr>
          <w:rFonts w:ascii="Arial" w:hAnsi="Arial" w:cs="Arial"/>
          <w:sz w:val="18"/>
          <w:szCs w:val="18"/>
        </w:rPr>
        <w:t>, denominated in USD</w:t>
      </w:r>
      <w:r>
        <w:rPr>
          <w:rFonts w:ascii="Arial" w:hAnsi="Arial" w:cs="Arial"/>
          <w:sz w:val="18"/>
          <w:szCs w:val="18"/>
        </w:rPr>
        <w:t xml:space="preserve"> </w:t>
      </w:r>
      <w:r w:rsidRPr="00E72A87">
        <w:rPr>
          <w:rFonts w:ascii="Arial" w:hAnsi="Arial" w:cs="Arial"/>
          <w:sz w:val="18"/>
          <w:szCs w:val="18"/>
        </w:rPr>
        <w:t>repayable</w:t>
      </w:r>
      <w:r w:rsidRPr="005119D0">
        <w:rPr>
          <w:rFonts w:ascii="Arial" w:hAnsi="Arial" w:cs="Arial"/>
          <w:sz w:val="18"/>
          <w:szCs w:val="18"/>
        </w:rPr>
        <w:t xml:space="preserve"> on various dates between February 20, 2026 </w:t>
      </w:r>
      <w:r w:rsidRPr="00B84F74">
        <w:rPr>
          <w:rFonts w:ascii="Arial" w:hAnsi="Arial" w:cs="Arial"/>
          <w:sz w:val="18"/>
          <w:szCs w:val="18"/>
        </w:rPr>
        <w:t xml:space="preserve">and </w:t>
      </w:r>
      <w:r w:rsidRPr="00173CA0">
        <w:rPr>
          <w:rFonts w:ascii="Arial" w:hAnsi="Arial" w:cs="Arial"/>
          <w:sz w:val="18"/>
          <w:szCs w:val="18"/>
        </w:rPr>
        <w:t>September 8, 2026</w:t>
      </w:r>
      <w:r w:rsidRPr="00B84F74">
        <w:rPr>
          <w:rFonts w:ascii="Arial" w:hAnsi="Arial" w:cs="Arial"/>
          <w:sz w:val="18"/>
          <w:szCs w:val="18"/>
        </w:rPr>
        <w:t>.</w:t>
      </w:r>
      <w:r>
        <w:rPr>
          <w:rFonts w:ascii="Arial" w:hAnsi="Arial" w:cs="Arial"/>
          <w:sz w:val="18"/>
          <w:szCs w:val="18"/>
        </w:rPr>
        <w:t xml:space="preserve">  The discounted promissory notes bear</w:t>
      </w:r>
      <w:r w:rsidRPr="005119D0">
        <w:rPr>
          <w:rFonts w:ascii="Arial" w:hAnsi="Arial" w:cs="Arial"/>
          <w:sz w:val="18"/>
          <w:szCs w:val="18"/>
        </w:rPr>
        <w:t xml:space="preserve"> interest at an average </w:t>
      </w:r>
      <w:r w:rsidRPr="00E72A87">
        <w:rPr>
          <w:rFonts w:ascii="Arial" w:hAnsi="Arial" w:cs="Arial"/>
          <w:sz w:val="18"/>
          <w:szCs w:val="18"/>
        </w:rPr>
        <w:t xml:space="preserve">rate of </w:t>
      </w:r>
      <w:r w:rsidRPr="004974FA">
        <w:rPr>
          <w:rFonts w:ascii="Arial" w:hAnsi="Arial" w:cs="Arial"/>
          <w:sz w:val="18"/>
          <w:szCs w:val="18"/>
        </w:rPr>
        <w:t>11</w:t>
      </w:r>
      <w:r w:rsidRPr="00E72A87">
        <w:rPr>
          <w:rFonts w:ascii="Arial" w:hAnsi="Arial" w:cs="Arial"/>
          <w:sz w:val="18"/>
          <w:szCs w:val="18"/>
        </w:rPr>
        <w:t>%</w:t>
      </w:r>
      <w:r>
        <w:rPr>
          <w:rFonts w:ascii="Arial" w:hAnsi="Arial" w:cs="Arial"/>
          <w:sz w:val="18"/>
          <w:szCs w:val="18"/>
        </w:rPr>
        <w:t xml:space="preserve"> payable in advance. </w:t>
      </w:r>
    </w:p>
    <w:p w14:paraId="7A51D862" w14:textId="1E75D883" w:rsidR="00CD415F" w:rsidRPr="00612555" w:rsidRDefault="00CD415F" w:rsidP="00C12D81">
      <w:pPr>
        <w:pStyle w:val="ListParagraph"/>
        <w:tabs>
          <w:tab w:val="left" w:pos="580"/>
          <w:tab w:val="left" w:pos="581"/>
        </w:tabs>
        <w:spacing w:before="120" w:line="220" w:lineRule="atLeast"/>
        <w:ind w:left="567" w:firstLine="0"/>
        <w:jc w:val="both"/>
        <w:rPr>
          <w:rFonts w:ascii="Arial" w:hAnsi="Arial" w:cs="Arial"/>
          <w:sz w:val="18"/>
          <w:szCs w:val="18"/>
        </w:rPr>
      </w:pPr>
      <w:r w:rsidRPr="003B0F55">
        <w:rPr>
          <w:rFonts w:ascii="Arial" w:hAnsi="Arial" w:cs="Arial"/>
          <w:sz w:val="18"/>
          <w:szCs w:val="18"/>
        </w:rPr>
        <w:t xml:space="preserve">As at </w:t>
      </w:r>
      <w:r w:rsidR="00BB7D01" w:rsidRPr="003B0F55">
        <w:rPr>
          <w:rFonts w:ascii="Arial" w:hAnsi="Arial" w:cs="Arial"/>
          <w:sz w:val="18"/>
          <w:szCs w:val="18"/>
        </w:rPr>
        <w:t>March</w:t>
      </w:r>
      <w:r w:rsidRPr="003B0F55">
        <w:rPr>
          <w:rFonts w:ascii="Arial" w:hAnsi="Arial" w:cs="Arial"/>
          <w:sz w:val="18"/>
          <w:szCs w:val="18"/>
        </w:rPr>
        <w:t xml:space="preserve"> 31, 202</w:t>
      </w:r>
      <w:r w:rsidR="00C12D81" w:rsidRPr="003B0F55">
        <w:rPr>
          <w:rFonts w:ascii="Arial" w:hAnsi="Arial" w:cs="Arial"/>
          <w:sz w:val="18"/>
          <w:szCs w:val="18"/>
        </w:rPr>
        <w:t>6</w:t>
      </w:r>
      <w:r w:rsidRPr="003B0F55">
        <w:rPr>
          <w:rFonts w:ascii="Arial" w:hAnsi="Arial" w:cs="Arial"/>
          <w:sz w:val="18"/>
          <w:szCs w:val="18"/>
        </w:rPr>
        <w:t>, the balance outstanding is $</w:t>
      </w:r>
      <w:r w:rsidR="003B0F55" w:rsidRPr="003B0F55">
        <w:rPr>
          <w:rFonts w:ascii="Arial" w:hAnsi="Arial" w:cs="Arial"/>
          <w:sz w:val="18"/>
          <w:szCs w:val="18"/>
        </w:rPr>
        <w:t>40.1</w:t>
      </w:r>
      <w:r w:rsidRPr="00E63759">
        <w:rPr>
          <w:rFonts w:ascii="Arial" w:hAnsi="Arial" w:cs="Arial"/>
          <w:sz w:val="18"/>
          <w:szCs w:val="18"/>
        </w:rPr>
        <w:t xml:space="preserve"> million</w:t>
      </w:r>
      <w:r w:rsidR="00BB7D01" w:rsidRPr="00E63759">
        <w:rPr>
          <w:rFonts w:ascii="Arial" w:hAnsi="Arial" w:cs="Arial"/>
          <w:sz w:val="18"/>
          <w:szCs w:val="18"/>
        </w:rPr>
        <w:t xml:space="preserve"> (December</w:t>
      </w:r>
      <w:r w:rsidR="00BB7D01">
        <w:rPr>
          <w:rFonts w:ascii="Arial" w:hAnsi="Arial" w:cs="Arial"/>
          <w:sz w:val="18"/>
          <w:szCs w:val="18"/>
        </w:rPr>
        <w:t xml:space="preserve"> 31, 202</w:t>
      </w:r>
      <w:r w:rsidR="00C12D81">
        <w:rPr>
          <w:rFonts w:ascii="Arial" w:hAnsi="Arial" w:cs="Arial"/>
          <w:sz w:val="18"/>
          <w:szCs w:val="18"/>
        </w:rPr>
        <w:t>5</w:t>
      </w:r>
      <w:r w:rsidR="00BB7D01">
        <w:rPr>
          <w:rFonts w:ascii="Arial" w:hAnsi="Arial" w:cs="Arial"/>
          <w:sz w:val="18"/>
          <w:szCs w:val="18"/>
        </w:rPr>
        <w:t xml:space="preserve"> </w:t>
      </w:r>
      <w:r w:rsidR="00BB7D01" w:rsidRPr="00111197">
        <w:rPr>
          <w:rFonts w:ascii="Arial" w:eastAsia="Arial" w:hAnsi="Arial" w:cs="Arial"/>
          <w:color w:val="000000"/>
          <w:sz w:val="18"/>
          <w:szCs w:val="18"/>
        </w:rPr>
        <w:t>–</w:t>
      </w:r>
      <w:r w:rsidR="00BB7D01">
        <w:rPr>
          <w:rFonts w:ascii="Arial" w:eastAsia="Arial" w:hAnsi="Arial" w:cs="Arial"/>
          <w:color w:val="000000"/>
          <w:sz w:val="18"/>
          <w:szCs w:val="18"/>
        </w:rPr>
        <w:t xml:space="preserve"> $</w:t>
      </w:r>
      <w:r w:rsidR="00C12D81">
        <w:rPr>
          <w:rFonts w:ascii="Arial" w:eastAsia="Arial" w:hAnsi="Arial" w:cs="Arial"/>
          <w:color w:val="000000"/>
          <w:sz w:val="18"/>
          <w:szCs w:val="18"/>
        </w:rPr>
        <w:t>50.8</w:t>
      </w:r>
      <w:r w:rsidR="00BB7D01">
        <w:rPr>
          <w:rFonts w:ascii="Arial" w:eastAsia="Arial" w:hAnsi="Arial" w:cs="Arial"/>
          <w:color w:val="000000"/>
          <w:sz w:val="18"/>
          <w:szCs w:val="18"/>
        </w:rPr>
        <w:t xml:space="preserve"> mi</w:t>
      </w:r>
      <w:r w:rsidR="00683C34">
        <w:rPr>
          <w:rFonts w:ascii="Arial" w:eastAsia="Arial" w:hAnsi="Arial" w:cs="Arial"/>
          <w:color w:val="000000"/>
          <w:sz w:val="18"/>
          <w:szCs w:val="18"/>
        </w:rPr>
        <w:t>l</w:t>
      </w:r>
      <w:r w:rsidR="00BB7D01">
        <w:rPr>
          <w:rFonts w:ascii="Arial" w:eastAsia="Arial" w:hAnsi="Arial" w:cs="Arial"/>
          <w:color w:val="000000"/>
          <w:sz w:val="18"/>
          <w:szCs w:val="18"/>
        </w:rPr>
        <w:t>lion)</w:t>
      </w:r>
      <w:r w:rsidR="000A4968">
        <w:rPr>
          <w:rFonts w:ascii="Arial" w:eastAsia="Arial" w:hAnsi="Arial" w:cs="Arial"/>
          <w:color w:val="000000"/>
          <w:sz w:val="18"/>
          <w:szCs w:val="18"/>
        </w:rPr>
        <w:t>.</w:t>
      </w:r>
    </w:p>
    <w:p w14:paraId="30E71C31" w14:textId="7129E1EF" w:rsidR="00CD415F" w:rsidRPr="00612555" w:rsidRDefault="00BB7D01" w:rsidP="00CD415F">
      <w:pPr>
        <w:pStyle w:val="ListParagraph"/>
        <w:tabs>
          <w:tab w:val="left" w:pos="580"/>
          <w:tab w:val="left" w:pos="581"/>
        </w:tabs>
        <w:spacing w:before="120" w:line="220" w:lineRule="atLeast"/>
        <w:ind w:left="580" w:firstLine="0"/>
        <w:rPr>
          <w:rFonts w:ascii="Arial" w:hAnsi="Arial" w:cs="Arial"/>
          <w:sz w:val="18"/>
          <w:szCs w:val="18"/>
        </w:rPr>
      </w:pPr>
      <w:r w:rsidRPr="000905DB">
        <w:rPr>
          <w:rFonts w:ascii="Arial" w:hAnsi="Arial" w:cs="Arial"/>
          <w:sz w:val="18"/>
          <w:szCs w:val="18"/>
        </w:rPr>
        <w:t xml:space="preserve">During </w:t>
      </w:r>
      <w:r>
        <w:rPr>
          <w:rFonts w:ascii="Arial" w:hAnsi="Arial" w:cs="Arial"/>
          <w:sz w:val="18"/>
          <w:szCs w:val="18"/>
        </w:rPr>
        <w:t xml:space="preserve">the three months </w:t>
      </w:r>
      <w:r w:rsidRPr="00B24BF8">
        <w:rPr>
          <w:rFonts w:ascii="Arial" w:hAnsi="Arial" w:cs="Arial"/>
          <w:sz w:val="18"/>
          <w:szCs w:val="18"/>
        </w:rPr>
        <w:t>ended March 31, 202</w:t>
      </w:r>
      <w:r w:rsidR="00385C37" w:rsidRPr="00B24BF8">
        <w:rPr>
          <w:rFonts w:ascii="Arial" w:hAnsi="Arial" w:cs="Arial"/>
          <w:sz w:val="18"/>
          <w:szCs w:val="18"/>
        </w:rPr>
        <w:t>6</w:t>
      </w:r>
      <w:r w:rsidR="00CD415F" w:rsidRPr="00B24BF8">
        <w:rPr>
          <w:rFonts w:ascii="Arial" w:hAnsi="Arial" w:cs="Arial"/>
          <w:sz w:val="18"/>
          <w:szCs w:val="18"/>
        </w:rPr>
        <w:t xml:space="preserve">, the Company recognized </w:t>
      </w:r>
      <w:r w:rsidR="00CD415F" w:rsidRPr="003B0F55">
        <w:rPr>
          <w:rFonts w:ascii="Arial" w:hAnsi="Arial" w:cs="Arial"/>
          <w:sz w:val="18"/>
          <w:szCs w:val="18"/>
        </w:rPr>
        <w:t>$</w:t>
      </w:r>
      <w:r w:rsidR="003B0F55" w:rsidRPr="003B0F55">
        <w:rPr>
          <w:rFonts w:ascii="Arial" w:hAnsi="Arial" w:cs="Arial"/>
          <w:sz w:val="18"/>
          <w:szCs w:val="18"/>
        </w:rPr>
        <w:t>1,320,432</w:t>
      </w:r>
      <w:r w:rsidR="00CD415F" w:rsidRPr="00B24BF8">
        <w:rPr>
          <w:rFonts w:ascii="Arial" w:hAnsi="Arial" w:cs="Arial"/>
          <w:sz w:val="18"/>
          <w:szCs w:val="18"/>
        </w:rPr>
        <w:t xml:space="preserve"> </w:t>
      </w:r>
      <w:r w:rsidR="00385C37" w:rsidRPr="00B24BF8">
        <w:rPr>
          <w:rFonts w:ascii="Arial" w:hAnsi="Arial" w:cs="Arial"/>
          <w:sz w:val="18"/>
          <w:szCs w:val="18"/>
        </w:rPr>
        <w:t xml:space="preserve">(three months ended March 31, 2025 – $96,186) </w:t>
      </w:r>
      <w:r w:rsidR="00CD415F" w:rsidRPr="00B24BF8">
        <w:rPr>
          <w:rFonts w:ascii="Arial" w:hAnsi="Arial" w:cs="Arial"/>
          <w:sz w:val="18"/>
          <w:szCs w:val="18"/>
        </w:rPr>
        <w:t>of financing charges</w:t>
      </w:r>
      <w:r w:rsidR="009B022F">
        <w:rPr>
          <w:rFonts w:ascii="Arial" w:hAnsi="Arial" w:cs="Arial"/>
          <w:sz w:val="18"/>
          <w:szCs w:val="18"/>
        </w:rPr>
        <w:t>.</w:t>
      </w:r>
    </w:p>
    <w:p w14:paraId="6AB09437" w14:textId="1845143B" w:rsidR="00CD415F" w:rsidRPr="00612555" w:rsidRDefault="00CD415F" w:rsidP="00CD415F">
      <w:pPr>
        <w:pStyle w:val="ListParagraph"/>
        <w:numPr>
          <w:ilvl w:val="0"/>
          <w:numId w:val="10"/>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Related party loan</w:t>
      </w:r>
    </w:p>
    <w:p w14:paraId="128A8D37" w14:textId="6ECD74B3" w:rsidR="00385C37" w:rsidRDefault="00385C37" w:rsidP="00385C37">
      <w:pPr>
        <w:pStyle w:val="ListParagraph"/>
        <w:tabs>
          <w:tab w:val="left" w:pos="555"/>
        </w:tabs>
        <w:spacing w:before="120" w:line="220" w:lineRule="atLeast"/>
        <w:ind w:left="580" w:firstLine="0"/>
        <w:jc w:val="both"/>
        <w:rPr>
          <w:rFonts w:ascii="Arial" w:hAnsi="Arial" w:cs="Arial"/>
          <w:sz w:val="18"/>
          <w:szCs w:val="18"/>
        </w:rPr>
      </w:pPr>
      <w:r w:rsidRPr="005816E7">
        <w:rPr>
          <w:rFonts w:ascii="Arial" w:hAnsi="Arial" w:cs="Arial"/>
          <w:sz w:val="18"/>
          <w:szCs w:val="18"/>
        </w:rPr>
        <w:t>On November 11, 2025, the Company's wholly</w:t>
      </w:r>
      <w:r>
        <w:rPr>
          <w:rFonts w:ascii="Arial" w:hAnsi="Arial" w:cs="Arial"/>
          <w:sz w:val="18"/>
          <w:szCs w:val="18"/>
        </w:rPr>
        <w:t xml:space="preserve"> </w:t>
      </w:r>
      <w:r w:rsidRPr="005816E7">
        <w:rPr>
          <w:rFonts w:ascii="Arial" w:hAnsi="Arial" w:cs="Arial"/>
          <w:sz w:val="18"/>
          <w:szCs w:val="18"/>
        </w:rPr>
        <w:t xml:space="preserve">owned subsidiary, </w:t>
      </w:r>
      <w:r w:rsidRPr="00612555">
        <w:rPr>
          <w:rFonts w:ascii="Arial" w:hAnsi="Arial" w:cs="Arial"/>
          <w:sz w:val="18"/>
          <w:szCs w:val="18"/>
        </w:rPr>
        <w:t>Crown Point Energía</w:t>
      </w:r>
      <w:r w:rsidRPr="005816E7">
        <w:rPr>
          <w:rFonts w:ascii="Arial" w:hAnsi="Arial" w:cs="Arial"/>
          <w:sz w:val="18"/>
          <w:szCs w:val="18"/>
        </w:rPr>
        <w:t xml:space="preserve">, entered into </w:t>
      </w:r>
      <w:r>
        <w:rPr>
          <w:rFonts w:ascii="Arial" w:hAnsi="Arial" w:cs="Arial"/>
          <w:sz w:val="18"/>
          <w:szCs w:val="18"/>
        </w:rPr>
        <w:t>a</w:t>
      </w:r>
      <w:r w:rsidRPr="005816E7">
        <w:rPr>
          <w:rFonts w:ascii="Arial" w:hAnsi="Arial" w:cs="Arial"/>
          <w:sz w:val="18"/>
          <w:szCs w:val="18"/>
        </w:rPr>
        <w:t xml:space="preserve"> </w:t>
      </w:r>
      <w:r>
        <w:rPr>
          <w:rFonts w:ascii="Arial" w:hAnsi="Arial" w:cs="Arial"/>
          <w:sz w:val="18"/>
          <w:szCs w:val="18"/>
        </w:rPr>
        <w:t>l</w:t>
      </w:r>
      <w:r w:rsidRPr="005816E7">
        <w:rPr>
          <w:rFonts w:ascii="Arial" w:hAnsi="Arial" w:cs="Arial"/>
          <w:sz w:val="18"/>
          <w:szCs w:val="18"/>
        </w:rPr>
        <w:t xml:space="preserve">oan </w:t>
      </w:r>
      <w:r>
        <w:rPr>
          <w:rFonts w:ascii="Arial" w:hAnsi="Arial" w:cs="Arial"/>
          <w:sz w:val="18"/>
          <w:szCs w:val="18"/>
        </w:rPr>
        <w:t>a</w:t>
      </w:r>
      <w:r w:rsidRPr="005816E7">
        <w:rPr>
          <w:rFonts w:ascii="Arial" w:hAnsi="Arial" w:cs="Arial"/>
          <w:sz w:val="18"/>
          <w:szCs w:val="18"/>
        </w:rPr>
        <w:t xml:space="preserve">greement with </w:t>
      </w:r>
      <w:proofErr w:type="spellStart"/>
      <w:r w:rsidRPr="005816E7">
        <w:rPr>
          <w:rFonts w:ascii="Arial" w:hAnsi="Arial" w:cs="Arial"/>
          <w:sz w:val="18"/>
          <w:szCs w:val="18"/>
        </w:rPr>
        <w:t>Liminar</w:t>
      </w:r>
      <w:proofErr w:type="spellEnd"/>
      <w:r>
        <w:rPr>
          <w:rFonts w:ascii="Arial" w:hAnsi="Arial" w:cs="Arial"/>
          <w:sz w:val="18"/>
          <w:szCs w:val="18"/>
        </w:rPr>
        <w:t xml:space="preserve"> for up to $</w:t>
      </w:r>
      <w:r w:rsidRPr="005816E7">
        <w:rPr>
          <w:rFonts w:ascii="Arial" w:hAnsi="Arial" w:cs="Arial"/>
          <w:sz w:val="18"/>
          <w:szCs w:val="18"/>
        </w:rPr>
        <w:t xml:space="preserve">30 million to be disbursed in one or more installments.  The </w:t>
      </w:r>
      <w:r>
        <w:rPr>
          <w:rFonts w:ascii="Arial" w:hAnsi="Arial" w:cs="Arial"/>
          <w:sz w:val="18"/>
          <w:szCs w:val="18"/>
        </w:rPr>
        <w:t>l</w:t>
      </w:r>
      <w:r w:rsidRPr="005816E7">
        <w:rPr>
          <w:rFonts w:ascii="Arial" w:hAnsi="Arial" w:cs="Arial"/>
          <w:sz w:val="18"/>
          <w:szCs w:val="18"/>
        </w:rPr>
        <w:t xml:space="preserve">oan bears interest at a rate of 10% per annum and matures on November 1, 2027. </w:t>
      </w:r>
      <w:r w:rsidRPr="00612555">
        <w:rPr>
          <w:rFonts w:ascii="Arial" w:hAnsi="Arial" w:cs="Arial"/>
          <w:sz w:val="18"/>
          <w:szCs w:val="18"/>
        </w:rPr>
        <w:t>Crown Point Energía</w:t>
      </w:r>
      <w:r w:rsidRPr="005816E7">
        <w:rPr>
          <w:rFonts w:ascii="Arial" w:hAnsi="Arial" w:cs="Arial"/>
          <w:sz w:val="18"/>
          <w:szCs w:val="18"/>
        </w:rPr>
        <w:t xml:space="preserve"> may prepay amounts owing under the </w:t>
      </w:r>
      <w:r>
        <w:rPr>
          <w:rFonts w:ascii="Arial" w:hAnsi="Arial" w:cs="Arial"/>
          <w:sz w:val="18"/>
          <w:szCs w:val="18"/>
        </w:rPr>
        <w:t>l</w:t>
      </w:r>
      <w:r w:rsidRPr="005816E7">
        <w:rPr>
          <w:rFonts w:ascii="Arial" w:hAnsi="Arial" w:cs="Arial"/>
          <w:sz w:val="18"/>
          <w:szCs w:val="18"/>
        </w:rPr>
        <w:t xml:space="preserve">oan at any time, provided that any amounts repaid may not be reborrowed.  </w:t>
      </w:r>
    </w:p>
    <w:p w14:paraId="68582CDA" w14:textId="68043F80" w:rsidR="00385C37" w:rsidRDefault="00385C37" w:rsidP="00385C37">
      <w:pPr>
        <w:pStyle w:val="ListParagraph"/>
        <w:tabs>
          <w:tab w:val="left" w:pos="580"/>
          <w:tab w:val="left" w:pos="581"/>
        </w:tabs>
        <w:spacing w:before="120" w:line="220" w:lineRule="atLeast"/>
        <w:ind w:left="580" w:firstLine="0"/>
        <w:jc w:val="both"/>
        <w:rPr>
          <w:rFonts w:ascii="Arial" w:hAnsi="Arial" w:cs="Arial"/>
          <w:sz w:val="18"/>
          <w:szCs w:val="18"/>
        </w:rPr>
      </w:pPr>
      <w:r w:rsidRPr="00612555">
        <w:rPr>
          <w:rFonts w:ascii="Arial" w:hAnsi="Arial" w:cs="Arial"/>
          <w:sz w:val="18"/>
          <w:szCs w:val="18"/>
        </w:rPr>
        <w:t xml:space="preserve">As at </w:t>
      </w:r>
      <w:r>
        <w:rPr>
          <w:rFonts w:ascii="Arial" w:hAnsi="Arial" w:cs="Arial"/>
          <w:sz w:val="18"/>
          <w:szCs w:val="18"/>
        </w:rPr>
        <w:t>March 31, 2026</w:t>
      </w:r>
      <w:r w:rsidRPr="00612555">
        <w:rPr>
          <w:rFonts w:ascii="Arial" w:hAnsi="Arial" w:cs="Arial"/>
          <w:sz w:val="18"/>
          <w:szCs w:val="18"/>
        </w:rPr>
        <w:t xml:space="preserve">, the balance </w:t>
      </w:r>
      <w:r w:rsidRPr="000D27EC">
        <w:rPr>
          <w:rFonts w:ascii="Arial" w:hAnsi="Arial" w:cs="Arial"/>
          <w:sz w:val="18"/>
          <w:szCs w:val="18"/>
        </w:rPr>
        <w:t xml:space="preserve">outstanding is </w:t>
      </w:r>
      <w:r w:rsidRPr="003B0F55">
        <w:rPr>
          <w:rFonts w:ascii="Arial" w:hAnsi="Arial" w:cs="Arial"/>
          <w:sz w:val="18"/>
          <w:szCs w:val="18"/>
        </w:rPr>
        <w:t>$29.9 million</w:t>
      </w:r>
      <w:r>
        <w:rPr>
          <w:rFonts w:ascii="Arial" w:hAnsi="Arial" w:cs="Arial"/>
          <w:sz w:val="18"/>
          <w:szCs w:val="18"/>
        </w:rPr>
        <w:t xml:space="preserve"> (December 31, 2025 – $</w:t>
      </w:r>
      <w:r w:rsidRPr="000D27EC">
        <w:rPr>
          <w:rFonts w:ascii="Arial" w:hAnsi="Arial" w:cs="Arial"/>
          <w:sz w:val="18"/>
          <w:szCs w:val="18"/>
        </w:rPr>
        <w:t>29.9 million</w:t>
      </w:r>
      <w:r>
        <w:rPr>
          <w:rFonts w:ascii="Arial" w:hAnsi="Arial" w:cs="Arial"/>
          <w:sz w:val="18"/>
          <w:szCs w:val="18"/>
        </w:rPr>
        <w:t>)</w:t>
      </w:r>
      <w:r w:rsidRPr="000D27EC">
        <w:rPr>
          <w:rFonts w:ascii="Arial" w:hAnsi="Arial" w:cs="Arial"/>
          <w:sz w:val="18"/>
          <w:szCs w:val="18"/>
        </w:rPr>
        <w:t>.  During</w:t>
      </w:r>
      <w:r w:rsidRPr="000905DB">
        <w:rPr>
          <w:rFonts w:ascii="Arial" w:hAnsi="Arial" w:cs="Arial"/>
          <w:sz w:val="18"/>
          <w:szCs w:val="18"/>
        </w:rPr>
        <w:t xml:space="preserve"> </w:t>
      </w:r>
      <w:r>
        <w:rPr>
          <w:rFonts w:ascii="Arial" w:hAnsi="Arial" w:cs="Arial"/>
          <w:sz w:val="18"/>
          <w:szCs w:val="18"/>
        </w:rPr>
        <w:t xml:space="preserve">the three months ended March 31, 2026, </w:t>
      </w:r>
      <w:r w:rsidRPr="00612555">
        <w:rPr>
          <w:rFonts w:ascii="Arial" w:hAnsi="Arial" w:cs="Arial"/>
          <w:sz w:val="18"/>
          <w:szCs w:val="18"/>
        </w:rPr>
        <w:t xml:space="preserve">the Company </w:t>
      </w:r>
      <w:r w:rsidRPr="000D27EC">
        <w:rPr>
          <w:rFonts w:ascii="Arial" w:hAnsi="Arial" w:cs="Arial"/>
          <w:sz w:val="18"/>
          <w:szCs w:val="18"/>
        </w:rPr>
        <w:t>recognized $</w:t>
      </w:r>
      <w:r w:rsidR="003B0F55">
        <w:rPr>
          <w:rFonts w:ascii="Arial" w:hAnsi="Arial" w:cs="Arial"/>
          <w:sz w:val="18"/>
          <w:szCs w:val="18"/>
        </w:rPr>
        <w:t>737,298</w:t>
      </w:r>
      <w:r>
        <w:rPr>
          <w:rFonts w:ascii="Arial" w:hAnsi="Arial" w:cs="Arial"/>
          <w:sz w:val="18"/>
          <w:szCs w:val="18"/>
        </w:rPr>
        <w:t xml:space="preserve"> (three months ended March 31, 2025 – $nil)</w:t>
      </w:r>
      <w:r w:rsidRPr="008C78B1">
        <w:rPr>
          <w:rFonts w:ascii="Arial" w:hAnsi="Arial" w:cs="Arial"/>
          <w:sz w:val="18"/>
          <w:szCs w:val="18"/>
        </w:rPr>
        <w:t xml:space="preserve"> of </w:t>
      </w:r>
      <w:r>
        <w:rPr>
          <w:rFonts w:ascii="Arial" w:hAnsi="Arial" w:cs="Arial"/>
          <w:sz w:val="18"/>
          <w:szCs w:val="18"/>
        </w:rPr>
        <w:t>interest, none of which was paid and $</w:t>
      </w:r>
      <w:r w:rsidR="003B0F55">
        <w:rPr>
          <w:rFonts w:ascii="Arial" w:hAnsi="Arial" w:cs="Arial"/>
          <w:sz w:val="18"/>
          <w:szCs w:val="18"/>
        </w:rPr>
        <w:t xml:space="preserve">1,043,613 </w:t>
      </w:r>
      <w:r>
        <w:rPr>
          <w:rFonts w:ascii="Arial" w:hAnsi="Arial" w:cs="Arial"/>
          <w:sz w:val="18"/>
          <w:szCs w:val="18"/>
        </w:rPr>
        <w:t xml:space="preserve">is included in the loan balance </w:t>
      </w:r>
      <w:r w:rsidR="00E260BA">
        <w:rPr>
          <w:rFonts w:ascii="Arial" w:hAnsi="Arial" w:cs="Arial"/>
          <w:sz w:val="18"/>
          <w:szCs w:val="18"/>
        </w:rPr>
        <w:t xml:space="preserve">as </w:t>
      </w:r>
      <w:r>
        <w:rPr>
          <w:rFonts w:ascii="Arial" w:hAnsi="Arial" w:cs="Arial"/>
          <w:sz w:val="18"/>
          <w:szCs w:val="18"/>
        </w:rPr>
        <w:t>at March 31, 2026 (December 31, 2025 – $306,315) (Not</w:t>
      </w:r>
      <w:r w:rsidRPr="00B24BF8">
        <w:rPr>
          <w:rFonts w:ascii="Arial" w:hAnsi="Arial" w:cs="Arial"/>
          <w:sz w:val="18"/>
          <w:szCs w:val="18"/>
        </w:rPr>
        <w:t xml:space="preserve">e </w:t>
      </w:r>
      <w:r w:rsidR="00B24BF8" w:rsidRPr="00B24BF8">
        <w:rPr>
          <w:rFonts w:ascii="Arial" w:hAnsi="Arial" w:cs="Arial"/>
          <w:sz w:val="18"/>
          <w:szCs w:val="18"/>
        </w:rPr>
        <w:t>20</w:t>
      </w:r>
      <w:r w:rsidRPr="00B24BF8">
        <w:rPr>
          <w:rFonts w:ascii="Arial" w:hAnsi="Arial" w:cs="Arial"/>
          <w:sz w:val="18"/>
          <w:szCs w:val="18"/>
        </w:rPr>
        <w:t>).</w:t>
      </w:r>
    </w:p>
    <w:p w14:paraId="53778C54" w14:textId="77777777" w:rsidR="00385C37" w:rsidRDefault="00385C37" w:rsidP="00385C37">
      <w:pPr>
        <w:pStyle w:val="ListParagraph"/>
        <w:numPr>
          <w:ilvl w:val="0"/>
          <w:numId w:val="10"/>
        </w:numPr>
        <w:tabs>
          <w:tab w:val="left" w:pos="580"/>
          <w:tab w:val="left" w:pos="581"/>
        </w:tabs>
        <w:spacing w:before="120" w:line="220" w:lineRule="atLeast"/>
        <w:ind w:hanging="453"/>
        <w:rPr>
          <w:rFonts w:ascii="Arial" w:eastAsia="Arial" w:hAnsi="Arial" w:cs="Arial"/>
          <w:color w:val="000000" w:themeColor="text1"/>
          <w:sz w:val="18"/>
          <w:szCs w:val="18"/>
        </w:rPr>
      </w:pPr>
      <w:r w:rsidRPr="00821C30">
        <w:rPr>
          <w:rFonts w:ascii="Arial" w:eastAsia="Arial" w:hAnsi="Arial" w:cs="Arial"/>
          <w:color w:val="000000" w:themeColor="text1"/>
          <w:sz w:val="18"/>
          <w:szCs w:val="18"/>
        </w:rPr>
        <w:t xml:space="preserve">Other financial debt </w:t>
      </w:r>
    </w:p>
    <w:p w14:paraId="2C4F429E" w14:textId="7460B634" w:rsidR="00385C37" w:rsidRPr="003D6D09" w:rsidRDefault="00385C37" w:rsidP="00385C37">
      <w:pPr>
        <w:pBdr>
          <w:top w:val="nil"/>
          <w:left w:val="nil"/>
          <w:bottom w:val="nil"/>
          <w:right w:val="nil"/>
          <w:between w:val="nil"/>
        </w:pBdr>
        <w:spacing w:before="120" w:line="220" w:lineRule="atLeast"/>
        <w:ind w:left="567" w:right="94"/>
        <w:jc w:val="both"/>
        <w:rPr>
          <w:rFonts w:ascii="Arial" w:hAnsi="Arial" w:cs="Arial"/>
          <w:sz w:val="18"/>
          <w:szCs w:val="18"/>
        </w:rPr>
      </w:pPr>
      <w:bookmarkStart w:id="15" w:name="_Hlk205471904"/>
      <w:r w:rsidRPr="003D6D09">
        <w:rPr>
          <w:rFonts w:ascii="Arial" w:hAnsi="Arial" w:cs="Arial"/>
          <w:sz w:val="18"/>
          <w:szCs w:val="18"/>
        </w:rPr>
        <w:t>During 2025, the Company used its AL30 bonds (Note</w:t>
      </w:r>
      <w:r w:rsidR="003D6D09" w:rsidRPr="003D6D09">
        <w:rPr>
          <w:rFonts w:ascii="Arial" w:hAnsi="Arial" w:cs="Arial"/>
          <w:sz w:val="18"/>
          <w:szCs w:val="18"/>
        </w:rPr>
        <w:t xml:space="preserve"> </w:t>
      </w:r>
      <w:r w:rsidR="002A416D">
        <w:rPr>
          <w:rFonts w:ascii="Arial" w:hAnsi="Arial" w:cs="Arial"/>
          <w:sz w:val="18"/>
          <w:szCs w:val="18"/>
        </w:rPr>
        <w:t>4</w:t>
      </w:r>
      <w:r w:rsidRPr="003D6D09">
        <w:rPr>
          <w:rFonts w:ascii="Arial" w:hAnsi="Arial" w:cs="Arial"/>
          <w:sz w:val="18"/>
          <w:szCs w:val="18"/>
        </w:rPr>
        <w:t xml:space="preserve">) as collateral to obtain a short-term loan from the Argentine stock exchange, with Banco de </w:t>
      </w:r>
      <w:proofErr w:type="spellStart"/>
      <w:r w:rsidRPr="003D6D09">
        <w:rPr>
          <w:rFonts w:ascii="Arial" w:hAnsi="Arial" w:cs="Arial"/>
          <w:sz w:val="18"/>
          <w:szCs w:val="18"/>
        </w:rPr>
        <w:t>Servicios</w:t>
      </w:r>
      <w:proofErr w:type="spellEnd"/>
      <w:r w:rsidRPr="003D6D09">
        <w:rPr>
          <w:rFonts w:ascii="Arial" w:hAnsi="Arial" w:cs="Arial"/>
          <w:sz w:val="18"/>
          <w:szCs w:val="18"/>
        </w:rPr>
        <w:t xml:space="preserve"> y </w:t>
      </w:r>
      <w:proofErr w:type="spellStart"/>
      <w:r w:rsidRPr="003D6D09">
        <w:rPr>
          <w:rFonts w:ascii="Arial" w:hAnsi="Arial" w:cs="Arial"/>
          <w:sz w:val="18"/>
          <w:szCs w:val="18"/>
        </w:rPr>
        <w:t>Transacciones</w:t>
      </w:r>
      <w:proofErr w:type="spellEnd"/>
      <w:r w:rsidRPr="003D6D09">
        <w:rPr>
          <w:rFonts w:ascii="Arial" w:hAnsi="Arial" w:cs="Arial"/>
          <w:sz w:val="18"/>
          <w:szCs w:val="18"/>
        </w:rPr>
        <w:t xml:space="preserve"> S.A. acting as an agent.  The loan bears interest at an average rate of 2% per year and renews weekly but is intended to be held for at least 180 days</w:t>
      </w:r>
      <w:bookmarkEnd w:id="15"/>
      <w:r w:rsidRPr="003D6D09">
        <w:rPr>
          <w:rFonts w:ascii="Arial" w:hAnsi="Arial" w:cs="Arial"/>
          <w:sz w:val="18"/>
          <w:szCs w:val="18"/>
        </w:rPr>
        <w:t xml:space="preserve">.   </w:t>
      </w:r>
    </w:p>
    <w:p w14:paraId="273D163A" w14:textId="75C8DD82" w:rsidR="00B24BF8" w:rsidRDefault="003D6D09" w:rsidP="00A303D4">
      <w:pPr>
        <w:pBdr>
          <w:top w:val="nil"/>
          <w:left w:val="nil"/>
          <w:bottom w:val="nil"/>
          <w:right w:val="nil"/>
          <w:between w:val="nil"/>
        </w:pBdr>
        <w:spacing w:before="120" w:line="220" w:lineRule="atLeast"/>
        <w:ind w:left="567" w:right="94"/>
        <w:jc w:val="both"/>
        <w:rPr>
          <w:rFonts w:ascii="Arial" w:eastAsia="Arial" w:hAnsi="Arial" w:cs="Arial"/>
          <w:b/>
          <w:bCs/>
          <w:sz w:val="18"/>
          <w:szCs w:val="18"/>
        </w:rPr>
      </w:pPr>
      <w:r w:rsidRPr="003D6D09">
        <w:rPr>
          <w:rFonts w:ascii="Arial" w:hAnsi="Arial" w:cs="Arial"/>
          <w:sz w:val="18"/>
          <w:szCs w:val="18"/>
        </w:rPr>
        <w:t xml:space="preserve">As at March 31, 2026, the balance </w:t>
      </w:r>
      <w:r w:rsidRPr="00954816">
        <w:rPr>
          <w:rFonts w:ascii="Arial" w:hAnsi="Arial" w:cs="Arial"/>
          <w:sz w:val="18"/>
          <w:szCs w:val="18"/>
        </w:rPr>
        <w:t>outstanding is $</w:t>
      </w:r>
      <w:r w:rsidR="00954816" w:rsidRPr="00954816">
        <w:rPr>
          <w:rFonts w:ascii="Arial" w:hAnsi="Arial" w:cs="Arial"/>
          <w:sz w:val="18"/>
          <w:szCs w:val="18"/>
        </w:rPr>
        <w:t>1,</w:t>
      </w:r>
      <w:r w:rsidR="00954816">
        <w:rPr>
          <w:rFonts w:ascii="Arial" w:hAnsi="Arial" w:cs="Arial"/>
          <w:sz w:val="18"/>
          <w:szCs w:val="18"/>
        </w:rPr>
        <w:t xml:space="preserve">612,634 </w:t>
      </w:r>
      <w:r w:rsidRPr="003D6D09">
        <w:rPr>
          <w:rFonts w:ascii="Arial" w:hAnsi="Arial" w:cs="Arial"/>
          <w:sz w:val="18"/>
          <w:szCs w:val="18"/>
        </w:rPr>
        <w:t xml:space="preserve">(December 31, 2025 – $1,975,500).  </w:t>
      </w:r>
      <w:r w:rsidR="00385C37" w:rsidRPr="003D6D09">
        <w:rPr>
          <w:rFonts w:ascii="Arial" w:hAnsi="Arial" w:cs="Arial"/>
          <w:sz w:val="18"/>
          <w:szCs w:val="18"/>
        </w:rPr>
        <w:t xml:space="preserve">During </w:t>
      </w:r>
      <w:r w:rsidRPr="003D6D09">
        <w:rPr>
          <w:rFonts w:ascii="Arial" w:hAnsi="Arial" w:cs="Arial"/>
          <w:sz w:val="18"/>
          <w:szCs w:val="18"/>
        </w:rPr>
        <w:t>the three months ended March 31, 2026, the Company recognize</w:t>
      </w:r>
      <w:r w:rsidRPr="00954816">
        <w:rPr>
          <w:rFonts w:ascii="Arial" w:hAnsi="Arial" w:cs="Arial"/>
          <w:sz w:val="18"/>
          <w:szCs w:val="18"/>
        </w:rPr>
        <w:t>d $</w:t>
      </w:r>
      <w:r w:rsidR="00954816" w:rsidRPr="00954816">
        <w:rPr>
          <w:rFonts w:ascii="Arial" w:hAnsi="Arial" w:cs="Arial"/>
          <w:sz w:val="18"/>
          <w:szCs w:val="18"/>
        </w:rPr>
        <w:t>8,92</w:t>
      </w:r>
      <w:r w:rsidR="00954816">
        <w:rPr>
          <w:rFonts w:ascii="Arial" w:hAnsi="Arial" w:cs="Arial"/>
          <w:sz w:val="18"/>
          <w:szCs w:val="18"/>
        </w:rPr>
        <w:t>8</w:t>
      </w:r>
      <w:r w:rsidRPr="003D6D09">
        <w:rPr>
          <w:rFonts w:ascii="Arial" w:hAnsi="Arial" w:cs="Arial"/>
          <w:sz w:val="18"/>
          <w:szCs w:val="18"/>
        </w:rPr>
        <w:t xml:space="preserve"> (three months ended March 31, 2025 – $nil) of interest, </w:t>
      </w:r>
      <w:r w:rsidR="00954816">
        <w:rPr>
          <w:rFonts w:ascii="Arial" w:hAnsi="Arial" w:cs="Arial"/>
          <w:sz w:val="18"/>
          <w:szCs w:val="18"/>
        </w:rPr>
        <w:t>none</w:t>
      </w:r>
      <w:r w:rsidRPr="003D6D09">
        <w:rPr>
          <w:rFonts w:ascii="Arial" w:hAnsi="Arial" w:cs="Arial"/>
          <w:sz w:val="18"/>
          <w:szCs w:val="18"/>
        </w:rPr>
        <w:t xml:space="preserve"> of which was paid.  </w:t>
      </w:r>
      <w:bookmarkStart w:id="16" w:name="_Toc197524911"/>
    </w:p>
    <w:p w14:paraId="68713598" w14:textId="2EBD178C" w:rsidR="00992058" w:rsidRPr="00992058" w:rsidRDefault="00682A8C" w:rsidP="007745AF">
      <w:pPr>
        <w:pStyle w:val="Heading2"/>
        <w:numPr>
          <w:ilvl w:val="0"/>
          <w:numId w:val="14"/>
        </w:numPr>
        <w:spacing w:before="240" w:line="220" w:lineRule="atLeast"/>
        <w:ind w:left="550" w:right="236" w:hanging="425"/>
        <w:rPr>
          <w:sz w:val="18"/>
          <w:szCs w:val="18"/>
        </w:rPr>
      </w:pPr>
      <w:r w:rsidRPr="00951433">
        <w:rPr>
          <w:sz w:val="18"/>
          <w:szCs w:val="18"/>
        </w:rPr>
        <w:t>NOTES PAYABLE</w:t>
      </w:r>
      <w:bookmarkEnd w:id="14"/>
      <w:r w:rsidRPr="00951433">
        <w:rPr>
          <w:sz w:val="18"/>
          <w:szCs w:val="18"/>
        </w:rPr>
        <w:t>:</w:t>
      </w:r>
      <w:bookmarkEnd w:id="16"/>
    </w:p>
    <w:p w14:paraId="0F9250C5" w14:textId="77777777" w:rsidR="003D6D09" w:rsidRPr="00A27E22" w:rsidRDefault="003D6D09" w:rsidP="003D6D09">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On March 25, 2021, Crown Point Energía obtained approval from Argentina's National Security Commission to launch offerings for notes payable for up to $75 million (or its equivalent in other currencies) effective until March 18, 2026. </w:t>
      </w:r>
      <w:r w:rsidRPr="00A27E22">
        <w:rPr>
          <w:rFonts w:ascii="Arial" w:hAnsi="Arial" w:cs="Arial"/>
          <w:sz w:val="18"/>
          <w:szCs w:val="18"/>
        </w:rPr>
        <w:t>On November 3, 2025, Argentina's National Security Commission authorized the extension of the Global Notes Payables Program by up to $300 million (or its equivalent in other currencies) and its extension for a period of 5 years from its original maturity date</w:t>
      </w:r>
      <w:r>
        <w:rPr>
          <w:rFonts w:ascii="Arial" w:hAnsi="Arial" w:cs="Arial"/>
          <w:sz w:val="18"/>
          <w:szCs w:val="18"/>
        </w:rPr>
        <w:t>.</w:t>
      </w:r>
    </w:p>
    <w:p w14:paraId="333CD146" w14:textId="40376499" w:rsidR="00992058" w:rsidRDefault="00485A05" w:rsidP="003D6D09">
      <w:pPr>
        <w:pStyle w:val="BodyText"/>
        <w:spacing w:before="120" w:after="120" w:line="220" w:lineRule="atLeast"/>
        <w:ind w:left="142" w:right="181"/>
        <w:jc w:val="both"/>
        <w:rPr>
          <w:rFonts w:ascii="Arial" w:hAnsi="Arial" w:cs="Arial"/>
          <w:sz w:val="18"/>
          <w:szCs w:val="18"/>
        </w:rPr>
      </w:pPr>
      <w:r w:rsidRPr="00612555">
        <w:rPr>
          <w:rFonts w:ascii="Arial" w:hAnsi="Arial" w:cs="Arial"/>
          <w:sz w:val="18"/>
          <w:szCs w:val="18"/>
        </w:rPr>
        <w:t>Crown Point Energía</w:t>
      </w:r>
      <w:r>
        <w:rPr>
          <w:rFonts w:ascii="Arial" w:hAnsi="Arial" w:cs="Arial"/>
          <w:sz w:val="18"/>
          <w:szCs w:val="18"/>
        </w:rPr>
        <w:t xml:space="preserve"> had the following principal amounts of notes payable outstanding:</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485A05" w:rsidRPr="00612555" w14:paraId="68006344" w14:textId="77777777" w:rsidTr="00DE3531">
        <w:tc>
          <w:tcPr>
            <w:tcW w:w="4734" w:type="dxa"/>
            <w:tcBorders>
              <w:bottom w:val="single" w:sz="4" w:space="0" w:color="auto"/>
            </w:tcBorders>
            <w:vAlign w:val="bottom"/>
          </w:tcPr>
          <w:p w14:paraId="5D41EB87" w14:textId="77777777" w:rsidR="00485A05" w:rsidRPr="00612555" w:rsidRDefault="00485A05" w:rsidP="00DE3531">
            <w:pPr>
              <w:pStyle w:val="BodyText"/>
              <w:spacing w:before="0"/>
              <w:rPr>
                <w:rFonts w:ascii="Arial" w:hAnsi="Arial" w:cs="Arial"/>
                <w:sz w:val="18"/>
                <w:szCs w:val="18"/>
              </w:rPr>
            </w:pPr>
          </w:p>
        </w:tc>
        <w:tc>
          <w:tcPr>
            <w:tcW w:w="709" w:type="dxa"/>
            <w:tcBorders>
              <w:bottom w:val="single" w:sz="4" w:space="0" w:color="auto"/>
            </w:tcBorders>
            <w:vAlign w:val="bottom"/>
          </w:tcPr>
          <w:p w14:paraId="44F58245" w14:textId="77777777" w:rsidR="00485A05" w:rsidRPr="00612555" w:rsidRDefault="00485A05" w:rsidP="00DE3531">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9935DF2" w14:textId="77777777" w:rsidR="00485A05" w:rsidRPr="00612555" w:rsidRDefault="00485A05" w:rsidP="00DE3531">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587CE54" w14:textId="5E76C993" w:rsidR="00485A05" w:rsidRPr="00612555" w:rsidRDefault="00485A05" w:rsidP="00DE3531">
            <w:pPr>
              <w:pStyle w:val="BodyText"/>
              <w:tabs>
                <w:tab w:val="decimal" w:pos="1241"/>
              </w:tabs>
              <w:spacing w:before="0"/>
              <w:rPr>
                <w:rFonts w:ascii="Arial" w:hAnsi="Arial" w:cs="Arial"/>
                <w:sz w:val="18"/>
                <w:szCs w:val="18"/>
              </w:rPr>
            </w:pPr>
            <w:r>
              <w:rPr>
                <w:rFonts w:ascii="Arial" w:hAnsi="Arial" w:cs="Arial"/>
                <w:sz w:val="18"/>
                <w:szCs w:val="18"/>
              </w:rPr>
              <w:t xml:space="preserve">March 31       </w:t>
            </w:r>
            <w:r w:rsidRPr="00612555">
              <w:rPr>
                <w:rFonts w:ascii="Arial" w:hAnsi="Arial" w:cs="Arial"/>
                <w:sz w:val="18"/>
                <w:szCs w:val="18"/>
              </w:rPr>
              <w:t>202</w:t>
            </w:r>
            <w:r w:rsidR="003D6D09">
              <w:rPr>
                <w:rFonts w:ascii="Arial" w:hAnsi="Arial" w:cs="Arial"/>
                <w:sz w:val="18"/>
                <w:szCs w:val="18"/>
              </w:rPr>
              <w:t>6</w:t>
            </w:r>
          </w:p>
        </w:tc>
        <w:tc>
          <w:tcPr>
            <w:tcW w:w="284" w:type="dxa"/>
            <w:tcBorders>
              <w:bottom w:val="single" w:sz="4" w:space="0" w:color="auto"/>
            </w:tcBorders>
            <w:vAlign w:val="bottom"/>
          </w:tcPr>
          <w:p w14:paraId="060335F3" w14:textId="77777777" w:rsidR="00485A05" w:rsidRPr="00612555" w:rsidRDefault="00485A05" w:rsidP="00DE3531">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4395F0E" w14:textId="78550FC1" w:rsidR="00485A05" w:rsidRPr="00612555" w:rsidRDefault="00485A05" w:rsidP="00DE3531">
            <w:pPr>
              <w:pStyle w:val="BodyText"/>
              <w:tabs>
                <w:tab w:val="decimal" w:pos="1241"/>
              </w:tabs>
              <w:spacing w:before="0"/>
              <w:rPr>
                <w:rFonts w:ascii="Arial" w:hAnsi="Arial" w:cs="Arial"/>
                <w:sz w:val="18"/>
                <w:szCs w:val="18"/>
              </w:rPr>
            </w:pPr>
            <w:r>
              <w:rPr>
                <w:rFonts w:ascii="Arial" w:hAnsi="Arial" w:cs="Arial"/>
                <w:sz w:val="18"/>
                <w:szCs w:val="18"/>
              </w:rPr>
              <w:t xml:space="preserve">December 31 </w:t>
            </w:r>
            <w:r w:rsidRPr="00612555">
              <w:rPr>
                <w:rFonts w:ascii="Arial" w:hAnsi="Arial" w:cs="Arial"/>
                <w:sz w:val="18"/>
                <w:szCs w:val="18"/>
              </w:rPr>
              <w:t>202</w:t>
            </w:r>
            <w:r w:rsidR="003D6D09">
              <w:rPr>
                <w:rFonts w:ascii="Arial" w:hAnsi="Arial" w:cs="Arial"/>
                <w:sz w:val="18"/>
                <w:szCs w:val="18"/>
              </w:rPr>
              <w:t>5</w:t>
            </w:r>
          </w:p>
        </w:tc>
      </w:tr>
      <w:tr w:rsidR="003D6D09" w:rsidRPr="00612555" w14:paraId="271E66CD" w14:textId="77777777" w:rsidTr="006B6AE2">
        <w:tc>
          <w:tcPr>
            <w:tcW w:w="4734" w:type="dxa"/>
            <w:vAlign w:val="bottom"/>
          </w:tcPr>
          <w:p w14:paraId="33E36AAA" w14:textId="4232E205" w:rsidR="003D6D09" w:rsidRPr="00612555" w:rsidRDefault="003D6D09" w:rsidP="003D6D09">
            <w:pPr>
              <w:pStyle w:val="BodyText"/>
              <w:spacing w:before="40"/>
              <w:rPr>
                <w:rFonts w:ascii="Arial" w:hAnsi="Arial" w:cs="Arial"/>
                <w:sz w:val="18"/>
                <w:szCs w:val="18"/>
              </w:rPr>
            </w:pPr>
            <w:r>
              <w:rPr>
                <w:rFonts w:ascii="Arial" w:hAnsi="Arial" w:cs="Arial"/>
                <w:sz w:val="18"/>
                <w:szCs w:val="18"/>
              </w:rPr>
              <w:t>Series V Notes</w:t>
            </w:r>
          </w:p>
        </w:tc>
        <w:tc>
          <w:tcPr>
            <w:tcW w:w="709" w:type="dxa"/>
            <w:vAlign w:val="bottom"/>
          </w:tcPr>
          <w:p w14:paraId="367FDB24" w14:textId="77777777" w:rsidR="003D6D09" w:rsidRPr="00612555" w:rsidRDefault="003D6D09" w:rsidP="003D6D09">
            <w:pPr>
              <w:pStyle w:val="BodyText"/>
              <w:spacing w:before="40"/>
              <w:jc w:val="center"/>
              <w:rPr>
                <w:rFonts w:ascii="Arial" w:hAnsi="Arial" w:cs="Arial"/>
                <w:sz w:val="18"/>
                <w:szCs w:val="18"/>
              </w:rPr>
            </w:pPr>
          </w:p>
        </w:tc>
        <w:tc>
          <w:tcPr>
            <w:tcW w:w="284" w:type="dxa"/>
            <w:vAlign w:val="bottom"/>
          </w:tcPr>
          <w:p w14:paraId="6206D6AF" w14:textId="3D2E53E0" w:rsidR="003D6D09" w:rsidRPr="00612555" w:rsidRDefault="003D6D09" w:rsidP="003D6D0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3B66D2EA" w14:textId="054BBED8" w:rsidR="003D6D09" w:rsidRPr="00612555" w:rsidRDefault="003D6D09" w:rsidP="006B6AE2">
            <w:pPr>
              <w:pStyle w:val="BodyText"/>
              <w:spacing w:before="40"/>
              <w:ind w:right="225"/>
              <w:jc w:val="right"/>
              <w:rPr>
                <w:rFonts w:ascii="Arial" w:hAnsi="Arial" w:cs="Arial"/>
                <w:sz w:val="18"/>
                <w:szCs w:val="18"/>
              </w:rPr>
            </w:pPr>
            <w:r>
              <w:rPr>
                <w:rFonts w:ascii="Arial" w:hAnsi="Arial" w:cs="Arial"/>
                <w:sz w:val="18"/>
                <w:szCs w:val="18"/>
              </w:rPr>
              <w:t>–</w:t>
            </w:r>
          </w:p>
        </w:tc>
        <w:tc>
          <w:tcPr>
            <w:tcW w:w="284" w:type="dxa"/>
            <w:vAlign w:val="bottom"/>
          </w:tcPr>
          <w:p w14:paraId="72B61E97" w14:textId="7DD706D7" w:rsidR="003D6D09" w:rsidRPr="00612555" w:rsidRDefault="003D6D09" w:rsidP="003D6D09">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4FC080EA" w14:textId="0737D6C2" w:rsidR="003D6D09" w:rsidRPr="00612555" w:rsidRDefault="003D6D09" w:rsidP="006B6AE2">
            <w:pPr>
              <w:pStyle w:val="BodyText"/>
              <w:spacing w:before="40"/>
              <w:ind w:right="236"/>
              <w:jc w:val="right"/>
              <w:rPr>
                <w:rFonts w:ascii="Arial" w:hAnsi="Arial" w:cs="Arial"/>
                <w:sz w:val="18"/>
                <w:szCs w:val="18"/>
              </w:rPr>
            </w:pPr>
            <w:r>
              <w:rPr>
                <w:rFonts w:ascii="Arial" w:hAnsi="Arial" w:cs="Arial"/>
                <w:sz w:val="18"/>
                <w:szCs w:val="18"/>
              </w:rPr>
              <w:t>7.18 million</w:t>
            </w:r>
          </w:p>
        </w:tc>
      </w:tr>
      <w:tr w:rsidR="00581DD7" w:rsidRPr="00612555" w14:paraId="4A996E5C" w14:textId="77777777" w:rsidTr="006B6AE2">
        <w:tc>
          <w:tcPr>
            <w:tcW w:w="4734" w:type="dxa"/>
            <w:vAlign w:val="bottom"/>
          </w:tcPr>
          <w:p w14:paraId="545A9F7D" w14:textId="10728F92" w:rsidR="00581DD7" w:rsidRPr="00612555" w:rsidRDefault="00581DD7" w:rsidP="00581DD7">
            <w:pPr>
              <w:pStyle w:val="BodyText"/>
              <w:spacing w:before="0"/>
              <w:rPr>
                <w:rFonts w:ascii="Arial" w:hAnsi="Arial" w:cs="Arial"/>
                <w:sz w:val="18"/>
                <w:szCs w:val="18"/>
                <w:lang w:val="es-AR"/>
              </w:rPr>
            </w:pPr>
            <w:r>
              <w:rPr>
                <w:rFonts w:ascii="Arial" w:hAnsi="Arial" w:cs="Arial"/>
                <w:sz w:val="18"/>
                <w:szCs w:val="18"/>
                <w:lang w:val="es-AR"/>
              </w:rPr>
              <w:t>Series VI Notes</w:t>
            </w:r>
          </w:p>
        </w:tc>
        <w:tc>
          <w:tcPr>
            <w:tcW w:w="709" w:type="dxa"/>
            <w:vAlign w:val="bottom"/>
          </w:tcPr>
          <w:p w14:paraId="33A55028"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6800EEE3"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06D96AF0" w14:textId="6C4E9D4A" w:rsidR="00581DD7" w:rsidRPr="00612555" w:rsidRDefault="00581DD7" w:rsidP="00581DD7">
            <w:pPr>
              <w:pStyle w:val="BodyText"/>
              <w:spacing w:before="0"/>
              <w:ind w:right="225"/>
              <w:jc w:val="right"/>
              <w:rPr>
                <w:rFonts w:ascii="Arial" w:hAnsi="Arial" w:cs="Arial"/>
                <w:sz w:val="18"/>
                <w:szCs w:val="18"/>
              </w:rPr>
            </w:pPr>
            <w:r>
              <w:rPr>
                <w:rFonts w:ascii="Arial" w:hAnsi="Arial" w:cs="Arial"/>
                <w:sz w:val="18"/>
                <w:szCs w:val="18"/>
              </w:rPr>
              <w:t>22.00 million</w:t>
            </w:r>
          </w:p>
        </w:tc>
        <w:tc>
          <w:tcPr>
            <w:tcW w:w="284" w:type="dxa"/>
            <w:vAlign w:val="bottom"/>
          </w:tcPr>
          <w:p w14:paraId="5DE81EF3"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2CF83F19" w14:textId="3D5697F2" w:rsidR="00581DD7" w:rsidRPr="00612555" w:rsidRDefault="00581DD7" w:rsidP="00581DD7">
            <w:pPr>
              <w:pStyle w:val="BodyText"/>
              <w:spacing w:before="0"/>
              <w:ind w:right="236"/>
              <w:jc w:val="right"/>
              <w:rPr>
                <w:rFonts w:ascii="Arial" w:hAnsi="Arial" w:cs="Arial"/>
                <w:sz w:val="18"/>
                <w:szCs w:val="18"/>
              </w:rPr>
            </w:pPr>
            <w:r>
              <w:rPr>
                <w:rFonts w:ascii="Arial" w:hAnsi="Arial" w:cs="Arial"/>
                <w:sz w:val="18"/>
                <w:szCs w:val="18"/>
              </w:rPr>
              <w:t>22.00 million</w:t>
            </w:r>
          </w:p>
        </w:tc>
      </w:tr>
      <w:tr w:rsidR="00581DD7" w:rsidRPr="00612555" w14:paraId="35C049FE" w14:textId="77777777" w:rsidTr="006B6AE2">
        <w:tc>
          <w:tcPr>
            <w:tcW w:w="4734" w:type="dxa"/>
            <w:vAlign w:val="bottom"/>
          </w:tcPr>
          <w:p w14:paraId="072C1964" w14:textId="7ED35ADB" w:rsidR="00581DD7" w:rsidRDefault="00581DD7" w:rsidP="00581DD7">
            <w:pPr>
              <w:pStyle w:val="BodyText"/>
              <w:spacing w:before="0"/>
              <w:rPr>
                <w:rFonts w:ascii="Arial" w:hAnsi="Arial" w:cs="Arial"/>
                <w:sz w:val="18"/>
                <w:szCs w:val="18"/>
                <w:lang w:val="es-AR"/>
              </w:rPr>
            </w:pPr>
            <w:r>
              <w:rPr>
                <w:rFonts w:ascii="Arial" w:hAnsi="Arial" w:cs="Arial"/>
                <w:sz w:val="18"/>
                <w:szCs w:val="18"/>
                <w:lang w:val="es-AR"/>
              </w:rPr>
              <w:t>Series VII Notes</w:t>
            </w:r>
          </w:p>
        </w:tc>
        <w:tc>
          <w:tcPr>
            <w:tcW w:w="709" w:type="dxa"/>
            <w:vAlign w:val="bottom"/>
          </w:tcPr>
          <w:p w14:paraId="41D6C22E"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66E44908"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5ED2AE71" w14:textId="1EF50BDB" w:rsidR="00581DD7" w:rsidRDefault="00581DD7" w:rsidP="00581DD7">
            <w:pPr>
              <w:pStyle w:val="BodyText"/>
              <w:spacing w:before="0"/>
              <w:ind w:right="225"/>
              <w:jc w:val="right"/>
              <w:rPr>
                <w:rFonts w:ascii="Arial" w:hAnsi="Arial" w:cs="Arial"/>
                <w:sz w:val="18"/>
                <w:szCs w:val="18"/>
              </w:rPr>
            </w:pPr>
            <w:r>
              <w:rPr>
                <w:rFonts w:ascii="Arial" w:hAnsi="Arial" w:cs="Arial"/>
                <w:sz w:val="18"/>
                <w:szCs w:val="18"/>
              </w:rPr>
              <w:t>25.00 million</w:t>
            </w:r>
          </w:p>
        </w:tc>
        <w:tc>
          <w:tcPr>
            <w:tcW w:w="284" w:type="dxa"/>
            <w:vAlign w:val="bottom"/>
          </w:tcPr>
          <w:p w14:paraId="537B0C87"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329C6AF7" w14:textId="3E10033E" w:rsidR="00581DD7" w:rsidRDefault="00581DD7" w:rsidP="00581DD7">
            <w:pPr>
              <w:pStyle w:val="BodyText"/>
              <w:spacing w:before="0"/>
              <w:ind w:right="236"/>
              <w:jc w:val="right"/>
              <w:rPr>
                <w:rFonts w:ascii="Arial" w:hAnsi="Arial" w:cs="Arial"/>
                <w:sz w:val="18"/>
                <w:szCs w:val="18"/>
              </w:rPr>
            </w:pPr>
            <w:r>
              <w:rPr>
                <w:rFonts w:ascii="Arial" w:hAnsi="Arial" w:cs="Arial"/>
                <w:sz w:val="18"/>
                <w:szCs w:val="18"/>
              </w:rPr>
              <w:t>25.00 million</w:t>
            </w:r>
          </w:p>
        </w:tc>
      </w:tr>
      <w:tr w:rsidR="00581DD7" w:rsidRPr="00612555" w14:paraId="7C35A765" w14:textId="77777777" w:rsidTr="006B6AE2">
        <w:tc>
          <w:tcPr>
            <w:tcW w:w="4734" w:type="dxa"/>
            <w:vAlign w:val="bottom"/>
          </w:tcPr>
          <w:p w14:paraId="5F80258D" w14:textId="39D4A0A8" w:rsidR="00581DD7" w:rsidRDefault="00581DD7" w:rsidP="00581DD7">
            <w:pPr>
              <w:pStyle w:val="BodyText"/>
              <w:spacing w:before="0"/>
              <w:rPr>
                <w:rFonts w:ascii="Arial" w:hAnsi="Arial" w:cs="Arial"/>
                <w:sz w:val="18"/>
                <w:szCs w:val="18"/>
                <w:lang w:val="es-AR"/>
              </w:rPr>
            </w:pPr>
            <w:r>
              <w:rPr>
                <w:rFonts w:ascii="Arial" w:hAnsi="Arial" w:cs="Arial"/>
                <w:sz w:val="18"/>
                <w:szCs w:val="18"/>
                <w:lang w:val="es-AR"/>
              </w:rPr>
              <w:t xml:space="preserve">Series IX Notes </w:t>
            </w:r>
          </w:p>
        </w:tc>
        <w:tc>
          <w:tcPr>
            <w:tcW w:w="709" w:type="dxa"/>
            <w:vAlign w:val="bottom"/>
          </w:tcPr>
          <w:p w14:paraId="522D8C6E" w14:textId="77777777" w:rsidR="00581DD7" w:rsidRPr="00612555" w:rsidRDefault="00581DD7" w:rsidP="00581DD7">
            <w:pPr>
              <w:pStyle w:val="BodyText"/>
              <w:spacing w:before="0"/>
              <w:jc w:val="center"/>
              <w:rPr>
                <w:rFonts w:ascii="Arial" w:hAnsi="Arial" w:cs="Arial"/>
                <w:sz w:val="18"/>
                <w:szCs w:val="18"/>
                <w:lang w:val="es-AR"/>
              </w:rPr>
            </w:pPr>
          </w:p>
        </w:tc>
        <w:tc>
          <w:tcPr>
            <w:tcW w:w="284" w:type="dxa"/>
            <w:vAlign w:val="bottom"/>
          </w:tcPr>
          <w:p w14:paraId="38713B9E" w14:textId="77777777" w:rsidR="00581DD7" w:rsidRPr="00612555" w:rsidRDefault="00581DD7" w:rsidP="00581DD7">
            <w:pPr>
              <w:pStyle w:val="BodyText"/>
              <w:spacing w:before="0"/>
              <w:jc w:val="right"/>
              <w:rPr>
                <w:rFonts w:ascii="Arial" w:hAnsi="Arial" w:cs="Arial"/>
                <w:sz w:val="18"/>
                <w:szCs w:val="18"/>
                <w:lang w:val="es-AR"/>
              </w:rPr>
            </w:pPr>
          </w:p>
        </w:tc>
        <w:tc>
          <w:tcPr>
            <w:tcW w:w="1701" w:type="dxa"/>
            <w:vAlign w:val="bottom"/>
          </w:tcPr>
          <w:p w14:paraId="6B08E633" w14:textId="27B9A2BA" w:rsidR="00581DD7" w:rsidRDefault="00581DD7" w:rsidP="00581DD7">
            <w:pPr>
              <w:pStyle w:val="BodyText"/>
              <w:spacing w:before="0"/>
              <w:ind w:right="225"/>
              <w:jc w:val="right"/>
              <w:rPr>
                <w:rFonts w:ascii="Arial" w:hAnsi="Arial" w:cs="Arial"/>
                <w:sz w:val="18"/>
                <w:szCs w:val="18"/>
              </w:rPr>
            </w:pPr>
            <w:r>
              <w:rPr>
                <w:rFonts w:ascii="Arial" w:hAnsi="Arial" w:cs="Arial"/>
                <w:sz w:val="18"/>
                <w:szCs w:val="18"/>
              </w:rPr>
              <w:t>30.00 million</w:t>
            </w:r>
          </w:p>
        </w:tc>
        <w:tc>
          <w:tcPr>
            <w:tcW w:w="284" w:type="dxa"/>
            <w:vAlign w:val="bottom"/>
          </w:tcPr>
          <w:p w14:paraId="4F742F82" w14:textId="77777777" w:rsidR="00581DD7" w:rsidRPr="00612555" w:rsidRDefault="00581DD7" w:rsidP="00581DD7">
            <w:pPr>
              <w:pStyle w:val="BodyText"/>
              <w:spacing w:before="0"/>
              <w:jc w:val="right"/>
              <w:rPr>
                <w:rFonts w:ascii="Arial" w:hAnsi="Arial" w:cs="Arial"/>
                <w:sz w:val="18"/>
                <w:szCs w:val="18"/>
              </w:rPr>
            </w:pPr>
          </w:p>
        </w:tc>
        <w:tc>
          <w:tcPr>
            <w:tcW w:w="1701" w:type="dxa"/>
            <w:vAlign w:val="bottom"/>
          </w:tcPr>
          <w:p w14:paraId="374F672B" w14:textId="1A90EAA4" w:rsidR="00581DD7" w:rsidRDefault="00581DD7" w:rsidP="00581DD7">
            <w:pPr>
              <w:pStyle w:val="BodyText"/>
              <w:spacing w:before="0"/>
              <w:ind w:right="236"/>
              <w:jc w:val="right"/>
              <w:rPr>
                <w:rFonts w:ascii="Arial" w:hAnsi="Arial" w:cs="Arial"/>
                <w:sz w:val="18"/>
                <w:szCs w:val="18"/>
              </w:rPr>
            </w:pPr>
            <w:r>
              <w:rPr>
                <w:rFonts w:ascii="Arial" w:hAnsi="Arial" w:cs="Arial"/>
                <w:sz w:val="18"/>
                <w:szCs w:val="18"/>
              </w:rPr>
              <w:t>–</w:t>
            </w:r>
          </w:p>
        </w:tc>
      </w:tr>
      <w:tr w:rsidR="00581DD7" w:rsidRPr="00612555" w14:paraId="4A70E4F8" w14:textId="77777777" w:rsidTr="006B6AE2">
        <w:tc>
          <w:tcPr>
            <w:tcW w:w="4734" w:type="dxa"/>
            <w:tcBorders>
              <w:top w:val="single" w:sz="4" w:space="0" w:color="auto"/>
              <w:bottom w:val="single" w:sz="12" w:space="0" w:color="auto"/>
            </w:tcBorders>
            <w:vAlign w:val="bottom"/>
          </w:tcPr>
          <w:p w14:paraId="1DB3FAB1" w14:textId="77777777" w:rsidR="00581DD7" w:rsidRPr="00612555" w:rsidRDefault="00581DD7" w:rsidP="00581DD7">
            <w:pPr>
              <w:pStyle w:val="BodyText"/>
              <w:spacing w:before="120"/>
              <w:rPr>
                <w:rFonts w:ascii="Arial" w:hAnsi="Arial" w:cs="Arial"/>
                <w:sz w:val="18"/>
                <w:szCs w:val="18"/>
              </w:rPr>
            </w:pPr>
          </w:p>
        </w:tc>
        <w:tc>
          <w:tcPr>
            <w:tcW w:w="709" w:type="dxa"/>
            <w:tcBorders>
              <w:top w:val="single" w:sz="4" w:space="0" w:color="auto"/>
              <w:bottom w:val="single" w:sz="12" w:space="0" w:color="auto"/>
            </w:tcBorders>
            <w:vAlign w:val="bottom"/>
          </w:tcPr>
          <w:p w14:paraId="1CA52A6D" w14:textId="77777777" w:rsidR="00581DD7" w:rsidRPr="00612555" w:rsidRDefault="00581DD7" w:rsidP="00581DD7">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7594E13" w14:textId="77777777" w:rsidR="00581DD7" w:rsidRPr="00612555" w:rsidRDefault="00581DD7" w:rsidP="00581DD7">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814E468" w14:textId="715368F3" w:rsidR="00581DD7" w:rsidRPr="00612555" w:rsidRDefault="00581DD7" w:rsidP="00581DD7">
            <w:pPr>
              <w:pStyle w:val="BodyText"/>
              <w:spacing w:before="120"/>
              <w:ind w:right="225"/>
              <w:jc w:val="right"/>
              <w:rPr>
                <w:rFonts w:ascii="Arial" w:hAnsi="Arial" w:cs="Arial"/>
                <w:sz w:val="18"/>
                <w:szCs w:val="18"/>
              </w:rPr>
            </w:pPr>
            <w:r>
              <w:rPr>
                <w:rFonts w:ascii="Arial" w:hAnsi="Arial" w:cs="Arial"/>
                <w:sz w:val="18"/>
                <w:szCs w:val="18"/>
              </w:rPr>
              <w:t>77.00 million</w:t>
            </w:r>
          </w:p>
        </w:tc>
        <w:tc>
          <w:tcPr>
            <w:tcW w:w="284" w:type="dxa"/>
            <w:tcBorders>
              <w:top w:val="single" w:sz="4" w:space="0" w:color="auto"/>
              <w:bottom w:val="single" w:sz="12" w:space="0" w:color="auto"/>
            </w:tcBorders>
            <w:vAlign w:val="bottom"/>
          </w:tcPr>
          <w:p w14:paraId="248B116C" w14:textId="77777777" w:rsidR="00581DD7" w:rsidRPr="00612555" w:rsidRDefault="00581DD7" w:rsidP="00581DD7">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06281316" w14:textId="19E4A31F" w:rsidR="00581DD7" w:rsidRPr="00612555" w:rsidRDefault="00581DD7" w:rsidP="00581DD7">
            <w:pPr>
              <w:pStyle w:val="BodyText"/>
              <w:spacing w:before="120"/>
              <w:ind w:right="236"/>
              <w:jc w:val="right"/>
              <w:rPr>
                <w:rFonts w:ascii="Arial" w:hAnsi="Arial" w:cs="Arial"/>
                <w:sz w:val="18"/>
                <w:szCs w:val="18"/>
              </w:rPr>
            </w:pPr>
            <w:r>
              <w:rPr>
                <w:rFonts w:ascii="Arial" w:hAnsi="Arial" w:cs="Arial"/>
                <w:sz w:val="18"/>
                <w:szCs w:val="18"/>
              </w:rPr>
              <w:t>54.18 million</w:t>
            </w:r>
          </w:p>
        </w:tc>
      </w:tr>
      <w:tr w:rsidR="00581DD7" w:rsidRPr="00612555" w14:paraId="63189AC9" w14:textId="77777777" w:rsidTr="00DE3531">
        <w:tc>
          <w:tcPr>
            <w:tcW w:w="4734" w:type="dxa"/>
            <w:tcBorders>
              <w:top w:val="single" w:sz="12" w:space="0" w:color="auto"/>
            </w:tcBorders>
            <w:vAlign w:val="bottom"/>
          </w:tcPr>
          <w:p w14:paraId="680CDDDA" w14:textId="77777777" w:rsidR="00581DD7" w:rsidRPr="00612555" w:rsidRDefault="00581DD7" w:rsidP="00581DD7">
            <w:pPr>
              <w:pStyle w:val="BodyText"/>
              <w:spacing w:before="0"/>
              <w:rPr>
                <w:rFonts w:ascii="Arial" w:hAnsi="Arial" w:cs="Arial"/>
                <w:sz w:val="4"/>
                <w:szCs w:val="4"/>
              </w:rPr>
            </w:pPr>
          </w:p>
        </w:tc>
        <w:tc>
          <w:tcPr>
            <w:tcW w:w="709" w:type="dxa"/>
            <w:tcBorders>
              <w:top w:val="single" w:sz="12" w:space="0" w:color="auto"/>
            </w:tcBorders>
            <w:vAlign w:val="bottom"/>
          </w:tcPr>
          <w:p w14:paraId="50A7D347" w14:textId="77777777" w:rsidR="00581DD7" w:rsidRPr="00612555" w:rsidRDefault="00581DD7" w:rsidP="00581DD7">
            <w:pPr>
              <w:pStyle w:val="BodyText"/>
              <w:spacing w:before="0"/>
              <w:jc w:val="center"/>
              <w:rPr>
                <w:rFonts w:ascii="Arial" w:hAnsi="Arial" w:cs="Arial"/>
                <w:sz w:val="4"/>
                <w:szCs w:val="4"/>
              </w:rPr>
            </w:pPr>
          </w:p>
        </w:tc>
        <w:tc>
          <w:tcPr>
            <w:tcW w:w="284" w:type="dxa"/>
            <w:tcBorders>
              <w:top w:val="single" w:sz="12" w:space="0" w:color="auto"/>
            </w:tcBorders>
            <w:vAlign w:val="bottom"/>
          </w:tcPr>
          <w:p w14:paraId="516137E3" w14:textId="77777777" w:rsidR="00581DD7" w:rsidRPr="00612555" w:rsidRDefault="00581DD7" w:rsidP="00581DD7">
            <w:pPr>
              <w:pStyle w:val="BodyText"/>
              <w:spacing w:before="0"/>
              <w:jc w:val="right"/>
              <w:rPr>
                <w:rFonts w:ascii="Arial" w:hAnsi="Arial" w:cs="Arial"/>
                <w:sz w:val="4"/>
                <w:szCs w:val="4"/>
              </w:rPr>
            </w:pPr>
          </w:p>
        </w:tc>
        <w:tc>
          <w:tcPr>
            <w:tcW w:w="1701" w:type="dxa"/>
            <w:tcBorders>
              <w:top w:val="single" w:sz="12" w:space="0" w:color="auto"/>
            </w:tcBorders>
            <w:vAlign w:val="bottom"/>
          </w:tcPr>
          <w:p w14:paraId="19A9EB4A" w14:textId="77777777" w:rsidR="00581DD7" w:rsidRPr="00612555" w:rsidRDefault="00581DD7" w:rsidP="00581DD7">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6B437F9" w14:textId="77777777" w:rsidR="00581DD7" w:rsidRPr="00612555" w:rsidRDefault="00581DD7" w:rsidP="00581DD7">
            <w:pPr>
              <w:pStyle w:val="BodyText"/>
              <w:spacing w:before="0"/>
              <w:jc w:val="right"/>
              <w:rPr>
                <w:rFonts w:ascii="Arial" w:hAnsi="Arial" w:cs="Arial"/>
                <w:sz w:val="4"/>
                <w:szCs w:val="4"/>
              </w:rPr>
            </w:pPr>
          </w:p>
        </w:tc>
        <w:tc>
          <w:tcPr>
            <w:tcW w:w="1701" w:type="dxa"/>
            <w:tcBorders>
              <w:top w:val="single" w:sz="12" w:space="0" w:color="auto"/>
            </w:tcBorders>
            <w:vAlign w:val="bottom"/>
          </w:tcPr>
          <w:p w14:paraId="6AD406DF" w14:textId="77777777" w:rsidR="00581DD7" w:rsidRPr="00612555" w:rsidRDefault="00581DD7" w:rsidP="00581DD7">
            <w:pPr>
              <w:pStyle w:val="BodyText"/>
              <w:tabs>
                <w:tab w:val="decimal" w:pos="1241"/>
              </w:tabs>
              <w:spacing w:before="0"/>
              <w:rPr>
                <w:rFonts w:ascii="Arial" w:hAnsi="Arial" w:cs="Arial"/>
                <w:sz w:val="4"/>
                <w:szCs w:val="4"/>
              </w:rPr>
            </w:pPr>
          </w:p>
        </w:tc>
      </w:tr>
    </w:tbl>
    <w:p w14:paraId="539BA730" w14:textId="27483054" w:rsidR="00992058" w:rsidRPr="00612555" w:rsidRDefault="009D4A6F" w:rsidP="00992058">
      <w:pPr>
        <w:pStyle w:val="BodyText"/>
        <w:spacing w:before="120" w:line="220" w:lineRule="atLeast"/>
        <w:ind w:left="142" w:right="184"/>
        <w:jc w:val="both"/>
        <w:rPr>
          <w:rFonts w:ascii="Arial" w:hAnsi="Arial" w:cs="Arial"/>
          <w:sz w:val="18"/>
          <w:szCs w:val="18"/>
        </w:rPr>
      </w:pPr>
      <w:bookmarkStart w:id="17" w:name="_Hlk159324758"/>
      <w:bookmarkStart w:id="18" w:name="_Hlk181736422"/>
      <w:r>
        <w:rPr>
          <w:rFonts w:ascii="Arial" w:hAnsi="Arial" w:cs="Arial"/>
          <w:sz w:val="18"/>
          <w:szCs w:val="18"/>
        </w:rPr>
        <w:t xml:space="preserve">Series V Notes are </w:t>
      </w:r>
      <w:r w:rsidR="00992058" w:rsidRPr="00612555">
        <w:rPr>
          <w:rFonts w:ascii="Arial" w:hAnsi="Arial" w:cs="Arial"/>
          <w:sz w:val="18"/>
          <w:szCs w:val="18"/>
        </w:rPr>
        <w:t>unsecured fixed-rate notes</w:t>
      </w:r>
      <w:r w:rsidR="00F8271C">
        <w:rPr>
          <w:rFonts w:ascii="Arial" w:hAnsi="Arial" w:cs="Arial"/>
          <w:sz w:val="18"/>
          <w:szCs w:val="18"/>
        </w:rPr>
        <w:t xml:space="preserve">, </w:t>
      </w:r>
      <w:r w:rsidR="00992058" w:rsidRPr="00612555">
        <w:rPr>
          <w:rFonts w:ascii="Arial" w:hAnsi="Arial" w:cs="Arial"/>
          <w:sz w:val="18"/>
          <w:szCs w:val="18"/>
        </w:rPr>
        <w:t>denominated in USD and payable in ARS in a single installment on February 8, 2026. Series V Notes accrue interest at a fixed rate of 8% per annum, payable every three months in arrears from the issue date.</w:t>
      </w:r>
      <w:r w:rsidR="003D6D09">
        <w:rPr>
          <w:rFonts w:ascii="Arial" w:hAnsi="Arial" w:cs="Arial"/>
          <w:sz w:val="18"/>
          <w:szCs w:val="18"/>
        </w:rPr>
        <w:t xml:space="preserve"> </w:t>
      </w:r>
      <w:r w:rsidR="003D6D09" w:rsidRPr="00612555">
        <w:rPr>
          <w:rFonts w:ascii="Arial" w:hAnsi="Arial" w:cs="Arial"/>
          <w:sz w:val="18"/>
          <w:szCs w:val="18"/>
        </w:rPr>
        <w:t xml:space="preserve">The principal amount </w:t>
      </w:r>
      <w:r w:rsidR="003D6D09">
        <w:rPr>
          <w:rFonts w:ascii="Arial" w:hAnsi="Arial" w:cs="Arial"/>
          <w:sz w:val="18"/>
          <w:szCs w:val="18"/>
        </w:rPr>
        <w:t>was</w:t>
      </w:r>
      <w:r w:rsidR="003D6D09" w:rsidRPr="00612555">
        <w:rPr>
          <w:rFonts w:ascii="Arial" w:hAnsi="Arial" w:cs="Arial"/>
          <w:sz w:val="18"/>
          <w:szCs w:val="18"/>
        </w:rPr>
        <w:t xml:space="preserve"> repaid on February 8, 2026.</w:t>
      </w:r>
    </w:p>
    <w:p w14:paraId="1569BF92" w14:textId="685CDF42" w:rsidR="00992058" w:rsidRDefault="00992058" w:rsidP="00992058">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t xml:space="preserve">Series VI </w:t>
      </w:r>
      <w:r w:rsidR="009D4A6F">
        <w:rPr>
          <w:rFonts w:ascii="Arial" w:hAnsi="Arial" w:cs="Arial"/>
          <w:sz w:val="18"/>
          <w:szCs w:val="18"/>
        </w:rPr>
        <w:t xml:space="preserve">Notes are </w:t>
      </w:r>
      <w:r w:rsidRPr="00612555">
        <w:rPr>
          <w:rFonts w:ascii="Arial" w:hAnsi="Arial" w:cs="Arial"/>
          <w:sz w:val="18"/>
          <w:szCs w:val="18"/>
        </w:rPr>
        <w:t>secured fixed-rate notes</w:t>
      </w:r>
      <w:r w:rsidR="00B47BE4">
        <w:rPr>
          <w:rFonts w:ascii="Arial" w:hAnsi="Arial" w:cs="Arial"/>
          <w:sz w:val="18"/>
          <w:szCs w:val="18"/>
        </w:rPr>
        <w:t>,</w:t>
      </w:r>
      <w:r w:rsidRPr="00612555">
        <w:rPr>
          <w:rFonts w:ascii="Arial" w:hAnsi="Arial" w:cs="Arial"/>
          <w:sz w:val="18"/>
          <w:szCs w:val="18"/>
        </w:rPr>
        <w:t xml:space="preserve"> denominated and payable in USD. The principal amount </w:t>
      </w:r>
      <w:r w:rsidR="00B47BE4">
        <w:rPr>
          <w:rFonts w:ascii="Arial" w:hAnsi="Arial" w:cs="Arial"/>
          <w:sz w:val="18"/>
          <w:szCs w:val="18"/>
        </w:rPr>
        <w:t xml:space="preserve">of Series VI Notes </w:t>
      </w:r>
      <w:r w:rsidRPr="00612555">
        <w:rPr>
          <w:rFonts w:ascii="Arial" w:hAnsi="Arial" w:cs="Arial"/>
          <w:sz w:val="18"/>
          <w:szCs w:val="18"/>
        </w:rPr>
        <w:t>is repayable in three equal installments starting on October 30, 2026 and ending on October 30, 2027.  Series VI Notes accrue interest at a fixed rate of 9.5% per annum, payable every six months in arrears from the issue date. Series VI Notes are secured by a pledge on crude oil sales collections from the Santa Cruz Concession</w:t>
      </w:r>
      <w:r w:rsidR="00AB768A">
        <w:rPr>
          <w:rFonts w:ascii="Arial" w:hAnsi="Arial" w:cs="Arial"/>
          <w:sz w:val="18"/>
          <w:szCs w:val="18"/>
        </w:rPr>
        <w:t>s</w:t>
      </w:r>
      <w:r w:rsidRPr="00612555">
        <w:rPr>
          <w:rFonts w:ascii="Arial" w:hAnsi="Arial" w:cs="Arial"/>
          <w:sz w:val="18"/>
          <w:szCs w:val="18"/>
        </w:rPr>
        <w:t>.</w:t>
      </w:r>
    </w:p>
    <w:p w14:paraId="02E278EC" w14:textId="38E72B62" w:rsidR="003D6D09" w:rsidRDefault="003D6D09" w:rsidP="00992058">
      <w:pPr>
        <w:pStyle w:val="BodyText"/>
        <w:spacing w:before="120" w:line="220" w:lineRule="atLeast"/>
        <w:ind w:left="142" w:right="184"/>
        <w:jc w:val="both"/>
        <w:rPr>
          <w:rFonts w:ascii="Arial" w:hAnsi="Arial" w:cs="Arial"/>
          <w:sz w:val="18"/>
          <w:szCs w:val="18"/>
        </w:rPr>
      </w:pPr>
      <w:r w:rsidRPr="00612555">
        <w:rPr>
          <w:rFonts w:ascii="Arial" w:hAnsi="Arial" w:cs="Arial"/>
          <w:sz w:val="18"/>
          <w:szCs w:val="18"/>
        </w:rPr>
        <w:lastRenderedPageBreak/>
        <w:t>Series V</w:t>
      </w:r>
      <w:r>
        <w:rPr>
          <w:rFonts w:ascii="Arial" w:hAnsi="Arial" w:cs="Arial"/>
          <w:sz w:val="18"/>
          <w:szCs w:val="18"/>
        </w:rPr>
        <w:t>I</w:t>
      </w:r>
      <w:r w:rsidRPr="00612555">
        <w:rPr>
          <w:rFonts w:ascii="Arial" w:hAnsi="Arial" w:cs="Arial"/>
          <w:sz w:val="18"/>
          <w:szCs w:val="18"/>
        </w:rPr>
        <w:t xml:space="preserve">I </w:t>
      </w:r>
      <w:r>
        <w:rPr>
          <w:rFonts w:ascii="Arial" w:hAnsi="Arial" w:cs="Arial"/>
          <w:sz w:val="18"/>
          <w:szCs w:val="18"/>
        </w:rPr>
        <w:t>Notes are un</w:t>
      </w:r>
      <w:r w:rsidRPr="00612555">
        <w:rPr>
          <w:rFonts w:ascii="Arial" w:hAnsi="Arial" w:cs="Arial"/>
          <w:sz w:val="18"/>
          <w:szCs w:val="18"/>
        </w:rPr>
        <w:t>secured fixed-rate notes</w:t>
      </w:r>
      <w:r>
        <w:rPr>
          <w:rFonts w:ascii="Arial" w:hAnsi="Arial" w:cs="Arial"/>
          <w:sz w:val="18"/>
          <w:szCs w:val="18"/>
        </w:rPr>
        <w:t>,</w:t>
      </w:r>
      <w:r w:rsidRPr="00612555">
        <w:rPr>
          <w:rFonts w:ascii="Arial" w:hAnsi="Arial" w:cs="Arial"/>
          <w:sz w:val="18"/>
          <w:szCs w:val="18"/>
        </w:rPr>
        <w:t xml:space="preserve"> denominated in USD</w:t>
      </w:r>
      <w:r>
        <w:rPr>
          <w:rFonts w:ascii="Arial" w:hAnsi="Arial" w:cs="Arial"/>
          <w:sz w:val="18"/>
          <w:szCs w:val="18"/>
        </w:rPr>
        <w:t xml:space="preserve"> and payable in ARS in two equal installments on January 11, 2027 and July 11, 2027</w:t>
      </w:r>
      <w:r w:rsidRPr="00612555">
        <w:rPr>
          <w:rFonts w:ascii="Arial" w:hAnsi="Arial" w:cs="Arial"/>
          <w:sz w:val="18"/>
          <w:szCs w:val="18"/>
        </w:rPr>
        <w:t>.</w:t>
      </w:r>
      <w:r>
        <w:rPr>
          <w:rFonts w:ascii="Arial" w:hAnsi="Arial" w:cs="Arial"/>
          <w:sz w:val="18"/>
          <w:szCs w:val="18"/>
        </w:rPr>
        <w:t xml:space="preserve">  </w:t>
      </w:r>
      <w:r w:rsidRPr="00612555">
        <w:rPr>
          <w:rFonts w:ascii="Arial" w:hAnsi="Arial" w:cs="Arial"/>
          <w:sz w:val="18"/>
          <w:szCs w:val="18"/>
        </w:rPr>
        <w:t>Series V</w:t>
      </w:r>
      <w:r>
        <w:rPr>
          <w:rFonts w:ascii="Arial" w:hAnsi="Arial" w:cs="Arial"/>
          <w:sz w:val="18"/>
          <w:szCs w:val="18"/>
        </w:rPr>
        <w:t>I</w:t>
      </w:r>
      <w:r w:rsidRPr="00612555">
        <w:rPr>
          <w:rFonts w:ascii="Arial" w:hAnsi="Arial" w:cs="Arial"/>
          <w:sz w:val="18"/>
          <w:szCs w:val="18"/>
        </w:rPr>
        <w:t xml:space="preserve">I Notes accrue interest at a fixed rate of </w:t>
      </w:r>
      <w:r w:rsidR="000F388A">
        <w:rPr>
          <w:rFonts w:ascii="Arial" w:hAnsi="Arial" w:cs="Arial"/>
          <w:sz w:val="18"/>
          <w:szCs w:val="18"/>
        </w:rPr>
        <w:t>13</w:t>
      </w:r>
      <w:r w:rsidRPr="00612555">
        <w:rPr>
          <w:rFonts w:ascii="Arial" w:hAnsi="Arial" w:cs="Arial"/>
          <w:sz w:val="18"/>
          <w:szCs w:val="18"/>
        </w:rPr>
        <w:t>% per annum, payable every six months in arrears from the issue date.</w:t>
      </w:r>
    </w:p>
    <w:p w14:paraId="0891B300" w14:textId="77777777" w:rsidR="00C358AC" w:rsidRPr="00C358AC" w:rsidRDefault="00C358AC" w:rsidP="00C358AC">
      <w:pPr>
        <w:pStyle w:val="BodyText"/>
        <w:spacing w:before="120" w:line="220" w:lineRule="atLeast"/>
        <w:ind w:left="142" w:right="184"/>
        <w:jc w:val="both"/>
        <w:rPr>
          <w:rFonts w:ascii="Arial" w:hAnsi="Arial" w:cs="Arial"/>
          <w:sz w:val="18"/>
          <w:szCs w:val="18"/>
        </w:rPr>
      </w:pPr>
      <w:r w:rsidRPr="00C358AC">
        <w:rPr>
          <w:rFonts w:ascii="Arial" w:hAnsi="Arial" w:cs="Arial"/>
          <w:sz w:val="18"/>
          <w:szCs w:val="18"/>
        </w:rPr>
        <w:t xml:space="preserve">On January 30, 2026, the Company issued $30 million of Series IX secured fixed-rate notes (“Series IX Notes”), denominated in USD and repayable in ARS.  The total principal amount of the Series IX Notes will be repaid in ten equal installments starting on October 30, 2026, and the last installment will be payable on January 30, 2029. The Series IX Notes accrue interest at a fixed rate of 10.75% per annum, payable every three months in arrears from the issue date. The Series IX Notes are guaranteed with a pledge on crude oil sales collections from the </w:t>
      </w:r>
      <w:r w:rsidRPr="00307B79">
        <w:rPr>
          <w:rFonts w:ascii="Arial" w:hAnsi="Arial" w:cs="Arial"/>
          <w:sz w:val="18"/>
          <w:szCs w:val="18"/>
        </w:rPr>
        <w:t>Chubut Concessions</w:t>
      </w:r>
      <w:r w:rsidRPr="00C358AC">
        <w:rPr>
          <w:rFonts w:ascii="Arial" w:hAnsi="Arial" w:cs="Arial"/>
          <w:sz w:val="18"/>
          <w:szCs w:val="18"/>
        </w:rPr>
        <w:t>.</w:t>
      </w:r>
    </w:p>
    <w:p w14:paraId="588CC14B" w14:textId="049D72C2" w:rsidR="00C358AC" w:rsidRPr="00C358AC" w:rsidRDefault="00C358AC" w:rsidP="00C358AC">
      <w:pPr>
        <w:pStyle w:val="BodyText"/>
        <w:spacing w:before="120" w:line="220" w:lineRule="atLeast"/>
        <w:ind w:left="142" w:right="184"/>
        <w:jc w:val="both"/>
        <w:rPr>
          <w:rFonts w:ascii="Arial" w:hAnsi="Arial" w:cs="Arial"/>
          <w:sz w:val="18"/>
          <w:szCs w:val="18"/>
        </w:rPr>
      </w:pPr>
      <w:r w:rsidRPr="00C358AC">
        <w:rPr>
          <w:rFonts w:ascii="Arial" w:hAnsi="Arial" w:cs="Arial"/>
          <w:sz w:val="18"/>
          <w:szCs w:val="18"/>
        </w:rPr>
        <w:t>Series IX Notes proceeds were comprised of $24.6 million of cash consideration and $5.4 million in exchange for the surrender and cancellation of $5.4 million principal amount of Series V Notes at an exchange ratio of $100 principal amount of Series IX Notes for every $100 principal amount of Series V Notes.</w:t>
      </w:r>
    </w:p>
    <w:bookmarkEnd w:id="17"/>
    <w:bookmarkEnd w:id="18"/>
    <w:p w14:paraId="139E953E" w14:textId="5976B76E" w:rsidR="00A156E1" w:rsidRDefault="00682A8C" w:rsidP="00951433">
      <w:pPr>
        <w:pStyle w:val="BodyText"/>
        <w:spacing w:before="120" w:line="220" w:lineRule="atLeast"/>
        <w:ind w:left="142" w:right="184"/>
        <w:jc w:val="both"/>
        <w:rPr>
          <w:rFonts w:ascii="Arial" w:hAnsi="Arial" w:cs="Arial"/>
          <w:sz w:val="18"/>
          <w:szCs w:val="18"/>
        </w:rPr>
      </w:pPr>
      <w:r w:rsidRPr="00951433">
        <w:rPr>
          <w:rFonts w:ascii="Arial" w:hAnsi="Arial" w:cs="Arial"/>
          <w:sz w:val="18"/>
          <w:szCs w:val="18"/>
        </w:rPr>
        <w:t>A continuity of the Company’s notes payable is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3427A6" w:rsidRPr="003C5DB4" w14:paraId="6FEE6711" w14:textId="77777777" w:rsidTr="00463075">
        <w:tc>
          <w:tcPr>
            <w:tcW w:w="5210" w:type="dxa"/>
            <w:vAlign w:val="bottom"/>
          </w:tcPr>
          <w:p w14:paraId="53D1AD29" w14:textId="6A01B7D8" w:rsidR="003427A6" w:rsidRPr="003C5DB4" w:rsidRDefault="003427A6" w:rsidP="0072399A">
            <w:pPr>
              <w:pStyle w:val="BodyText"/>
              <w:spacing w:before="120"/>
              <w:rPr>
                <w:rFonts w:ascii="Arial" w:hAnsi="Arial" w:cs="Arial"/>
                <w:sz w:val="18"/>
                <w:szCs w:val="18"/>
              </w:rPr>
            </w:pPr>
            <w:r>
              <w:rPr>
                <w:rFonts w:ascii="Arial" w:hAnsi="Arial" w:cs="Arial"/>
                <w:sz w:val="18"/>
                <w:szCs w:val="18"/>
              </w:rPr>
              <w:t>Balance, December 31, 202</w:t>
            </w:r>
            <w:r w:rsidR="00C358AC">
              <w:rPr>
                <w:rFonts w:ascii="Arial" w:hAnsi="Arial" w:cs="Arial"/>
                <w:sz w:val="18"/>
                <w:szCs w:val="18"/>
              </w:rPr>
              <w:t>5</w:t>
            </w:r>
          </w:p>
        </w:tc>
        <w:tc>
          <w:tcPr>
            <w:tcW w:w="236" w:type="dxa"/>
            <w:vAlign w:val="bottom"/>
          </w:tcPr>
          <w:p w14:paraId="2DECF076" w14:textId="77777777" w:rsidR="003427A6" w:rsidRPr="003C5DB4" w:rsidRDefault="003427A6" w:rsidP="0072399A">
            <w:pPr>
              <w:pStyle w:val="BodyText"/>
              <w:spacing w:before="120"/>
              <w:jc w:val="center"/>
              <w:rPr>
                <w:rFonts w:ascii="Arial" w:hAnsi="Arial" w:cs="Arial"/>
                <w:sz w:val="18"/>
                <w:szCs w:val="18"/>
              </w:rPr>
            </w:pPr>
          </w:p>
        </w:tc>
        <w:tc>
          <w:tcPr>
            <w:tcW w:w="284" w:type="dxa"/>
            <w:vAlign w:val="bottom"/>
          </w:tcPr>
          <w:p w14:paraId="75D1AE4A" w14:textId="289B3B54" w:rsidR="003427A6" w:rsidRPr="003C5DB4" w:rsidRDefault="003427A6" w:rsidP="0072399A">
            <w:pPr>
              <w:pStyle w:val="BodyText"/>
              <w:spacing w:before="120"/>
              <w:jc w:val="right"/>
              <w:rPr>
                <w:rFonts w:ascii="Arial" w:hAnsi="Arial" w:cs="Arial"/>
                <w:sz w:val="18"/>
                <w:szCs w:val="18"/>
              </w:rPr>
            </w:pPr>
          </w:p>
        </w:tc>
        <w:tc>
          <w:tcPr>
            <w:tcW w:w="1701" w:type="dxa"/>
            <w:vAlign w:val="bottom"/>
          </w:tcPr>
          <w:p w14:paraId="08183B68" w14:textId="77777777" w:rsidR="003427A6" w:rsidRPr="003C5DB4" w:rsidRDefault="003427A6" w:rsidP="0072399A">
            <w:pPr>
              <w:pStyle w:val="BodyText"/>
              <w:tabs>
                <w:tab w:val="decimal" w:pos="1241"/>
              </w:tabs>
              <w:spacing w:before="120"/>
              <w:rPr>
                <w:rFonts w:ascii="Arial" w:hAnsi="Arial" w:cs="Arial"/>
                <w:sz w:val="18"/>
                <w:szCs w:val="18"/>
              </w:rPr>
            </w:pPr>
          </w:p>
        </w:tc>
        <w:tc>
          <w:tcPr>
            <w:tcW w:w="284" w:type="dxa"/>
            <w:vAlign w:val="bottom"/>
          </w:tcPr>
          <w:p w14:paraId="24ABB543" w14:textId="77777777" w:rsidR="003427A6" w:rsidRPr="003C5DB4" w:rsidRDefault="003427A6" w:rsidP="0072399A">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6A5592D2" w14:textId="67D9B8F2" w:rsidR="003427A6" w:rsidRPr="003C5DB4" w:rsidRDefault="00C358AC" w:rsidP="00463075">
            <w:pPr>
              <w:pStyle w:val="BodyText"/>
              <w:tabs>
                <w:tab w:val="decimal" w:pos="1241"/>
              </w:tabs>
              <w:spacing w:before="120"/>
              <w:rPr>
                <w:rFonts w:ascii="Arial" w:hAnsi="Arial" w:cs="Arial"/>
                <w:sz w:val="18"/>
                <w:szCs w:val="18"/>
              </w:rPr>
            </w:pPr>
            <w:r>
              <w:rPr>
                <w:rFonts w:ascii="Arial" w:hAnsi="Arial" w:cs="Arial"/>
                <w:sz w:val="18"/>
                <w:szCs w:val="18"/>
              </w:rPr>
              <w:t>55,771,803</w:t>
            </w:r>
          </w:p>
        </w:tc>
      </w:tr>
      <w:tr w:rsidR="00D55348" w14:paraId="61420F34" w14:textId="77777777" w:rsidTr="00404861">
        <w:tc>
          <w:tcPr>
            <w:tcW w:w="5210" w:type="dxa"/>
            <w:vAlign w:val="bottom"/>
          </w:tcPr>
          <w:p w14:paraId="4157F02B" w14:textId="7FF4278C" w:rsidR="00D55348" w:rsidRDefault="00C358AC" w:rsidP="00D55348">
            <w:pPr>
              <w:pStyle w:val="BodyText"/>
              <w:spacing w:before="0"/>
              <w:ind w:left="175"/>
              <w:rPr>
                <w:rFonts w:ascii="Arial" w:hAnsi="Arial" w:cs="Arial"/>
                <w:sz w:val="18"/>
                <w:szCs w:val="18"/>
              </w:rPr>
            </w:pPr>
            <w:r>
              <w:rPr>
                <w:rFonts w:ascii="Arial" w:hAnsi="Arial" w:cs="Arial"/>
                <w:sz w:val="18"/>
                <w:szCs w:val="18"/>
              </w:rPr>
              <w:t>Series V p</w:t>
            </w:r>
            <w:r w:rsidR="00D55348">
              <w:rPr>
                <w:rFonts w:ascii="Arial" w:hAnsi="Arial" w:cs="Arial"/>
                <w:sz w:val="18"/>
                <w:szCs w:val="18"/>
              </w:rPr>
              <w:t>rincipal repayment</w:t>
            </w:r>
          </w:p>
        </w:tc>
        <w:tc>
          <w:tcPr>
            <w:tcW w:w="236" w:type="dxa"/>
            <w:vAlign w:val="bottom"/>
          </w:tcPr>
          <w:p w14:paraId="65A5777D"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17E5D665"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675EAE51"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6523A29"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0B8DFD7B" w14:textId="68D32835" w:rsidR="00D55348" w:rsidRPr="007D23B9" w:rsidRDefault="00581DD7" w:rsidP="00D55348">
            <w:pPr>
              <w:pStyle w:val="BodyText"/>
              <w:tabs>
                <w:tab w:val="decimal" w:pos="1241"/>
              </w:tabs>
              <w:spacing w:before="0"/>
              <w:rPr>
                <w:rFonts w:ascii="Arial" w:hAnsi="Arial" w:cs="Arial"/>
                <w:sz w:val="18"/>
                <w:szCs w:val="18"/>
              </w:rPr>
            </w:pPr>
            <w:r>
              <w:rPr>
                <w:rFonts w:ascii="Arial" w:hAnsi="Arial" w:cs="Arial"/>
                <w:sz w:val="18"/>
                <w:szCs w:val="18"/>
              </w:rPr>
              <w:t>(7,183,058)</w:t>
            </w:r>
          </w:p>
        </w:tc>
      </w:tr>
      <w:tr w:rsidR="00C358AC" w14:paraId="7660E52F" w14:textId="77777777" w:rsidTr="00404861">
        <w:tc>
          <w:tcPr>
            <w:tcW w:w="5210" w:type="dxa"/>
            <w:vAlign w:val="bottom"/>
          </w:tcPr>
          <w:p w14:paraId="3C2AA009" w14:textId="154CA451" w:rsidR="00C358AC" w:rsidRDefault="00C358AC" w:rsidP="00D55348">
            <w:pPr>
              <w:pStyle w:val="BodyText"/>
              <w:spacing w:before="0"/>
              <w:ind w:left="175"/>
              <w:rPr>
                <w:rFonts w:ascii="Arial" w:hAnsi="Arial" w:cs="Arial"/>
                <w:sz w:val="18"/>
                <w:szCs w:val="18"/>
              </w:rPr>
            </w:pPr>
            <w:r>
              <w:rPr>
                <w:rFonts w:ascii="Arial" w:hAnsi="Arial" w:cs="Arial"/>
                <w:sz w:val="18"/>
                <w:szCs w:val="18"/>
              </w:rPr>
              <w:t>Series IX proceeds</w:t>
            </w:r>
          </w:p>
        </w:tc>
        <w:tc>
          <w:tcPr>
            <w:tcW w:w="236" w:type="dxa"/>
            <w:vAlign w:val="bottom"/>
          </w:tcPr>
          <w:p w14:paraId="4A4A3EE1" w14:textId="77777777" w:rsidR="00C358AC" w:rsidRPr="003C5DB4" w:rsidRDefault="00C358AC" w:rsidP="00D55348">
            <w:pPr>
              <w:pStyle w:val="BodyText"/>
              <w:spacing w:before="0"/>
              <w:jc w:val="center"/>
              <w:rPr>
                <w:rFonts w:ascii="Arial" w:hAnsi="Arial" w:cs="Arial"/>
                <w:sz w:val="18"/>
                <w:szCs w:val="18"/>
              </w:rPr>
            </w:pPr>
          </w:p>
        </w:tc>
        <w:tc>
          <w:tcPr>
            <w:tcW w:w="284" w:type="dxa"/>
            <w:vAlign w:val="bottom"/>
          </w:tcPr>
          <w:p w14:paraId="1D5B0DC4" w14:textId="77777777" w:rsidR="00C358AC" w:rsidRPr="003C5DB4" w:rsidRDefault="00C358AC" w:rsidP="00D55348">
            <w:pPr>
              <w:pStyle w:val="BodyText"/>
              <w:spacing w:before="0"/>
              <w:jc w:val="right"/>
              <w:rPr>
                <w:rFonts w:ascii="Arial" w:hAnsi="Arial" w:cs="Arial"/>
                <w:sz w:val="18"/>
                <w:szCs w:val="18"/>
              </w:rPr>
            </w:pPr>
          </w:p>
        </w:tc>
        <w:tc>
          <w:tcPr>
            <w:tcW w:w="1701" w:type="dxa"/>
            <w:vAlign w:val="bottom"/>
          </w:tcPr>
          <w:p w14:paraId="492BCB61" w14:textId="77777777" w:rsidR="00C358AC" w:rsidRPr="003C5DB4" w:rsidRDefault="00C358AC" w:rsidP="00D55348">
            <w:pPr>
              <w:pStyle w:val="BodyText"/>
              <w:tabs>
                <w:tab w:val="decimal" w:pos="1241"/>
              </w:tabs>
              <w:spacing w:before="0"/>
              <w:rPr>
                <w:rFonts w:ascii="Arial" w:hAnsi="Arial" w:cs="Arial"/>
                <w:sz w:val="18"/>
                <w:szCs w:val="18"/>
              </w:rPr>
            </w:pPr>
          </w:p>
        </w:tc>
        <w:tc>
          <w:tcPr>
            <w:tcW w:w="284" w:type="dxa"/>
            <w:vAlign w:val="bottom"/>
          </w:tcPr>
          <w:p w14:paraId="30262467" w14:textId="77777777" w:rsidR="00C358AC" w:rsidRPr="003C5DB4" w:rsidRDefault="00C358AC" w:rsidP="00D55348">
            <w:pPr>
              <w:pStyle w:val="BodyText"/>
              <w:spacing w:before="0"/>
              <w:jc w:val="right"/>
              <w:rPr>
                <w:rFonts w:ascii="Arial" w:hAnsi="Arial" w:cs="Arial"/>
                <w:sz w:val="18"/>
                <w:szCs w:val="18"/>
              </w:rPr>
            </w:pPr>
          </w:p>
        </w:tc>
        <w:tc>
          <w:tcPr>
            <w:tcW w:w="1701" w:type="dxa"/>
          </w:tcPr>
          <w:p w14:paraId="424F46EE" w14:textId="2CB5DE5E" w:rsidR="00C358AC" w:rsidRPr="007D23B9" w:rsidRDefault="00581DD7" w:rsidP="00D55348">
            <w:pPr>
              <w:pStyle w:val="BodyText"/>
              <w:tabs>
                <w:tab w:val="decimal" w:pos="1241"/>
              </w:tabs>
              <w:spacing w:before="0"/>
              <w:rPr>
                <w:rFonts w:ascii="Arial" w:hAnsi="Arial" w:cs="Arial"/>
                <w:sz w:val="18"/>
                <w:szCs w:val="18"/>
              </w:rPr>
            </w:pPr>
            <w:r>
              <w:rPr>
                <w:rFonts w:ascii="Arial" w:hAnsi="Arial" w:cs="Arial"/>
                <w:sz w:val="18"/>
                <w:szCs w:val="18"/>
              </w:rPr>
              <w:t>30,000,000</w:t>
            </w:r>
          </w:p>
        </w:tc>
      </w:tr>
      <w:tr w:rsidR="00581DD7" w14:paraId="4DF818EF" w14:textId="77777777" w:rsidTr="00404861">
        <w:tc>
          <w:tcPr>
            <w:tcW w:w="5210" w:type="dxa"/>
            <w:vAlign w:val="bottom"/>
          </w:tcPr>
          <w:p w14:paraId="37509F22" w14:textId="2C0D7D26" w:rsidR="00581DD7" w:rsidRDefault="00BB2DAC" w:rsidP="00D55348">
            <w:pPr>
              <w:pStyle w:val="BodyText"/>
              <w:spacing w:before="0"/>
              <w:ind w:left="175"/>
              <w:rPr>
                <w:rFonts w:ascii="Arial" w:hAnsi="Arial" w:cs="Arial"/>
                <w:sz w:val="18"/>
                <w:szCs w:val="18"/>
              </w:rPr>
            </w:pPr>
            <w:r>
              <w:rPr>
                <w:rFonts w:ascii="Arial" w:hAnsi="Arial" w:cs="Arial"/>
                <w:sz w:val="18"/>
                <w:szCs w:val="18"/>
              </w:rPr>
              <w:t>Transaction costs</w:t>
            </w:r>
          </w:p>
        </w:tc>
        <w:tc>
          <w:tcPr>
            <w:tcW w:w="236" w:type="dxa"/>
            <w:vAlign w:val="bottom"/>
          </w:tcPr>
          <w:p w14:paraId="2AF59D84" w14:textId="77777777" w:rsidR="00581DD7" w:rsidRPr="003C5DB4" w:rsidRDefault="00581DD7" w:rsidP="00D55348">
            <w:pPr>
              <w:pStyle w:val="BodyText"/>
              <w:spacing w:before="0"/>
              <w:jc w:val="center"/>
              <w:rPr>
                <w:rFonts w:ascii="Arial" w:hAnsi="Arial" w:cs="Arial"/>
                <w:sz w:val="18"/>
                <w:szCs w:val="18"/>
              </w:rPr>
            </w:pPr>
          </w:p>
        </w:tc>
        <w:tc>
          <w:tcPr>
            <w:tcW w:w="284" w:type="dxa"/>
            <w:vAlign w:val="bottom"/>
          </w:tcPr>
          <w:p w14:paraId="2BA89357" w14:textId="77777777" w:rsidR="00581DD7" w:rsidRPr="003C5DB4" w:rsidRDefault="00581DD7" w:rsidP="00D55348">
            <w:pPr>
              <w:pStyle w:val="BodyText"/>
              <w:spacing w:before="0"/>
              <w:jc w:val="right"/>
              <w:rPr>
                <w:rFonts w:ascii="Arial" w:hAnsi="Arial" w:cs="Arial"/>
                <w:sz w:val="18"/>
                <w:szCs w:val="18"/>
              </w:rPr>
            </w:pPr>
          </w:p>
        </w:tc>
        <w:tc>
          <w:tcPr>
            <w:tcW w:w="1701" w:type="dxa"/>
            <w:vAlign w:val="bottom"/>
          </w:tcPr>
          <w:p w14:paraId="7D2947E5" w14:textId="77777777" w:rsidR="00581DD7" w:rsidRPr="003C5DB4" w:rsidRDefault="00581DD7" w:rsidP="00D55348">
            <w:pPr>
              <w:pStyle w:val="BodyText"/>
              <w:tabs>
                <w:tab w:val="decimal" w:pos="1241"/>
              </w:tabs>
              <w:spacing w:before="0"/>
              <w:rPr>
                <w:rFonts w:ascii="Arial" w:hAnsi="Arial" w:cs="Arial"/>
                <w:sz w:val="18"/>
                <w:szCs w:val="18"/>
              </w:rPr>
            </w:pPr>
          </w:p>
        </w:tc>
        <w:tc>
          <w:tcPr>
            <w:tcW w:w="284" w:type="dxa"/>
            <w:vAlign w:val="bottom"/>
          </w:tcPr>
          <w:p w14:paraId="33B80D7C" w14:textId="77777777" w:rsidR="00581DD7" w:rsidRPr="003C5DB4" w:rsidRDefault="00581DD7" w:rsidP="00D55348">
            <w:pPr>
              <w:pStyle w:val="BodyText"/>
              <w:spacing w:before="0"/>
              <w:jc w:val="right"/>
              <w:rPr>
                <w:rFonts w:ascii="Arial" w:hAnsi="Arial" w:cs="Arial"/>
                <w:sz w:val="18"/>
                <w:szCs w:val="18"/>
              </w:rPr>
            </w:pPr>
          </w:p>
        </w:tc>
        <w:tc>
          <w:tcPr>
            <w:tcW w:w="1701" w:type="dxa"/>
          </w:tcPr>
          <w:p w14:paraId="36EA1A1A" w14:textId="67CD5538" w:rsidR="00581DD7" w:rsidRDefault="00BB2DAC" w:rsidP="00D55348">
            <w:pPr>
              <w:pStyle w:val="BodyText"/>
              <w:tabs>
                <w:tab w:val="decimal" w:pos="1241"/>
              </w:tabs>
              <w:spacing w:before="0"/>
              <w:rPr>
                <w:rFonts w:ascii="Arial" w:hAnsi="Arial" w:cs="Arial"/>
                <w:sz w:val="18"/>
                <w:szCs w:val="18"/>
              </w:rPr>
            </w:pPr>
            <w:r>
              <w:rPr>
                <w:rFonts w:ascii="Arial" w:hAnsi="Arial" w:cs="Arial"/>
                <w:sz w:val="18"/>
                <w:szCs w:val="18"/>
              </w:rPr>
              <w:t>(268,525)</w:t>
            </w:r>
          </w:p>
        </w:tc>
      </w:tr>
      <w:tr w:rsidR="00D55348" w14:paraId="4616AF9B" w14:textId="77777777" w:rsidTr="00404861">
        <w:tc>
          <w:tcPr>
            <w:tcW w:w="5210" w:type="dxa"/>
            <w:vAlign w:val="bottom"/>
          </w:tcPr>
          <w:p w14:paraId="01BDCDF5" w14:textId="1578686B" w:rsidR="00D55348" w:rsidRPr="008F4BCE" w:rsidRDefault="00D55348" w:rsidP="00D55348">
            <w:pPr>
              <w:pStyle w:val="BodyText"/>
              <w:spacing w:before="0"/>
              <w:ind w:left="175"/>
              <w:rPr>
                <w:rFonts w:ascii="Arial" w:hAnsi="Arial" w:cs="Arial"/>
                <w:sz w:val="18"/>
                <w:szCs w:val="18"/>
              </w:rPr>
            </w:pPr>
            <w:r w:rsidRPr="008F4BCE">
              <w:rPr>
                <w:rFonts w:ascii="Arial" w:hAnsi="Arial" w:cs="Arial"/>
                <w:sz w:val="18"/>
                <w:szCs w:val="18"/>
              </w:rPr>
              <w:t>Amortization of transaction costs (Note 1</w:t>
            </w:r>
            <w:r w:rsidR="00243634" w:rsidRPr="008F4BCE">
              <w:rPr>
                <w:rFonts w:ascii="Arial" w:hAnsi="Arial" w:cs="Arial"/>
                <w:sz w:val="18"/>
                <w:szCs w:val="18"/>
              </w:rPr>
              <w:t>7</w:t>
            </w:r>
            <w:r w:rsidRPr="008F4BCE">
              <w:rPr>
                <w:rFonts w:ascii="Arial" w:hAnsi="Arial" w:cs="Arial"/>
                <w:sz w:val="18"/>
                <w:szCs w:val="18"/>
              </w:rPr>
              <w:t>)</w:t>
            </w:r>
          </w:p>
        </w:tc>
        <w:tc>
          <w:tcPr>
            <w:tcW w:w="236" w:type="dxa"/>
            <w:vAlign w:val="bottom"/>
          </w:tcPr>
          <w:p w14:paraId="6992EAE5"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444A4A8E"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711B01A0"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41A4160"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6E4AC93A" w14:textId="528A9D74" w:rsidR="00D55348" w:rsidRDefault="00BB2DAC" w:rsidP="00D55348">
            <w:pPr>
              <w:pStyle w:val="BodyText"/>
              <w:tabs>
                <w:tab w:val="decimal" w:pos="1241"/>
              </w:tabs>
              <w:spacing w:before="0"/>
              <w:rPr>
                <w:rFonts w:ascii="Arial" w:hAnsi="Arial" w:cs="Arial"/>
                <w:sz w:val="18"/>
                <w:szCs w:val="18"/>
              </w:rPr>
            </w:pPr>
            <w:r>
              <w:rPr>
                <w:rFonts w:ascii="Arial" w:hAnsi="Arial" w:cs="Arial"/>
                <w:sz w:val="18"/>
                <w:szCs w:val="18"/>
              </w:rPr>
              <w:t>82,608</w:t>
            </w:r>
          </w:p>
        </w:tc>
      </w:tr>
      <w:tr w:rsidR="00D55348" w14:paraId="04D5CF3D" w14:textId="77777777" w:rsidTr="00404861">
        <w:tc>
          <w:tcPr>
            <w:tcW w:w="5210" w:type="dxa"/>
            <w:vAlign w:val="bottom"/>
          </w:tcPr>
          <w:p w14:paraId="6004CC09" w14:textId="1475D175" w:rsidR="00D55348" w:rsidRPr="008F4BCE" w:rsidRDefault="00D55348" w:rsidP="00D55348">
            <w:pPr>
              <w:pStyle w:val="BodyText"/>
              <w:spacing w:before="0"/>
              <w:ind w:left="175"/>
              <w:rPr>
                <w:rFonts w:ascii="Arial" w:hAnsi="Arial" w:cs="Arial"/>
                <w:sz w:val="18"/>
                <w:szCs w:val="18"/>
              </w:rPr>
            </w:pPr>
            <w:r w:rsidRPr="008F4BCE">
              <w:rPr>
                <w:rFonts w:ascii="Arial" w:hAnsi="Arial" w:cs="Arial"/>
                <w:sz w:val="18"/>
                <w:szCs w:val="18"/>
              </w:rPr>
              <w:t>Interest accrued (Note 1</w:t>
            </w:r>
            <w:r w:rsidR="00243634" w:rsidRPr="008F4BCE">
              <w:rPr>
                <w:rFonts w:ascii="Arial" w:hAnsi="Arial" w:cs="Arial"/>
                <w:sz w:val="18"/>
                <w:szCs w:val="18"/>
              </w:rPr>
              <w:t>7</w:t>
            </w:r>
            <w:r w:rsidRPr="008F4BCE">
              <w:rPr>
                <w:rFonts w:ascii="Arial" w:hAnsi="Arial" w:cs="Arial"/>
                <w:sz w:val="18"/>
                <w:szCs w:val="18"/>
              </w:rPr>
              <w:t>)</w:t>
            </w:r>
          </w:p>
        </w:tc>
        <w:tc>
          <w:tcPr>
            <w:tcW w:w="236" w:type="dxa"/>
            <w:vAlign w:val="bottom"/>
          </w:tcPr>
          <w:p w14:paraId="3314721A"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326A1A73"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2B8580CD"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3BAAF5D7"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28A609E1" w14:textId="2171A841" w:rsidR="00D55348" w:rsidRDefault="00BB2DAC" w:rsidP="00D55348">
            <w:pPr>
              <w:pStyle w:val="BodyText"/>
              <w:tabs>
                <w:tab w:val="decimal" w:pos="1241"/>
              </w:tabs>
              <w:spacing w:before="0"/>
              <w:rPr>
                <w:rFonts w:ascii="Arial" w:hAnsi="Arial" w:cs="Arial"/>
                <w:sz w:val="18"/>
                <w:szCs w:val="18"/>
              </w:rPr>
            </w:pPr>
            <w:r>
              <w:rPr>
                <w:rFonts w:ascii="Arial" w:hAnsi="Arial" w:cs="Arial"/>
                <w:sz w:val="18"/>
                <w:szCs w:val="18"/>
              </w:rPr>
              <w:t>1,906,818</w:t>
            </w:r>
          </w:p>
        </w:tc>
      </w:tr>
      <w:tr w:rsidR="00D55348" w14:paraId="055EB5EB" w14:textId="77777777" w:rsidTr="00404861">
        <w:tc>
          <w:tcPr>
            <w:tcW w:w="5210" w:type="dxa"/>
            <w:vAlign w:val="bottom"/>
          </w:tcPr>
          <w:p w14:paraId="7EB24114" w14:textId="54C57429" w:rsidR="00D55348" w:rsidRDefault="00D55348" w:rsidP="00D55348">
            <w:pPr>
              <w:pStyle w:val="BodyText"/>
              <w:spacing w:before="0"/>
              <w:ind w:left="175"/>
              <w:rPr>
                <w:rFonts w:ascii="Arial" w:hAnsi="Arial" w:cs="Arial"/>
                <w:sz w:val="18"/>
                <w:szCs w:val="18"/>
              </w:rPr>
            </w:pPr>
            <w:r>
              <w:rPr>
                <w:rFonts w:ascii="Arial" w:hAnsi="Arial" w:cs="Arial"/>
                <w:sz w:val="18"/>
                <w:szCs w:val="18"/>
              </w:rPr>
              <w:t>Interest paid</w:t>
            </w:r>
          </w:p>
        </w:tc>
        <w:tc>
          <w:tcPr>
            <w:tcW w:w="236" w:type="dxa"/>
            <w:vAlign w:val="bottom"/>
          </w:tcPr>
          <w:p w14:paraId="17779F51" w14:textId="77777777" w:rsidR="00D55348" w:rsidRPr="003C5DB4" w:rsidRDefault="00D55348" w:rsidP="00D55348">
            <w:pPr>
              <w:pStyle w:val="BodyText"/>
              <w:spacing w:before="0"/>
              <w:jc w:val="center"/>
              <w:rPr>
                <w:rFonts w:ascii="Arial" w:hAnsi="Arial" w:cs="Arial"/>
                <w:sz w:val="18"/>
                <w:szCs w:val="18"/>
              </w:rPr>
            </w:pPr>
          </w:p>
        </w:tc>
        <w:tc>
          <w:tcPr>
            <w:tcW w:w="284" w:type="dxa"/>
            <w:vAlign w:val="bottom"/>
          </w:tcPr>
          <w:p w14:paraId="6327B46D" w14:textId="77777777" w:rsidR="00D55348" w:rsidRPr="003C5DB4" w:rsidRDefault="00D55348" w:rsidP="00D55348">
            <w:pPr>
              <w:pStyle w:val="BodyText"/>
              <w:spacing w:before="0"/>
              <w:jc w:val="right"/>
              <w:rPr>
                <w:rFonts w:ascii="Arial" w:hAnsi="Arial" w:cs="Arial"/>
                <w:sz w:val="18"/>
                <w:szCs w:val="18"/>
              </w:rPr>
            </w:pPr>
          </w:p>
        </w:tc>
        <w:tc>
          <w:tcPr>
            <w:tcW w:w="1701" w:type="dxa"/>
            <w:vAlign w:val="bottom"/>
          </w:tcPr>
          <w:p w14:paraId="054196D0" w14:textId="77777777" w:rsidR="00D55348" w:rsidRPr="003C5DB4" w:rsidRDefault="00D55348" w:rsidP="00D55348">
            <w:pPr>
              <w:pStyle w:val="BodyText"/>
              <w:tabs>
                <w:tab w:val="decimal" w:pos="1241"/>
              </w:tabs>
              <w:spacing w:before="0"/>
              <w:rPr>
                <w:rFonts w:ascii="Arial" w:hAnsi="Arial" w:cs="Arial"/>
                <w:sz w:val="18"/>
                <w:szCs w:val="18"/>
              </w:rPr>
            </w:pPr>
          </w:p>
        </w:tc>
        <w:tc>
          <w:tcPr>
            <w:tcW w:w="284" w:type="dxa"/>
            <w:vAlign w:val="bottom"/>
          </w:tcPr>
          <w:p w14:paraId="40435B8A" w14:textId="77777777" w:rsidR="00D55348" w:rsidRPr="003C5DB4" w:rsidRDefault="00D55348" w:rsidP="00D55348">
            <w:pPr>
              <w:pStyle w:val="BodyText"/>
              <w:spacing w:before="0"/>
              <w:jc w:val="right"/>
              <w:rPr>
                <w:rFonts w:ascii="Arial" w:hAnsi="Arial" w:cs="Arial"/>
                <w:sz w:val="18"/>
                <w:szCs w:val="18"/>
              </w:rPr>
            </w:pPr>
          </w:p>
        </w:tc>
        <w:tc>
          <w:tcPr>
            <w:tcW w:w="1701" w:type="dxa"/>
          </w:tcPr>
          <w:p w14:paraId="731B9CE3" w14:textId="3A9BD349" w:rsidR="00D55348" w:rsidRDefault="00BB2DAC" w:rsidP="00D55348">
            <w:pPr>
              <w:pStyle w:val="BodyText"/>
              <w:tabs>
                <w:tab w:val="decimal" w:pos="1241"/>
              </w:tabs>
              <w:spacing w:before="0"/>
              <w:rPr>
                <w:rFonts w:ascii="Arial" w:hAnsi="Arial" w:cs="Arial"/>
                <w:sz w:val="18"/>
                <w:szCs w:val="18"/>
              </w:rPr>
            </w:pPr>
            <w:r>
              <w:rPr>
                <w:rFonts w:ascii="Arial" w:hAnsi="Arial" w:cs="Arial"/>
                <w:sz w:val="18"/>
                <w:szCs w:val="18"/>
              </w:rPr>
              <w:t>(1,772,930)</w:t>
            </w:r>
          </w:p>
        </w:tc>
      </w:tr>
      <w:tr w:rsidR="00C41F28" w:rsidRPr="003C5DB4" w14:paraId="56009C7A" w14:textId="77777777" w:rsidTr="00463075">
        <w:tc>
          <w:tcPr>
            <w:tcW w:w="5210" w:type="dxa"/>
            <w:tcBorders>
              <w:top w:val="single" w:sz="4" w:space="0" w:color="auto"/>
              <w:bottom w:val="single" w:sz="12" w:space="0" w:color="auto"/>
            </w:tcBorders>
            <w:vAlign w:val="bottom"/>
          </w:tcPr>
          <w:p w14:paraId="5216426E" w14:textId="3C8B49DE" w:rsidR="00C41F28" w:rsidRPr="00F01747" w:rsidRDefault="00C41F28" w:rsidP="00C41F28">
            <w:pPr>
              <w:pStyle w:val="BodyText"/>
              <w:spacing w:before="120"/>
              <w:rPr>
                <w:rFonts w:ascii="Arial" w:hAnsi="Arial" w:cs="Arial"/>
                <w:sz w:val="18"/>
                <w:szCs w:val="18"/>
              </w:rPr>
            </w:pPr>
            <w:r>
              <w:rPr>
                <w:rFonts w:ascii="Arial" w:hAnsi="Arial" w:cs="Arial"/>
                <w:sz w:val="18"/>
                <w:szCs w:val="18"/>
              </w:rPr>
              <w:t xml:space="preserve">Balance, </w:t>
            </w:r>
            <w:r w:rsidR="00266E16">
              <w:rPr>
                <w:rFonts w:ascii="Arial" w:hAnsi="Arial" w:cs="Arial"/>
                <w:sz w:val="18"/>
                <w:szCs w:val="18"/>
              </w:rPr>
              <w:t>March 31, 202</w:t>
            </w:r>
            <w:r w:rsidR="00C358AC">
              <w:rPr>
                <w:rFonts w:ascii="Arial" w:hAnsi="Arial" w:cs="Arial"/>
                <w:sz w:val="18"/>
                <w:szCs w:val="18"/>
              </w:rPr>
              <w:t>6</w:t>
            </w:r>
          </w:p>
        </w:tc>
        <w:tc>
          <w:tcPr>
            <w:tcW w:w="236" w:type="dxa"/>
            <w:tcBorders>
              <w:top w:val="single" w:sz="4" w:space="0" w:color="auto"/>
              <w:bottom w:val="single" w:sz="12" w:space="0" w:color="auto"/>
            </w:tcBorders>
            <w:vAlign w:val="bottom"/>
          </w:tcPr>
          <w:p w14:paraId="3AFF6262" w14:textId="77777777" w:rsidR="00C41F28" w:rsidRPr="003C5DB4" w:rsidRDefault="00C41F28" w:rsidP="00C41F28">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26E1D12" w14:textId="663FC8B9" w:rsidR="00C41F28" w:rsidRPr="003C5DB4" w:rsidRDefault="00C41F28" w:rsidP="00C41F28">
            <w:pPr>
              <w:pStyle w:val="BodyText"/>
              <w:spacing w:before="120"/>
              <w:jc w:val="right"/>
              <w:rPr>
                <w:rFonts w:ascii="Arial" w:hAnsi="Arial" w:cs="Arial"/>
                <w:sz w:val="18"/>
                <w:szCs w:val="18"/>
              </w:rPr>
            </w:pPr>
          </w:p>
        </w:tc>
        <w:tc>
          <w:tcPr>
            <w:tcW w:w="1701" w:type="dxa"/>
            <w:tcBorders>
              <w:top w:val="single" w:sz="4" w:space="0" w:color="auto"/>
              <w:bottom w:val="single" w:sz="12" w:space="0" w:color="auto"/>
            </w:tcBorders>
            <w:vAlign w:val="bottom"/>
          </w:tcPr>
          <w:p w14:paraId="055E22B8" w14:textId="77777777" w:rsidR="00C41F28" w:rsidRPr="003C5DB4" w:rsidRDefault="00C41F28" w:rsidP="00C41F28">
            <w:pPr>
              <w:pStyle w:val="BodyText"/>
              <w:tabs>
                <w:tab w:val="decimal" w:pos="1241"/>
              </w:tabs>
              <w:spacing w:before="120"/>
              <w:rPr>
                <w:rFonts w:ascii="Arial" w:hAnsi="Arial" w:cs="Arial"/>
                <w:sz w:val="18"/>
                <w:szCs w:val="18"/>
              </w:rPr>
            </w:pPr>
          </w:p>
        </w:tc>
        <w:tc>
          <w:tcPr>
            <w:tcW w:w="284" w:type="dxa"/>
            <w:tcBorders>
              <w:top w:val="single" w:sz="4" w:space="0" w:color="auto"/>
              <w:bottom w:val="single" w:sz="12" w:space="0" w:color="auto"/>
            </w:tcBorders>
            <w:vAlign w:val="bottom"/>
          </w:tcPr>
          <w:p w14:paraId="0766A4F8" w14:textId="77777777" w:rsidR="00C41F28" w:rsidRPr="003C5DB4" w:rsidRDefault="00C41F28" w:rsidP="00C41F28">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7D37372" w14:textId="167220E8" w:rsidR="00C41F28" w:rsidRPr="003C5DB4" w:rsidRDefault="00BB2DAC" w:rsidP="00463075">
            <w:pPr>
              <w:pStyle w:val="BodyText"/>
              <w:tabs>
                <w:tab w:val="decimal" w:pos="1241"/>
              </w:tabs>
              <w:spacing w:before="120"/>
              <w:rPr>
                <w:rFonts w:ascii="Arial" w:hAnsi="Arial" w:cs="Arial"/>
                <w:sz w:val="18"/>
                <w:szCs w:val="18"/>
              </w:rPr>
            </w:pPr>
            <w:r>
              <w:rPr>
                <w:rFonts w:ascii="Arial" w:hAnsi="Arial" w:cs="Arial"/>
                <w:sz w:val="18"/>
                <w:szCs w:val="18"/>
              </w:rPr>
              <w:t>78,536,716</w:t>
            </w:r>
          </w:p>
        </w:tc>
      </w:tr>
      <w:tr w:rsidR="00C41F28" w:rsidRPr="00F01747" w14:paraId="5699F9C3" w14:textId="77777777" w:rsidTr="00463075">
        <w:tc>
          <w:tcPr>
            <w:tcW w:w="5210" w:type="dxa"/>
            <w:tcBorders>
              <w:top w:val="single" w:sz="12" w:space="0" w:color="auto"/>
            </w:tcBorders>
            <w:vAlign w:val="bottom"/>
          </w:tcPr>
          <w:p w14:paraId="707FD9C5" w14:textId="77777777" w:rsidR="00C41F28" w:rsidRPr="00F01747" w:rsidRDefault="00C41F28" w:rsidP="00C41F28">
            <w:pPr>
              <w:pStyle w:val="BodyText"/>
              <w:spacing w:before="0"/>
              <w:rPr>
                <w:rFonts w:ascii="Arial" w:hAnsi="Arial" w:cs="Arial"/>
                <w:sz w:val="4"/>
                <w:szCs w:val="4"/>
              </w:rPr>
            </w:pPr>
          </w:p>
        </w:tc>
        <w:tc>
          <w:tcPr>
            <w:tcW w:w="236" w:type="dxa"/>
            <w:tcBorders>
              <w:top w:val="single" w:sz="12" w:space="0" w:color="auto"/>
            </w:tcBorders>
            <w:vAlign w:val="bottom"/>
          </w:tcPr>
          <w:p w14:paraId="73D25885" w14:textId="77777777" w:rsidR="00C41F28" w:rsidRPr="00F01747" w:rsidRDefault="00C41F28" w:rsidP="00C41F28">
            <w:pPr>
              <w:pStyle w:val="BodyText"/>
              <w:spacing w:before="0"/>
              <w:jc w:val="center"/>
              <w:rPr>
                <w:rFonts w:ascii="Arial" w:hAnsi="Arial" w:cs="Arial"/>
                <w:sz w:val="4"/>
                <w:szCs w:val="4"/>
              </w:rPr>
            </w:pPr>
          </w:p>
        </w:tc>
        <w:tc>
          <w:tcPr>
            <w:tcW w:w="284" w:type="dxa"/>
            <w:tcBorders>
              <w:top w:val="single" w:sz="12" w:space="0" w:color="auto"/>
            </w:tcBorders>
            <w:vAlign w:val="bottom"/>
          </w:tcPr>
          <w:p w14:paraId="679ACD31" w14:textId="77777777" w:rsidR="00C41F28" w:rsidRPr="00F01747" w:rsidRDefault="00C41F28" w:rsidP="00C41F28">
            <w:pPr>
              <w:pStyle w:val="BodyText"/>
              <w:spacing w:before="0"/>
              <w:jc w:val="right"/>
              <w:rPr>
                <w:rFonts w:ascii="Arial" w:hAnsi="Arial" w:cs="Arial"/>
                <w:sz w:val="4"/>
                <w:szCs w:val="4"/>
              </w:rPr>
            </w:pPr>
          </w:p>
        </w:tc>
        <w:tc>
          <w:tcPr>
            <w:tcW w:w="1701" w:type="dxa"/>
            <w:tcBorders>
              <w:top w:val="single" w:sz="12" w:space="0" w:color="auto"/>
            </w:tcBorders>
            <w:vAlign w:val="bottom"/>
          </w:tcPr>
          <w:p w14:paraId="38BEB9C7" w14:textId="77777777" w:rsidR="00C41F28" w:rsidRPr="00F01747" w:rsidRDefault="00C41F28" w:rsidP="00C41F28">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07E9CD21" w14:textId="77777777" w:rsidR="00C41F28" w:rsidRPr="00F01747" w:rsidRDefault="00C41F28" w:rsidP="00C41F28">
            <w:pPr>
              <w:pStyle w:val="BodyText"/>
              <w:spacing w:before="0"/>
              <w:jc w:val="right"/>
              <w:rPr>
                <w:rFonts w:ascii="Arial" w:hAnsi="Arial" w:cs="Arial"/>
                <w:sz w:val="4"/>
                <w:szCs w:val="4"/>
              </w:rPr>
            </w:pPr>
          </w:p>
        </w:tc>
        <w:tc>
          <w:tcPr>
            <w:tcW w:w="1701" w:type="dxa"/>
            <w:tcBorders>
              <w:top w:val="single" w:sz="12" w:space="0" w:color="auto"/>
            </w:tcBorders>
            <w:vAlign w:val="bottom"/>
          </w:tcPr>
          <w:p w14:paraId="2F6F298E" w14:textId="77777777" w:rsidR="00C41F28" w:rsidRPr="00F01747" w:rsidRDefault="00C41F28" w:rsidP="00463075">
            <w:pPr>
              <w:pStyle w:val="BodyText"/>
              <w:tabs>
                <w:tab w:val="decimal" w:pos="1241"/>
              </w:tabs>
              <w:spacing w:before="0"/>
              <w:rPr>
                <w:rFonts w:ascii="Arial" w:hAnsi="Arial" w:cs="Arial"/>
                <w:sz w:val="4"/>
                <w:szCs w:val="4"/>
              </w:rPr>
            </w:pPr>
          </w:p>
        </w:tc>
      </w:tr>
    </w:tbl>
    <w:p w14:paraId="086E485D" w14:textId="4F6660BB" w:rsidR="003427A6" w:rsidRDefault="00C41F28" w:rsidP="00951433">
      <w:pPr>
        <w:pStyle w:val="BodyText"/>
        <w:spacing w:before="120" w:line="220" w:lineRule="atLeast"/>
        <w:ind w:left="142" w:right="184"/>
        <w:jc w:val="both"/>
        <w:rPr>
          <w:rFonts w:ascii="Arial" w:hAnsi="Arial" w:cs="Arial"/>
          <w:sz w:val="18"/>
          <w:szCs w:val="18"/>
        </w:rPr>
      </w:pPr>
      <w:r>
        <w:rPr>
          <w:rFonts w:ascii="Arial" w:hAnsi="Arial" w:cs="Arial"/>
          <w:sz w:val="18"/>
          <w:szCs w:val="18"/>
        </w:rPr>
        <w:t>The carrying amount of notes payable is reported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0"/>
        <w:gridCol w:w="236"/>
        <w:gridCol w:w="284"/>
        <w:gridCol w:w="1701"/>
        <w:gridCol w:w="284"/>
        <w:gridCol w:w="1701"/>
      </w:tblGrid>
      <w:tr w:rsidR="00C41F28" w:rsidRPr="003C5DB4" w14:paraId="16BCAE7E" w14:textId="77777777" w:rsidTr="00D5376F">
        <w:tc>
          <w:tcPr>
            <w:tcW w:w="5210" w:type="dxa"/>
            <w:tcBorders>
              <w:bottom w:val="single" w:sz="4" w:space="0" w:color="auto"/>
            </w:tcBorders>
            <w:vAlign w:val="bottom"/>
          </w:tcPr>
          <w:p w14:paraId="4B227ED0" w14:textId="77777777" w:rsidR="00C41F28" w:rsidRPr="003C5DB4" w:rsidRDefault="00C41F28" w:rsidP="0072399A">
            <w:pPr>
              <w:pStyle w:val="BodyText"/>
              <w:spacing w:before="0"/>
              <w:rPr>
                <w:rFonts w:ascii="Arial" w:hAnsi="Arial" w:cs="Arial"/>
                <w:sz w:val="18"/>
                <w:szCs w:val="18"/>
              </w:rPr>
            </w:pPr>
          </w:p>
        </w:tc>
        <w:tc>
          <w:tcPr>
            <w:tcW w:w="236" w:type="dxa"/>
            <w:tcBorders>
              <w:bottom w:val="single" w:sz="4" w:space="0" w:color="auto"/>
            </w:tcBorders>
            <w:vAlign w:val="bottom"/>
          </w:tcPr>
          <w:p w14:paraId="0567C736" w14:textId="77777777" w:rsidR="00C41F28" w:rsidRPr="003C5DB4" w:rsidRDefault="00C41F28"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79520754" w14:textId="77777777" w:rsidR="00C41F28" w:rsidRPr="003C5DB4" w:rsidRDefault="00C41F28"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8AA6C8B" w14:textId="77777777" w:rsidR="00266E16" w:rsidRDefault="00266E16" w:rsidP="0072399A">
            <w:pPr>
              <w:pStyle w:val="BodyText"/>
              <w:tabs>
                <w:tab w:val="decimal" w:pos="1241"/>
              </w:tabs>
              <w:spacing w:before="0"/>
              <w:rPr>
                <w:rFonts w:ascii="Arial" w:hAnsi="Arial" w:cs="Arial"/>
                <w:sz w:val="18"/>
                <w:szCs w:val="18"/>
              </w:rPr>
            </w:pPr>
            <w:r>
              <w:rPr>
                <w:rFonts w:ascii="Arial" w:hAnsi="Arial" w:cs="Arial"/>
                <w:sz w:val="18"/>
                <w:szCs w:val="18"/>
              </w:rPr>
              <w:t>March 31</w:t>
            </w:r>
          </w:p>
          <w:p w14:paraId="5AF021DE" w14:textId="02E7E1E0" w:rsidR="00C41F28" w:rsidRPr="003C5DB4" w:rsidRDefault="00C41F28" w:rsidP="0072399A">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49502155" w14:textId="77777777" w:rsidR="00C41F28" w:rsidRPr="003C5DB4" w:rsidRDefault="00C41F28"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0AFA8F5" w14:textId="77777777" w:rsidR="00266E16" w:rsidRDefault="00266E16" w:rsidP="00D5376F">
            <w:pPr>
              <w:pStyle w:val="BodyText"/>
              <w:tabs>
                <w:tab w:val="decimal" w:pos="1241"/>
              </w:tabs>
              <w:spacing w:before="0"/>
              <w:rPr>
                <w:rFonts w:ascii="Arial" w:hAnsi="Arial" w:cs="Arial"/>
                <w:sz w:val="18"/>
                <w:szCs w:val="18"/>
              </w:rPr>
            </w:pPr>
            <w:r>
              <w:rPr>
                <w:rFonts w:ascii="Arial" w:hAnsi="Arial" w:cs="Arial"/>
                <w:sz w:val="18"/>
                <w:szCs w:val="18"/>
              </w:rPr>
              <w:t>December 31</w:t>
            </w:r>
          </w:p>
          <w:p w14:paraId="221B91FF" w14:textId="56646996" w:rsidR="00C41F28" w:rsidRPr="003C5DB4" w:rsidRDefault="00C41F28"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567ED6" w:rsidRPr="003C5DB4" w14:paraId="18A545CC" w14:textId="77777777" w:rsidTr="006B22A3">
        <w:tc>
          <w:tcPr>
            <w:tcW w:w="5210" w:type="dxa"/>
            <w:vAlign w:val="bottom"/>
          </w:tcPr>
          <w:p w14:paraId="5F7EDCDB" w14:textId="30E6B476" w:rsidR="00567ED6" w:rsidRPr="003C5DB4" w:rsidRDefault="00567ED6" w:rsidP="00567ED6">
            <w:pPr>
              <w:pStyle w:val="BodyText"/>
              <w:spacing w:before="120"/>
              <w:rPr>
                <w:rFonts w:ascii="Arial" w:hAnsi="Arial" w:cs="Arial"/>
                <w:sz w:val="18"/>
                <w:szCs w:val="18"/>
              </w:rPr>
            </w:pPr>
            <w:r>
              <w:rPr>
                <w:rFonts w:ascii="Arial" w:hAnsi="Arial" w:cs="Arial"/>
                <w:sz w:val="18"/>
                <w:szCs w:val="18"/>
              </w:rPr>
              <w:t xml:space="preserve">Total notes payable </w:t>
            </w:r>
          </w:p>
        </w:tc>
        <w:tc>
          <w:tcPr>
            <w:tcW w:w="236" w:type="dxa"/>
            <w:vAlign w:val="bottom"/>
          </w:tcPr>
          <w:p w14:paraId="20EBA988" w14:textId="77777777" w:rsidR="00567ED6" w:rsidRPr="003C5DB4" w:rsidRDefault="00567ED6" w:rsidP="00567ED6">
            <w:pPr>
              <w:pStyle w:val="BodyText"/>
              <w:spacing w:before="120"/>
              <w:jc w:val="center"/>
              <w:rPr>
                <w:rFonts w:ascii="Arial" w:hAnsi="Arial" w:cs="Arial"/>
                <w:sz w:val="18"/>
                <w:szCs w:val="18"/>
              </w:rPr>
            </w:pPr>
          </w:p>
        </w:tc>
        <w:tc>
          <w:tcPr>
            <w:tcW w:w="284" w:type="dxa"/>
            <w:vAlign w:val="bottom"/>
          </w:tcPr>
          <w:p w14:paraId="0BD3966F" w14:textId="1B05681B"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Pr>
          <w:p w14:paraId="4F3ED380" w14:textId="23A3EF33" w:rsidR="00567ED6" w:rsidRPr="003C5DB4" w:rsidRDefault="00BB2DAC" w:rsidP="00567ED6">
            <w:pPr>
              <w:pStyle w:val="BodyText"/>
              <w:tabs>
                <w:tab w:val="decimal" w:pos="1241"/>
              </w:tabs>
              <w:spacing w:before="120"/>
              <w:rPr>
                <w:rFonts w:ascii="Arial" w:hAnsi="Arial" w:cs="Arial"/>
                <w:sz w:val="18"/>
                <w:szCs w:val="18"/>
              </w:rPr>
            </w:pPr>
            <w:r>
              <w:rPr>
                <w:rFonts w:ascii="Arial" w:hAnsi="Arial" w:cs="Arial"/>
                <w:sz w:val="18"/>
                <w:szCs w:val="18"/>
              </w:rPr>
              <w:t>78,536,716</w:t>
            </w:r>
          </w:p>
        </w:tc>
        <w:tc>
          <w:tcPr>
            <w:tcW w:w="284" w:type="dxa"/>
            <w:vAlign w:val="bottom"/>
          </w:tcPr>
          <w:p w14:paraId="3844B1AA"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E608A45" w14:textId="2758EC7F"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55,771,803</w:t>
            </w:r>
          </w:p>
        </w:tc>
      </w:tr>
      <w:tr w:rsidR="00567ED6" w14:paraId="4C2B9AA7" w14:textId="77777777" w:rsidTr="006B22A3">
        <w:tc>
          <w:tcPr>
            <w:tcW w:w="5210" w:type="dxa"/>
            <w:vAlign w:val="bottom"/>
          </w:tcPr>
          <w:p w14:paraId="3AC5277C" w14:textId="2D5FCA54" w:rsidR="00567ED6" w:rsidRDefault="00567ED6" w:rsidP="00567ED6">
            <w:pPr>
              <w:pStyle w:val="BodyText"/>
              <w:spacing w:before="0"/>
              <w:rPr>
                <w:rFonts w:ascii="Arial" w:hAnsi="Arial" w:cs="Arial"/>
                <w:sz w:val="18"/>
                <w:szCs w:val="18"/>
              </w:rPr>
            </w:pPr>
            <w:r>
              <w:rPr>
                <w:rFonts w:ascii="Arial" w:hAnsi="Arial" w:cs="Arial"/>
                <w:sz w:val="18"/>
                <w:szCs w:val="18"/>
              </w:rPr>
              <w:t>Current portion of notes payable</w:t>
            </w:r>
          </w:p>
        </w:tc>
        <w:tc>
          <w:tcPr>
            <w:tcW w:w="236" w:type="dxa"/>
            <w:vAlign w:val="bottom"/>
          </w:tcPr>
          <w:p w14:paraId="38889325"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6A81B6C6" w14:textId="77777777" w:rsidR="00567ED6" w:rsidRPr="003C5DB4" w:rsidRDefault="00567ED6" w:rsidP="00567ED6">
            <w:pPr>
              <w:pStyle w:val="BodyText"/>
              <w:spacing w:before="0"/>
              <w:jc w:val="right"/>
              <w:rPr>
                <w:rFonts w:ascii="Arial" w:hAnsi="Arial" w:cs="Arial"/>
                <w:sz w:val="18"/>
                <w:szCs w:val="18"/>
              </w:rPr>
            </w:pPr>
          </w:p>
        </w:tc>
        <w:tc>
          <w:tcPr>
            <w:tcW w:w="1701" w:type="dxa"/>
          </w:tcPr>
          <w:p w14:paraId="0D4DBCF3" w14:textId="6E46F2CA" w:rsidR="00567ED6" w:rsidRPr="003C5DB4" w:rsidRDefault="00BB2DAC" w:rsidP="00567ED6">
            <w:pPr>
              <w:pStyle w:val="BodyText"/>
              <w:tabs>
                <w:tab w:val="decimal" w:pos="1241"/>
              </w:tabs>
              <w:spacing w:before="0"/>
              <w:rPr>
                <w:rFonts w:ascii="Arial" w:hAnsi="Arial" w:cs="Arial"/>
                <w:sz w:val="18"/>
                <w:szCs w:val="18"/>
              </w:rPr>
            </w:pPr>
            <w:r>
              <w:rPr>
                <w:rFonts w:ascii="Arial" w:hAnsi="Arial" w:cs="Arial"/>
                <w:sz w:val="18"/>
                <w:szCs w:val="18"/>
              </w:rPr>
              <w:t>(27,619,819)</w:t>
            </w:r>
          </w:p>
        </w:tc>
        <w:tc>
          <w:tcPr>
            <w:tcW w:w="284" w:type="dxa"/>
            <w:vAlign w:val="bottom"/>
          </w:tcPr>
          <w:p w14:paraId="7A5662C8"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5F188ED0" w14:textId="4D99AFC1" w:rsidR="00567ED6"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(16,245,738)</w:t>
            </w:r>
          </w:p>
        </w:tc>
      </w:tr>
      <w:tr w:rsidR="00567ED6" w:rsidRPr="003C5DB4" w14:paraId="58F49507" w14:textId="77777777" w:rsidTr="006B22A3">
        <w:tc>
          <w:tcPr>
            <w:tcW w:w="5210" w:type="dxa"/>
            <w:tcBorders>
              <w:top w:val="single" w:sz="4" w:space="0" w:color="auto"/>
              <w:bottom w:val="single" w:sz="12" w:space="0" w:color="auto"/>
            </w:tcBorders>
            <w:vAlign w:val="bottom"/>
          </w:tcPr>
          <w:p w14:paraId="3FD8D162" w14:textId="34FB8C4B" w:rsidR="00567ED6" w:rsidRPr="00F01747" w:rsidRDefault="00567ED6" w:rsidP="00567ED6">
            <w:pPr>
              <w:pStyle w:val="BodyText"/>
              <w:spacing w:before="120"/>
              <w:rPr>
                <w:rFonts w:ascii="Arial" w:hAnsi="Arial" w:cs="Arial"/>
                <w:sz w:val="18"/>
                <w:szCs w:val="18"/>
              </w:rPr>
            </w:pPr>
            <w:r>
              <w:rPr>
                <w:rFonts w:ascii="Arial" w:hAnsi="Arial" w:cs="Arial"/>
                <w:sz w:val="18"/>
                <w:szCs w:val="18"/>
              </w:rPr>
              <w:t>Non-current notes payable</w:t>
            </w:r>
          </w:p>
        </w:tc>
        <w:tc>
          <w:tcPr>
            <w:tcW w:w="236" w:type="dxa"/>
            <w:tcBorders>
              <w:top w:val="single" w:sz="4" w:space="0" w:color="auto"/>
              <w:bottom w:val="single" w:sz="12" w:space="0" w:color="auto"/>
            </w:tcBorders>
            <w:vAlign w:val="bottom"/>
          </w:tcPr>
          <w:p w14:paraId="7BE578D6"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2D599A96" w14:textId="39778D6E"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tcPr>
          <w:p w14:paraId="618C353F" w14:textId="705BF38C" w:rsidR="00567ED6" w:rsidRPr="003C5DB4" w:rsidRDefault="00BB2DAC" w:rsidP="00567ED6">
            <w:pPr>
              <w:pStyle w:val="BodyText"/>
              <w:tabs>
                <w:tab w:val="decimal" w:pos="1241"/>
              </w:tabs>
              <w:spacing w:before="120"/>
              <w:rPr>
                <w:rFonts w:ascii="Arial" w:hAnsi="Arial" w:cs="Arial"/>
                <w:sz w:val="18"/>
                <w:szCs w:val="18"/>
              </w:rPr>
            </w:pPr>
            <w:r>
              <w:rPr>
                <w:rFonts w:ascii="Arial" w:hAnsi="Arial" w:cs="Arial"/>
                <w:sz w:val="18"/>
                <w:szCs w:val="18"/>
              </w:rPr>
              <w:t>50,916,897</w:t>
            </w:r>
          </w:p>
        </w:tc>
        <w:tc>
          <w:tcPr>
            <w:tcW w:w="284" w:type="dxa"/>
            <w:tcBorders>
              <w:top w:val="single" w:sz="4" w:space="0" w:color="auto"/>
              <w:bottom w:val="single" w:sz="12" w:space="0" w:color="auto"/>
            </w:tcBorders>
            <w:vAlign w:val="bottom"/>
          </w:tcPr>
          <w:p w14:paraId="5AE39A09"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899378A" w14:textId="2231520A"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39,526,065</w:t>
            </w:r>
          </w:p>
        </w:tc>
      </w:tr>
      <w:tr w:rsidR="00567ED6" w:rsidRPr="00F01747" w14:paraId="21AB8D4D" w14:textId="77777777" w:rsidTr="00D5376F">
        <w:tc>
          <w:tcPr>
            <w:tcW w:w="5210" w:type="dxa"/>
            <w:tcBorders>
              <w:top w:val="single" w:sz="12" w:space="0" w:color="auto"/>
            </w:tcBorders>
            <w:vAlign w:val="bottom"/>
          </w:tcPr>
          <w:p w14:paraId="3A061CF6" w14:textId="77777777" w:rsidR="00567ED6" w:rsidRPr="00F01747" w:rsidRDefault="00567ED6" w:rsidP="00567ED6">
            <w:pPr>
              <w:pStyle w:val="BodyText"/>
              <w:spacing w:before="0"/>
              <w:rPr>
                <w:rFonts w:ascii="Arial" w:hAnsi="Arial" w:cs="Arial"/>
                <w:sz w:val="4"/>
                <w:szCs w:val="4"/>
              </w:rPr>
            </w:pPr>
          </w:p>
        </w:tc>
        <w:tc>
          <w:tcPr>
            <w:tcW w:w="236" w:type="dxa"/>
            <w:tcBorders>
              <w:top w:val="single" w:sz="12" w:space="0" w:color="auto"/>
            </w:tcBorders>
            <w:vAlign w:val="bottom"/>
          </w:tcPr>
          <w:p w14:paraId="1791E708" w14:textId="77777777" w:rsidR="00567ED6" w:rsidRPr="00F01747" w:rsidRDefault="00567ED6" w:rsidP="00567ED6">
            <w:pPr>
              <w:pStyle w:val="BodyText"/>
              <w:spacing w:before="0"/>
              <w:jc w:val="center"/>
              <w:rPr>
                <w:rFonts w:ascii="Arial" w:hAnsi="Arial" w:cs="Arial"/>
                <w:sz w:val="4"/>
                <w:szCs w:val="4"/>
              </w:rPr>
            </w:pPr>
          </w:p>
        </w:tc>
        <w:tc>
          <w:tcPr>
            <w:tcW w:w="284" w:type="dxa"/>
            <w:tcBorders>
              <w:top w:val="single" w:sz="12" w:space="0" w:color="auto"/>
            </w:tcBorders>
            <w:vAlign w:val="bottom"/>
          </w:tcPr>
          <w:p w14:paraId="5358D354"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11B02AEA" w14:textId="77777777" w:rsidR="00567ED6" w:rsidRPr="00F01747" w:rsidRDefault="00567ED6" w:rsidP="00567ED6">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E6B0DFA"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C0407C9" w14:textId="77777777" w:rsidR="00567ED6" w:rsidRPr="00F01747" w:rsidRDefault="00567ED6" w:rsidP="00567ED6">
            <w:pPr>
              <w:pStyle w:val="BodyText"/>
              <w:tabs>
                <w:tab w:val="decimal" w:pos="1241"/>
              </w:tabs>
              <w:spacing w:before="0"/>
              <w:rPr>
                <w:rFonts w:ascii="Arial" w:hAnsi="Arial" w:cs="Arial"/>
                <w:sz w:val="4"/>
                <w:szCs w:val="4"/>
              </w:rPr>
            </w:pPr>
          </w:p>
        </w:tc>
      </w:tr>
    </w:tbl>
    <w:p w14:paraId="32E66DDA" w14:textId="06F141C9" w:rsidR="00A156E1" w:rsidRPr="00C41F28" w:rsidRDefault="00682A8C" w:rsidP="00C41F28">
      <w:pPr>
        <w:pStyle w:val="BodyText"/>
        <w:spacing w:before="120" w:line="220" w:lineRule="atLeast"/>
        <w:ind w:left="142" w:right="184"/>
        <w:jc w:val="both"/>
        <w:rPr>
          <w:rFonts w:ascii="Arial" w:hAnsi="Arial" w:cs="Arial"/>
          <w:sz w:val="18"/>
          <w:szCs w:val="18"/>
          <w:u w:val="single"/>
        </w:rPr>
      </w:pPr>
      <w:r w:rsidRPr="00C41F28">
        <w:rPr>
          <w:rFonts w:ascii="Arial" w:hAnsi="Arial" w:cs="Arial"/>
          <w:sz w:val="18"/>
          <w:szCs w:val="18"/>
          <w:u w:val="single"/>
        </w:rPr>
        <w:t>Restricted cash</w:t>
      </w:r>
    </w:p>
    <w:p w14:paraId="1372E009" w14:textId="44A8B057" w:rsidR="00567ED6" w:rsidRDefault="00682A8C" w:rsidP="00567ED6">
      <w:pPr>
        <w:pStyle w:val="BodyText"/>
        <w:spacing w:before="120" w:line="220" w:lineRule="atLeast"/>
        <w:ind w:left="142" w:right="184"/>
        <w:jc w:val="both"/>
        <w:rPr>
          <w:rFonts w:ascii="Arial" w:hAnsi="Arial" w:cs="Arial"/>
          <w:sz w:val="18"/>
          <w:szCs w:val="18"/>
        </w:rPr>
      </w:pPr>
      <w:bookmarkStart w:id="19" w:name="_Hlk161842226"/>
      <w:r w:rsidRPr="00C41F28">
        <w:rPr>
          <w:rFonts w:ascii="Arial" w:hAnsi="Arial" w:cs="Arial"/>
          <w:sz w:val="18"/>
          <w:szCs w:val="18"/>
        </w:rPr>
        <w:t xml:space="preserve">As at </w:t>
      </w:r>
      <w:r w:rsidR="00266E16">
        <w:rPr>
          <w:rFonts w:ascii="Arial" w:hAnsi="Arial" w:cs="Arial"/>
          <w:sz w:val="18"/>
          <w:szCs w:val="18"/>
        </w:rPr>
        <w:t xml:space="preserve">March 31, </w:t>
      </w:r>
      <w:r w:rsidR="00567ED6">
        <w:rPr>
          <w:rFonts w:ascii="Arial" w:hAnsi="Arial" w:cs="Arial"/>
          <w:sz w:val="18"/>
          <w:szCs w:val="18"/>
        </w:rPr>
        <w:t>2026</w:t>
      </w:r>
      <w:r w:rsidRPr="00BB2DAC">
        <w:rPr>
          <w:rFonts w:ascii="Arial" w:hAnsi="Arial" w:cs="Arial"/>
          <w:sz w:val="18"/>
          <w:szCs w:val="18"/>
        </w:rPr>
        <w:t xml:space="preserve">, </w:t>
      </w:r>
      <w:r w:rsidR="00567ED6" w:rsidRPr="00BB2DAC">
        <w:rPr>
          <w:rFonts w:ascii="Arial" w:hAnsi="Arial" w:cs="Arial"/>
          <w:sz w:val="18"/>
          <w:szCs w:val="18"/>
        </w:rPr>
        <w:t>$</w:t>
      </w:r>
      <w:r w:rsidR="00BB2DAC" w:rsidRPr="00BB2DAC">
        <w:rPr>
          <w:rFonts w:ascii="Arial" w:hAnsi="Arial" w:cs="Arial"/>
          <w:sz w:val="18"/>
          <w:szCs w:val="18"/>
        </w:rPr>
        <w:t>536,052</w:t>
      </w:r>
      <w:r w:rsidR="00567ED6" w:rsidRPr="00BB2DAC">
        <w:rPr>
          <w:rFonts w:ascii="Arial" w:hAnsi="Arial" w:cs="Arial"/>
          <w:sz w:val="18"/>
          <w:szCs w:val="18"/>
        </w:rPr>
        <w:t xml:space="preserve"> (ARS </w:t>
      </w:r>
      <w:r w:rsidR="00BB2DAC" w:rsidRPr="00BB2DAC">
        <w:rPr>
          <w:rFonts w:ascii="Arial" w:hAnsi="Arial" w:cs="Arial"/>
          <w:sz w:val="18"/>
          <w:szCs w:val="18"/>
        </w:rPr>
        <w:t>736</w:t>
      </w:r>
      <w:r w:rsidR="00567ED6" w:rsidRPr="00BB2DAC">
        <w:rPr>
          <w:rFonts w:ascii="Arial" w:hAnsi="Arial" w:cs="Arial"/>
          <w:sz w:val="18"/>
          <w:szCs w:val="18"/>
        </w:rPr>
        <w:t xml:space="preserve"> million</w:t>
      </w:r>
      <w:r w:rsidR="00567ED6" w:rsidRPr="00612555">
        <w:rPr>
          <w:rFonts w:ascii="Arial" w:hAnsi="Arial" w:cs="Arial"/>
          <w:sz w:val="18"/>
          <w:szCs w:val="18"/>
        </w:rPr>
        <w:t xml:space="preserve">) </w:t>
      </w:r>
      <w:r w:rsidRPr="00F3058B">
        <w:rPr>
          <w:rFonts w:ascii="Arial" w:hAnsi="Arial" w:cs="Arial"/>
          <w:sz w:val="18"/>
          <w:szCs w:val="18"/>
        </w:rPr>
        <w:t>(December</w:t>
      </w:r>
      <w:r w:rsidRPr="00C41F28">
        <w:rPr>
          <w:rFonts w:ascii="Arial" w:hAnsi="Arial" w:cs="Arial"/>
          <w:sz w:val="18"/>
          <w:szCs w:val="18"/>
        </w:rPr>
        <w:t xml:space="preserve"> 31, 202</w:t>
      </w:r>
      <w:r w:rsidR="00567ED6">
        <w:rPr>
          <w:rFonts w:ascii="Arial" w:hAnsi="Arial" w:cs="Arial"/>
          <w:sz w:val="18"/>
          <w:szCs w:val="18"/>
        </w:rPr>
        <w:t>5</w:t>
      </w:r>
      <w:r w:rsidRPr="00C41F28">
        <w:rPr>
          <w:rFonts w:ascii="Arial" w:hAnsi="Arial" w:cs="Arial"/>
          <w:sz w:val="18"/>
          <w:szCs w:val="18"/>
        </w:rPr>
        <w:t xml:space="preserve"> – </w:t>
      </w:r>
      <w:r w:rsidR="00567ED6" w:rsidRPr="000D27EC">
        <w:rPr>
          <w:rFonts w:ascii="Arial" w:hAnsi="Arial" w:cs="Arial"/>
          <w:sz w:val="18"/>
          <w:szCs w:val="18"/>
        </w:rPr>
        <w:t>$353,218 (ARS 510.8 million</w:t>
      </w:r>
      <w:r w:rsidR="00567ED6" w:rsidRPr="00612555">
        <w:rPr>
          <w:rFonts w:ascii="Arial" w:hAnsi="Arial" w:cs="Arial"/>
          <w:sz w:val="18"/>
          <w:szCs w:val="18"/>
        </w:rPr>
        <w:t>)</w:t>
      </w:r>
      <w:r w:rsidRPr="00C41F28">
        <w:rPr>
          <w:rFonts w:ascii="Arial" w:hAnsi="Arial" w:cs="Arial"/>
          <w:sz w:val="18"/>
          <w:szCs w:val="18"/>
        </w:rPr>
        <w:t xml:space="preserve">) </w:t>
      </w:r>
      <w:bookmarkEnd w:id="19"/>
      <w:r w:rsidRPr="00C41F28">
        <w:rPr>
          <w:rFonts w:ascii="Arial" w:hAnsi="Arial" w:cs="Arial"/>
          <w:sz w:val="18"/>
          <w:szCs w:val="18"/>
        </w:rPr>
        <w:t xml:space="preserve">was reported as restricted cash. </w:t>
      </w:r>
      <w:r w:rsidR="00567ED6" w:rsidRPr="005522EC">
        <w:rPr>
          <w:rFonts w:ascii="Arial" w:hAnsi="Arial" w:cs="Arial"/>
          <w:sz w:val="18"/>
          <w:szCs w:val="18"/>
        </w:rPr>
        <w:t>The restricted cash is collateral for the Series</w:t>
      </w:r>
      <w:r w:rsidR="00567ED6" w:rsidRPr="00612555">
        <w:rPr>
          <w:rFonts w:ascii="Arial" w:hAnsi="Arial" w:cs="Arial"/>
          <w:sz w:val="18"/>
          <w:szCs w:val="18"/>
        </w:rPr>
        <w:t xml:space="preserve"> VI</w:t>
      </w:r>
      <w:r w:rsidR="00567ED6">
        <w:rPr>
          <w:rFonts w:ascii="Arial" w:hAnsi="Arial" w:cs="Arial"/>
          <w:sz w:val="18"/>
          <w:szCs w:val="18"/>
        </w:rPr>
        <w:t xml:space="preserve"> Notes</w:t>
      </w:r>
      <w:r w:rsidR="00BB2DAC">
        <w:rPr>
          <w:rFonts w:ascii="Arial" w:hAnsi="Arial" w:cs="Arial"/>
          <w:sz w:val="18"/>
          <w:szCs w:val="18"/>
        </w:rPr>
        <w:t xml:space="preserve"> and Series IX Notes</w:t>
      </w:r>
      <w:r w:rsidR="00567ED6">
        <w:rPr>
          <w:rFonts w:ascii="Arial" w:hAnsi="Arial" w:cs="Arial"/>
          <w:sz w:val="18"/>
          <w:szCs w:val="18"/>
        </w:rPr>
        <w:t xml:space="preserve">. </w:t>
      </w:r>
      <w:r w:rsidR="00567ED6" w:rsidRPr="00612555">
        <w:rPr>
          <w:rFonts w:ascii="Arial" w:hAnsi="Arial" w:cs="Arial"/>
          <w:sz w:val="18"/>
          <w:szCs w:val="18"/>
        </w:rPr>
        <w:t xml:space="preserve">The collateral is held in a special bank account managed by the collateral agent, </w:t>
      </w:r>
      <w:r w:rsidR="00567ED6" w:rsidRPr="00B16C69">
        <w:rPr>
          <w:rFonts w:ascii="Arial" w:hAnsi="Arial" w:cs="Arial"/>
          <w:sz w:val="18"/>
          <w:szCs w:val="18"/>
        </w:rPr>
        <w:t xml:space="preserve">Banco de </w:t>
      </w:r>
      <w:proofErr w:type="spellStart"/>
      <w:r w:rsidR="00567ED6" w:rsidRPr="00B16C69">
        <w:rPr>
          <w:rFonts w:ascii="Arial" w:hAnsi="Arial" w:cs="Arial"/>
          <w:sz w:val="18"/>
          <w:szCs w:val="18"/>
        </w:rPr>
        <w:t>Servicios</w:t>
      </w:r>
      <w:proofErr w:type="spellEnd"/>
      <w:r w:rsidR="00567ED6" w:rsidRPr="00B16C69">
        <w:rPr>
          <w:rFonts w:ascii="Arial" w:hAnsi="Arial" w:cs="Arial"/>
          <w:sz w:val="18"/>
          <w:szCs w:val="18"/>
        </w:rPr>
        <w:t xml:space="preserve"> y </w:t>
      </w:r>
      <w:proofErr w:type="spellStart"/>
      <w:r w:rsidR="00567ED6" w:rsidRPr="00B16C69">
        <w:rPr>
          <w:rFonts w:ascii="Arial" w:hAnsi="Arial" w:cs="Arial"/>
          <w:sz w:val="18"/>
          <w:szCs w:val="18"/>
        </w:rPr>
        <w:t>Transacciones</w:t>
      </w:r>
      <w:proofErr w:type="spellEnd"/>
      <w:r w:rsidR="00567ED6" w:rsidRPr="00B16C69">
        <w:rPr>
          <w:rFonts w:ascii="Arial" w:hAnsi="Arial" w:cs="Arial"/>
          <w:sz w:val="18"/>
          <w:szCs w:val="18"/>
        </w:rPr>
        <w:t xml:space="preserve"> S.A.</w:t>
      </w:r>
      <w:r w:rsidR="00567ED6" w:rsidRPr="00612555">
        <w:rPr>
          <w:rFonts w:ascii="Arial" w:hAnsi="Arial" w:cs="Arial"/>
          <w:sz w:val="18"/>
          <w:szCs w:val="18"/>
        </w:rPr>
        <w:t>. The amount of funds</w:t>
      </w:r>
      <w:r w:rsidR="00567ED6">
        <w:rPr>
          <w:rFonts w:ascii="Arial" w:hAnsi="Arial" w:cs="Arial"/>
          <w:sz w:val="18"/>
          <w:szCs w:val="18"/>
        </w:rPr>
        <w:t xml:space="preserve"> required to be held</w:t>
      </w:r>
      <w:r w:rsidR="00567ED6" w:rsidRPr="00612555">
        <w:rPr>
          <w:rFonts w:ascii="Arial" w:hAnsi="Arial" w:cs="Arial"/>
          <w:sz w:val="18"/>
          <w:szCs w:val="18"/>
        </w:rPr>
        <w:t xml:space="preserve"> is based on the Company’s estimate of the next upcoming interest payment and are required to be in place until the maturity date </w:t>
      </w:r>
      <w:r w:rsidR="00567ED6">
        <w:rPr>
          <w:rFonts w:ascii="Arial" w:hAnsi="Arial" w:cs="Arial"/>
          <w:sz w:val="18"/>
          <w:szCs w:val="18"/>
        </w:rPr>
        <w:t xml:space="preserve">of </w:t>
      </w:r>
      <w:r w:rsidR="00567ED6" w:rsidRPr="00B16C69">
        <w:rPr>
          <w:rFonts w:ascii="Arial" w:hAnsi="Arial" w:cs="Arial"/>
          <w:sz w:val="18"/>
          <w:szCs w:val="18"/>
        </w:rPr>
        <w:t>the Series VI Note</w:t>
      </w:r>
      <w:r w:rsidR="00BB2DAC">
        <w:rPr>
          <w:rFonts w:ascii="Arial" w:hAnsi="Arial" w:cs="Arial"/>
          <w:sz w:val="18"/>
          <w:szCs w:val="18"/>
        </w:rPr>
        <w:t>s and Series IX Notes</w:t>
      </w:r>
      <w:r w:rsidR="00567ED6" w:rsidRPr="00B16C69">
        <w:rPr>
          <w:rFonts w:ascii="Arial" w:hAnsi="Arial" w:cs="Arial"/>
          <w:sz w:val="18"/>
          <w:szCs w:val="18"/>
        </w:rPr>
        <w:t>.</w:t>
      </w:r>
    </w:p>
    <w:p w14:paraId="09A17660" w14:textId="39097058" w:rsidR="00965965" w:rsidRDefault="00965965" w:rsidP="00814360">
      <w:pPr>
        <w:pStyle w:val="BodyText"/>
        <w:spacing w:before="120" w:line="220" w:lineRule="atLeast"/>
        <w:ind w:left="142" w:right="184"/>
        <w:jc w:val="both"/>
        <w:rPr>
          <w:rFonts w:ascii="Arial" w:hAnsi="Arial" w:cs="Arial"/>
          <w:sz w:val="18"/>
          <w:szCs w:val="18"/>
        </w:rPr>
      </w:pPr>
      <w:r w:rsidRPr="007D0913">
        <w:rPr>
          <w:rFonts w:ascii="Arial" w:hAnsi="Arial" w:cs="Arial"/>
          <w:sz w:val="18"/>
          <w:szCs w:val="18"/>
        </w:rPr>
        <w:t>The Company</w:t>
      </w:r>
      <w:r w:rsidRPr="007D0913">
        <w:rPr>
          <w:rFonts w:ascii="Arial" w:hAnsi="Arial" w:cs="Arial" w:hint="cs"/>
          <w:sz w:val="18"/>
          <w:szCs w:val="18"/>
        </w:rPr>
        <w:t>’</w:t>
      </w:r>
      <w:r w:rsidRPr="007D0913">
        <w:rPr>
          <w:rFonts w:ascii="Arial" w:hAnsi="Arial" w:cs="Arial"/>
          <w:sz w:val="18"/>
          <w:szCs w:val="18"/>
        </w:rPr>
        <w:t>s notes payable are not subject to financial covenants.</w:t>
      </w:r>
    </w:p>
    <w:p w14:paraId="10855C3B" w14:textId="1E655587" w:rsidR="00A156E1" w:rsidRDefault="00682A8C" w:rsidP="007745AF">
      <w:pPr>
        <w:pStyle w:val="Heading2"/>
        <w:numPr>
          <w:ilvl w:val="0"/>
          <w:numId w:val="14"/>
        </w:numPr>
        <w:spacing w:before="240" w:line="220" w:lineRule="atLeast"/>
        <w:ind w:left="550" w:right="236" w:hanging="425"/>
        <w:rPr>
          <w:sz w:val="18"/>
          <w:szCs w:val="18"/>
        </w:rPr>
      </w:pPr>
      <w:bookmarkStart w:id="20" w:name="_Toc197524912"/>
      <w:bookmarkStart w:id="21" w:name="_Hlk166075925"/>
      <w:r w:rsidRPr="00C12783">
        <w:rPr>
          <w:sz w:val="18"/>
          <w:szCs w:val="18"/>
        </w:rPr>
        <w:t>TRADE AND OTHER PAYABLES</w:t>
      </w:r>
      <w:bookmarkEnd w:id="20"/>
    </w:p>
    <w:bookmarkEnd w:id="21"/>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4"/>
        <w:gridCol w:w="709"/>
        <w:gridCol w:w="284"/>
        <w:gridCol w:w="1701"/>
        <w:gridCol w:w="284"/>
        <w:gridCol w:w="1701"/>
      </w:tblGrid>
      <w:tr w:rsidR="00C12783" w:rsidRPr="003C5DB4" w14:paraId="71FC2757" w14:textId="77777777" w:rsidTr="00D5376F">
        <w:tc>
          <w:tcPr>
            <w:tcW w:w="4734" w:type="dxa"/>
            <w:tcBorders>
              <w:bottom w:val="single" w:sz="4" w:space="0" w:color="auto"/>
            </w:tcBorders>
            <w:vAlign w:val="bottom"/>
          </w:tcPr>
          <w:p w14:paraId="0B744616" w14:textId="77777777" w:rsidR="00C12783" w:rsidRPr="003C5DB4" w:rsidRDefault="00C12783" w:rsidP="0072399A">
            <w:pPr>
              <w:pStyle w:val="BodyText"/>
              <w:spacing w:before="0"/>
              <w:rPr>
                <w:rFonts w:ascii="Arial" w:hAnsi="Arial" w:cs="Arial"/>
                <w:sz w:val="18"/>
                <w:szCs w:val="18"/>
              </w:rPr>
            </w:pPr>
          </w:p>
        </w:tc>
        <w:tc>
          <w:tcPr>
            <w:tcW w:w="709" w:type="dxa"/>
            <w:tcBorders>
              <w:bottom w:val="single" w:sz="4" w:space="0" w:color="auto"/>
            </w:tcBorders>
            <w:vAlign w:val="bottom"/>
          </w:tcPr>
          <w:p w14:paraId="06B16BAC" w14:textId="77777777" w:rsidR="00C12783" w:rsidRPr="003C5DB4" w:rsidRDefault="00C12783" w:rsidP="0072399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5F7C695E" w14:textId="77777777" w:rsidR="00C12783" w:rsidRPr="003C5DB4" w:rsidRDefault="00C12783"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9DF1701" w14:textId="77777777" w:rsidR="003C272F" w:rsidRDefault="003C272F" w:rsidP="00D5376F">
            <w:pPr>
              <w:pStyle w:val="BodyText"/>
              <w:tabs>
                <w:tab w:val="decimal" w:pos="1241"/>
              </w:tabs>
              <w:spacing w:before="0"/>
              <w:rPr>
                <w:rFonts w:ascii="Arial" w:hAnsi="Arial" w:cs="Arial"/>
                <w:sz w:val="18"/>
                <w:szCs w:val="18"/>
              </w:rPr>
            </w:pPr>
            <w:r>
              <w:rPr>
                <w:rFonts w:ascii="Arial" w:hAnsi="Arial" w:cs="Arial"/>
                <w:sz w:val="18"/>
                <w:szCs w:val="18"/>
              </w:rPr>
              <w:t>March 31</w:t>
            </w:r>
          </w:p>
          <w:p w14:paraId="42E32AB8" w14:textId="73678177" w:rsidR="00C12783" w:rsidRPr="003C5DB4" w:rsidRDefault="00C12783"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1FEA9A14" w14:textId="77777777" w:rsidR="00C12783" w:rsidRPr="003C5DB4" w:rsidRDefault="00C12783" w:rsidP="0072399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C5C0A8A" w14:textId="77777777" w:rsidR="003C272F" w:rsidRDefault="003C272F" w:rsidP="00D5376F">
            <w:pPr>
              <w:pStyle w:val="BodyText"/>
              <w:tabs>
                <w:tab w:val="decimal" w:pos="1241"/>
              </w:tabs>
              <w:spacing w:before="0"/>
              <w:rPr>
                <w:rFonts w:ascii="Arial" w:hAnsi="Arial" w:cs="Arial"/>
                <w:sz w:val="18"/>
                <w:szCs w:val="18"/>
              </w:rPr>
            </w:pPr>
            <w:r>
              <w:rPr>
                <w:rFonts w:ascii="Arial" w:hAnsi="Arial" w:cs="Arial"/>
                <w:sz w:val="18"/>
                <w:szCs w:val="18"/>
              </w:rPr>
              <w:t>December 31</w:t>
            </w:r>
          </w:p>
          <w:p w14:paraId="0625C4D1" w14:textId="2F9AE55A" w:rsidR="00C12783" w:rsidRPr="003C5DB4" w:rsidRDefault="00C12783" w:rsidP="00D5376F">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567ED6" w:rsidRPr="003C5DB4" w14:paraId="611CFBA9" w14:textId="77777777" w:rsidTr="00C8589C">
        <w:tc>
          <w:tcPr>
            <w:tcW w:w="4734" w:type="dxa"/>
            <w:vAlign w:val="bottom"/>
          </w:tcPr>
          <w:p w14:paraId="717E3541" w14:textId="739C96DF" w:rsidR="00567ED6" w:rsidRPr="003C5DB4" w:rsidRDefault="00567ED6" w:rsidP="00567ED6">
            <w:pPr>
              <w:pStyle w:val="BodyText"/>
              <w:spacing w:before="120"/>
              <w:rPr>
                <w:rFonts w:ascii="Arial" w:hAnsi="Arial" w:cs="Arial"/>
                <w:sz w:val="18"/>
                <w:szCs w:val="18"/>
              </w:rPr>
            </w:pPr>
            <w:r>
              <w:rPr>
                <w:rFonts w:ascii="Arial" w:hAnsi="Arial" w:cs="Arial"/>
                <w:sz w:val="18"/>
                <w:szCs w:val="18"/>
              </w:rPr>
              <w:t>Trade payables</w:t>
            </w:r>
          </w:p>
        </w:tc>
        <w:tc>
          <w:tcPr>
            <w:tcW w:w="709" w:type="dxa"/>
            <w:vAlign w:val="bottom"/>
          </w:tcPr>
          <w:p w14:paraId="11CDFA2C" w14:textId="77777777" w:rsidR="00567ED6" w:rsidRPr="003C5DB4" w:rsidRDefault="00567ED6" w:rsidP="00567ED6">
            <w:pPr>
              <w:pStyle w:val="BodyText"/>
              <w:spacing w:before="120"/>
              <w:jc w:val="center"/>
              <w:rPr>
                <w:rFonts w:ascii="Arial" w:hAnsi="Arial" w:cs="Arial"/>
                <w:sz w:val="18"/>
                <w:szCs w:val="18"/>
              </w:rPr>
            </w:pPr>
          </w:p>
        </w:tc>
        <w:tc>
          <w:tcPr>
            <w:tcW w:w="284" w:type="dxa"/>
            <w:vAlign w:val="bottom"/>
          </w:tcPr>
          <w:p w14:paraId="260331B1"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6396269F" w14:textId="1C479D5F" w:rsidR="00567ED6" w:rsidRPr="003C5DB4" w:rsidRDefault="00BF5AD2" w:rsidP="00567ED6">
            <w:pPr>
              <w:pStyle w:val="BodyText"/>
              <w:tabs>
                <w:tab w:val="decimal" w:pos="1241"/>
              </w:tabs>
              <w:spacing w:before="120"/>
              <w:rPr>
                <w:rFonts w:ascii="Arial" w:hAnsi="Arial" w:cs="Arial"/>
                <w:sz w:val="18"/>
                <w:szCs w:val="18"/>
              </w:rPr>
            </w:pPr>
            <w:r>
              <w:rPr>
                <w:rFonts w:ascii="Arial" w:hAnsi="Arial" w:cs="Arial"/>
                <w:sz w:val="18"/>
                <w:szCs w:val="18"/>
              </w:rPr>
              <w:t>20,035,521</w:t>
            </w:r>
          </w:p>
        </w:tc>
        <w:tc>
          <w:tcPr>
            <w:tcW w:w="284" w:type="dxa"/>
            <w:vAlign w:val="bottom"/>
          </w:tcPr>
          <w:p w14:paraId="12547B01"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4DFF95A7" w14:textId="539CB4CE"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25,171,587</w:t>
            </w:r>
          </w:p>
        </w:tc>
      </w:tr>
      <w:tr w:rsidR="00567ED6" w:rsidRPr="003C5DB4" w14:paraId="7901BB11" w14:textId="77777777" w:rsidTr="00C8589C">
        <w:tc>
          <w:tcPr>
            <w:tcW w:w="4734" w:type="dxa"/>
            <w:vAlign w:val="bottom"/>
          </w:tcPr>
          <w:p w14:paraId="2FEF73FD" w14:textId="72AC0B3A" w:rsidR="00567ED6" w:rsidRPr="00DE5DA9" w:rsidRDefault="00567ED6" w:rsidP="00567ED6">
            <w:pPr>
              <w:pStyle w:val="BodyText"/>
              <w:spacing w:before="0"/>
              <w:rPr>
                <w:rFonts w:ascii="Arial" w:hAnsi="Arial" w:cs="Arial"/>
                <w:sz w:val="18"/>
                <w:szCs w:val="18"/>
              </w:rPr>
            </w:pPr>
            <w:r w:rsidRPr="00DE5DA9">
              <w:rPr>
                <w:rFonts w:ascii="Arial" w:hAnsi="Arial" w:cs="Arial"/>
                <w:sz w:val="18"/>
                <w:szCs w:val="18"/>
              </w:rPr>
              <w:t>Accruals</w:t>
            </w:r>
          </w:p>
        </w:tc>
        <w:tc>
          <w:tcPr>
            <w:tcW w:w="709" w:type="dxa"/>
            <w:vAlign w:val="bottom"/>
          </w:tcPr>
          <w:p w14:paraId="1041727A"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39D16353"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30DC390D" w14:textId="120A1662" w:rsidR="00567ED6" w:rsidRPr="003C5DB4" w:rsidRDefault="00BF5AD2" w:rsidP="00567ED6">
            <w:pPr>
              <w:pStyle w:val="BodyText"/>
              <w:tabs>
                <w:tab w:val="decimal" w:pos="1241"/>
              </w:tabs>
              <w:spacing w:before="0"/>
              <w:rPr>
                <w:rFonts w:ascii="Arial" w:hAnsi="Arial" w:cs="Arial"/>
                <w:sz w:val="18"/>
                <w:szCs w:val="18"/>
              </w:rPr>
            </w:pPr>
            <w:r>
              <w:rPr>
                <w:rFonts w:ascii="Arial" w:hAnsi="Arial" w:cs="Arial"/>
                <w:sz w:val="18"/>
                <w:szCs w:val="18"/>
              </w:rPr>
              <w:t>12,648,054</w:t>
            </w:r>
          </w:p>
        </w:tc>
        <w:tc>
          <w:tcPr>
            <w:tcW w:w="284" w:type="dxa"/>
            <w:vAlign w:val="bottom"/>
          </w:tcPr>
          <w:p w14:paraId="0B856FA8"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191941E5" w14:textId="1D1D29CD"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19,061,595</w:t>
            </w:r>
          </w:p>
        </w:tc>
      </w:tr>
      <w:tr w:rsidR="00567ED6" w:rsidRPr="003C5DB4" w14:paraId="4FA38175" w14:textId="77777777" w:rsidTr="00C8589C">
        <w:tc>
          <w:tcPr>
            <w:tcW w:w="4734" w:type="dxa"/>
            <w:vAlign w:val="bottom"/>
          </w:tcPr>
          <w:p w14:paraId="4E3C18DA" w14:textId="2D6B1A03" w:rsidR="00567ED6" w:rsidRPr="00DE5DA9" w:rsidRDefault="00567ED6" w:rsidP="00567ED6">
            <w:pPr>
              <w:pStyle w:val="BodyText"/>
              <w:spacing w:before="0"/>
              <w:rPr>
                <w:rFonts w:ascii="Arial" w:hAnsi="Arial" w:cs="Arial"/>
                <w:sz w:val="18"/>
                <w:szCs w:val="18"/>
              </w:rPr>
            </w:pPr>
            <w:r w:rsidRPr="00DE5DA9">
              <w:rPr>
                <w:rFonts w:ascii="Arial" w:hAnsi="Arial" w:cs="Arial"/>
                <w:sz w:val="18"/>
                <w:szCs w:val="18"/>
              </w:rPr>
              <w:t xml:space="preserve">Contingent consideration liability (Note </w:t>
            </w:r>
            <w:r w:rsidR="00243634">
              <w:rPr>
                <w:rFonts w:ascii="Arial" w:hAnsi="Arial" w:cs="Arial"/>
                <w:sz w:val="18"/>
                <w:szCs w:val="18"/>
              </w:rPr>
              <w:t>1</w:t>
            </w:r>
            <w:r w:rsidR="002A416D">
              <w:rPr>
                <w:rFonts w:ascii="Arial" w:hAnsi="Arial" w:cs="Arial"/>
                <w:sz w:val="18"/>
                <w:szCs w:val="18"/>
              </w:rPr>
              <w:t>1</w:t>
            </w:r>
            <w:r w:rsidRPr="00DE5DA9">
              <w:rPr>
                <w:rFonts w:ascii="Arial" w:hAnsi="Arial" w:cs="Arial"/>
                <w:sz w:val="18"/>
                <w:szCs w:val="18"/>
              </w:rPr>
              <w:t>)</w:t>
            </w:r>
          </w:p>
        </w:tc>
        <w:tc>
          <w:tcPr>
            <w:tcW w:w="709" w:type="dxa"/>
            <w:vAlign w:val="bottom"/>
          </w:tcPr>
          <w:p w14:paraId="72924DAA" w14:textId="77777777" w:rsidR="00567ED6" w:rsidRPr="003C5DB4" w:rsidRDefault="00567ED6" w:rsidP="00567ED6">
            <w:pPr>
              <w:pStyle w:val="BodyText"/>
              <w:spacing w:before="0"/>
              <w:jc w:val="center"/>
              <w:rPr>
                <w:rFonts w:ascii="Arial" w:hAnsi="Arial" w:cs="Arial"/>
                <w:sz w:val="18"/>
                <w:szCs w:val="18"/>
              </w:rPr>
            </w:pPr>
          </w:p>
        </w:tc>
        <w:tc>
          <w:tcPr>
            <w:tcW w:w="284" w:type="dxa"/>
            <w:vAlign w:val="bottom"/>
          </w:tcPr>
          <w:p w14:paraId="71BA773A"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197CF1AC" w14:textId="32BD9062" w:rsidR="00567ED6" w:rsidRDefault="00BF5AD2" w:rsidP="00567ED6">
            <w:pPr>
              <w:pStyle w:val="BodyText"/>
              <w:tabs>
                <w:tab w:val="decimal" w:pos="1241"/>
              </w:tabs>
              <w:spacing w:before="0"/>
              <w:rPr>
                <w:rFonts w:ascii="Arial" w:hAnsi="Arial" w:cs="Arial"/>
                <w:sz w:val="18"/>
                <w:szCs w:val="18"/>
              </w:rPr>
            </w:pPr>
            <w:r>
              <w:rPr>
                <w:rFonts w:ascii="Arial" w:hAnsi="Arial" w:cs="Arial"/>
                <w:sz w:val="18"/>
                <w:szCs w:val="18"/>
              </w:rPr>
              <w:t>1,249,100</w:t>
            </w:r>
          </w:p>
        </w:tc>
        <w:tc>
          <w:tcPr>
            <w:tcW w:w="284" w:type="dxa"/>
            <w:vAlign w:val="bottom"/>
          </w:tcPr>
          <w:p w14:paraId="695001DD" w14:textId="77777777" w:rsidR="00567ED6" w:rsidRPr="003C5DB4" w:rsidRDefault="00567ED6" w:rsidP="00567ED6">
            <w:pPr>
              <w:pStyle w:val="BodyText"/>
              <w:spacing w:before="0"/>
              <w:jc w:val="right"/>
              <w:rPr>
                <w:rFonts w:ascii="Arial" w:hAnsi="Arial" w:cs="Arial"/>
                <w:sz w:val="18"/>
                <w:szCs w:val="18"/>
              </w:rPr>
            </w:pPr>
          </w:p>
        </w:tc>
        <w:tc>
          <w:tcPr>
            <w:tcW w:w="1701" w:type="dxa"/>
            <w:vAlign w:val="bottom"/>
          </w:tcPr>
          <w:p w14:paraId="3D6465D5" w14:textId="6AAC3647" w:rsidR="00567ED6"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1,249,000</w:t>
            </w:r>
          </w:p>
        </w:tc>
      </w:tr>
      <w:tr w:rsidR="00567ED6" w:rsidRPr="003C5DB4" w14:paraId="5CD51288" w14:textId="77777777" w:rsidTr="00C8589C">
        <w:tc>
          <w:tcPr>
            <w:tcW w:w="4734" w:type="dxa"/>
            <w:tcBorders>
              <w:bottom w:val="single" w:sz="4" w:space="0" w:color="auto"/>
            </w:tcBorders>
            <w:vAlign w:val="bottom"/>
          </w:tcPr>
          <w:p w14:paraId="1005C697" w14:textId="0E395CA2" w:rsidR="00567ED6" w:rsidRPr="003C5DB4" w:rsidRDefault="00567ED6" w:rsidP="00567ED6">
            <w:pPr>
              <w:pStyle w:val="BodyText"/>
              <w:spacing w:before="0"/>
              <w:rPr>
                <w:rFonts w:ascii="Arial" w:hAnsi="Arial" w:cs="Arial"/>
                <w:sz w:val="18"/>
                <w:szCs w:val="18"/>
              </w:rPr>
            </w:pPr>
            <w:r>
              <w:rPr>
                <w:rFonts w:ascii="Arial" w:hAnsi="Arial" w:cs="Arial"/>
                <w:sz w:val="18"/>
                <w:szCs w:val="18"/>
              </w:rPr>
              <w:t>Other payables</w:t>
            </w:r>
          </w:p>
        </w:tc>
        <w:tc>
          <w:tcPr>
            <w:tcW w:w="709" w:type="dxa"/>
            <w:tcBorders>
              <w:bottom w:val="single" w:sz="4" w:space="0" w:color="auto"/>
            </w:tcBorders>
            <w:vAlign w:val="bottom"/>
          </w:tcPr>
          <w:p w14:paraId="48A03F42" w14:textId="77777777" w:rsidR="00567ED6" w:rsidRPr="003C5DB4" w:rsidRDefault="00567ED6" w:rsidP="00567ED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6A7ADDA"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9C56D19" w14:textId="59F8E9D4" w:rsidR="00567ED6" w:rsidRPr="003C5DB4" w:rsidRDefault="00BF5AD2" w:rsidP="00567ED6">
            <w:pPr>
              <w:pStyle w:val="BodyText"/>
              <w:tabs>
                <w:tab w:val="decimal" w:pos="1241"/>
              </w:tabs>
              <w:spacing w:before="0"/>
              <w:rPr>
                <w:rFonts w:ascii="Arial" w:hAnsi="Arial" w:cs="Arial"/>
                <w:sz w:val="18"/>
                <w:szCs w:val="18"/>
              </w:rPr>
            </w:pPr>
            <w:r>
              <w:rPr>
                <w:rFonts w:ascii="Arial" w:hAnsi="Arial" w:cs="Arial"/>
                <w:sz w:val="18"/>
                <w:szCs w:val="18"/>
              </w:rPr>
              <w:t>7,494,441</w:t>
            </w:r>
          </w:p>
        </w:tc>
        <w:tc>
          <w:tcPr>
            <w:tcW w:w="284" w:type="dxa"/>
            <w:tcBorders>
              <w:bottom w:val="single" w:sz="4" w:space="0" w:color="auto"/>
            </w:tcBorders>
            <w:vAlign w:val="bottom"/>
          </w:tcPr>
          <w:p w14:paraId="15F716F3"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3382AF7" w14:textId="20A8C380"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3,425,699</w:t>
            </w:r>
          </w:p>
        </w:tc>
      </w:tr>
      <w:tr w:rsidR="00567ED6" w:rsidRPr="003C5DB4" w14:paraId="226089F1" w14:textId="77777777" w:rsidTr="00C8589C">
        <w:tc>
          <w:tcPr>
            <w:tcW w:w="4734" w:type="dxa"/>
            <w:tcBorders>
              <w:top w:val="single" w:sz="4" w:space="0" w:color="auto"/>
              <w:bottom w:val="single" w:sz="4" w:space="0" w:color="auto"/>
            </w:tcBorders>
            <w:vAlign w:val="bottom"/>
          </w:tcPr>
          <w:p w14:paraId="6F06ECBA" w14:textId="236B53B2" w:rsidR="00567ED6" w:rsidRDefault="00567ED6" w:rsidP="00567ED6">
            <w:pPr>
              <w:pStyle w:val="BodyText"/>
              <w:spacing w:before="40"/>
              <w:rPr>
                <w:rFonts w:ascii="Arial" w:hAnsi="Arial" w:cs="Arial"/>
                <w:sz w:val="18"/>
                <w:szCs w:val="18"/>
              </w:rPr>
            </w:pPr>
            <w:r>
              <w:rPr>
                <w:rFonts w:ascii="Arial" w:hAnsi="Arial" w:cs="Arial"/>
                <w:sz w:val="18"/>
                <w:szCs w:val="18"/>
              </w:rPr>
              <w:t>Current trade and other payables</w:t>
            </w:r>
          </w:p>
        </w:tc>
        <w:tc>
          <w:tcPr>
            <w:tcW w:w="709" w:type="dxa"/>
            <w:tcBorders>
              <w:top w:val="single" w:sz="4" w:space="0" w:color="auto"/>
              <w:bottom w:val="single" w:sz="4" w:space="0" w:color="auto"/>
            </w:tcBorders>
            <w:vAlign w:val="bottom"/>
          </w:tcPr>
          <w:p w14:paraId="77B49001" w14:textId="77777777" w:rsidR="00567ED6" w:rsidRPr="003C5DB4" w:rsidRDefault="00567ED6" w:rsidP="00567ED6">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6505810E"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1F34D852" w14:textId="6720A866" w:rsidR="00567ED6" w:rsidRPr="003C5DB4" w:rsidRDefault="00BF5AD2" w:rsidP="00567ED6">
            <w:pPr>
              <w:pStyle w:val="BodyText"/>
              <w:tabs>
                <w:tab w:val="decimal" w:pos="1241"/>
              </w:tabs>
              <w:spacing w:before="40"/>
              <w:rPr>
                <w:rFonts w:ascii="Arial" w:hAnsi="Arial" w:cs="Arial"/>
                <w:sz w:val="18"/>
                <w:szCs w:val="18"/>
              </w:rPr>
            </w:pPr>
            <w:r>
              <w:rPr>
                <w:rFonts w:ascii="Arial" w:hAnsi="Arial" w:cs="Arial"/>
                <w:sz w:val="18"/>
                <w:szCs w:val="18"/>
              </w:rPr>
              <w:t>41,427,116</w:t>
            </w:r>
          </w:p>
        </w:tc>
        <w:tc>
          <w:tcPr>
            <w:tcW w:w="284" w:type="dxa"/>
            <w:tcBorders>
              <w:top w:val="single" w:sz="4" w:space="0" w:color="auto"/>
              <w:bottom w:val="single" w:sz="4" w:space="0" w:color="auto"/>
            </w:tcBorders>
            <w:vAlign w:val="bottom"/>
          </w:tcPr>
          <w:p w14:paraId="495B7A49"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556F1AB6" w14:textId="6C658C51" w:rsidR="00567ED6" w:rsidRPr="003C5DB4" w:rsidRDefault="00567ED6" w:rsidP="00567ED6">
            <w:pPr>
              <w:pStyle w:val="BodyText"/>
              <w:tabs>
                <w:tab w:val="decimal" w:pos="1241"/>
              </w:tabs>
              <w:spacing w:before="40"/>
              <w:rPr>
                <w:rFonts w:ascii="Arial" w:hAnsi="Arial" w:cs="Arial"/>
                <w:sz w:val="18"/>
                <w:szCs w:val="18"/>
              </w:rPr>
            </w:pPr>
            <w:r>
              <w:rPr>
                <w:rFonts w:ascii="Arial" w:hAnsi="Arial" w:cs="Arial"/>
                <w:sz w:val="18"/>
                <w:szCs w:val="18"/>
              </w:rPr>
              <w:t>48,907,881</w:t>
            </w:r>
          </w:p>
        </w:tc>
      </w:tr>
      <w:tr w:rsidR="00567ED6" w:rsidRPr="003C5DB4" w14:paraId="52DE7B8D" w14:textId="77777777" w:rsidTr="00C8589C">
        <w:tc>
          <w:tcPr>
            <w:tcW w:w="4734" w:type="dxa"/>
            <w:tcBorders>
              <w:top w:val="single" w:sz="4" w:space="0" w:color="auto"/>
            </w:tcBorders>
            <w:vAlign w:val="bottom"/>
          </w:tcPr>
          <w:p w14:paraId="5E1E0957" w14:textId="102C073C" w:rsidR="00567ED6" w:rsidRDefault="00567ED6" w:rsidP="00567ED6">
            <w:pPr>
              <w:pStyle w:val="BodyText"/>
              <w:spacing w:before="120"/>
              <w:rPr>
                <w:rFonts w:ascii="Arial" w:hAnsi="Arial" w:cs="Arial"/>
                <w:sz w:val="18"/>
                <w:szCs w:val="18"/>
              </w:rPr>
            </w:pPr>
            <w:r>
              <w:rPr>
                <w:rFonts w:ascii="Arial" w:hAnsi="Arial" w:cs="Arial"/>
                <w:sz w:val="18"/>
                <w:szCs w:val="18"/>
              </w:rPr>
              <w:t>Accruals</w:t>
            </w:r>
          </w:p>
        </w:tc>
        <w:tc>
          <w:tcPr>
            <w:tcW w:w="709" w:type="dxa"/>
            <w:tcBorders>
              <w:top w:val="single" w:sz="4" w:space="0" w:color="auto"/>
            </w:tcBorders>
            <w:vAlign w:val="bottom"/>
          </w:tcPr>
          <w:p w14:paraId="41592AD8"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tcBorders>
            <w:vAlign w:val="bottom"/>
          </w:tcPr>
          <w:p w14:paraId="14CD6AF3" w14:textId="77777777" w:rsidR="00567ED6" w:rsidRPr="003C5DB4" w:rsidRDefault="00567ED6" w:rsidP="00567ED6">
            <w:pPr>
              <w:pStyle w:val="BodyText"/>
              <w:spacing w:before="120"/>
              <w:jc w:val="right"/>
              <w:rPr>
                <w:rFonts w:ascii="Arial" w:hAnsi="Arial" w:cs="Arial"/>
                <w:sz w:val="18"/>
                <w:szCs w:val="18"/>
              </w:rPr>
            </w:pPr>
          </w:p>
        </w:tc>
        <w:tc>
          <w:tcPr>
            <w:tcW w:w="1701" w:type="dxa"/>
            <w:tcBorders>
              <w:top w:val="single" w:sz="4" w:space="0" w:color="auto"/>
            </w:tcBorders>
            <w:vAlign w:val="bottom"/>
          </w:tcPr>
          <w:p w14:paraId="278CB4E2" w14:textId="0369E2AC" w:rsidR="00567ED6" w:rsidRPr="003C5DB4" w:rsidRDefault="00BF5AD2" w:rsidP="00567ED6">
            <w:pPr>
              <w:pStyle w:val="BodyText"/>
              <w:tabs>
                <w:tab w:val="decimal" w:pos="1241"/>
              </w:tabs>
              <w:spacing w:before="120"/>
              <w:rPr>
                <w:rFonts w:ascii="Arial" w:hAnsi="Arial" w:cs="Arial"/>
                <w:sz w:val="18"/>
                <w:szCs w:val="18"/>
              </w:rPr>
            </w:pPr>
            <w:r>
              <w:rPr>
                <w:rFonts w:ascii="Arial" w:hAnsi="Arial" w:cs="Arial"/>
                <w:sz w:val="18"/>
                <w:szCs w:val="18"/>
              </w:rPr>
              <w:t>198,911</w:t>
            </w:r>
          </w:p>
        </w:tc>
        <w:tc>
          <w:tcPr>
            <w:tcW w:w="284" w:type="dxa"/>
            <w:tcBorders>
              <w:top w:val="single" w:sz="4" w:space="0" w:color="auto"/>
            </w:tcBorders>
            <w:vAlign w:val="bottom"/>
          </w:tcPr>
          <w:p w14:paraId="5C041C50" w14:textId="77777777" w:rsidR="00567ED6" w:rsidRPr="003C5DB4" w:rsidRDefault="00567ED6" w:rsidP="00567ED6">
            <w:pPr>
              <w:pStyle w:val="BodyText"/>
              <w:spacing w:before="120"/>
              <w:jc w:val="right"/>
              <w:rPr>
                <w:rFonts w:ascii="Arial" w:hAnsi="Arial" w:cs="Arial"/>
                <w:sz w:val="18"/>
                <w:szCs w:val="18"/>
              </w:rPr>
            </w:pPr>
          </w:p>
        </w:tc>
        <w:tc>
          <w:tcPr>
            <w:tcW w:w="1701" w:type="dxa"/>
            <w:tcBorders>
              <w:top w:val="single" w:sz="4" w:space="0" w:color="auto"/>
            </w:tcBorders>
            <w:vAlign w:val="bottom"/>
          </w:tcPr>
          <w:p w14:paraId="24BF1D94" w14:textId="32230831"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366,793</w:t>
            </w:r>
          </w:p>
        </w:tc>
      </w:tr>
      <w:tr w:rsidR="00567ED6" w:rsidRPr="003C5DB4" w14:paraId="1AEDAEC8" w14:textId="77777777" w:rsidTr="00C8589C">
        <w:tc>
          <w:tcPr>
            <w:tcW w:w="4734" w:type="dxa"/>
            <w:tcBorders>
              <w:bottom w:val="single" w:sz="4" w:space="0" w:color="auto"/>
            </w:tcBorders>
            <w:vAlign w:val="bottom"/>
          </w:tcPr>
          <w:p w14:paraId="111FEF9A" w14:textId="5339909C" w:rsidR="00567ED6" w:rsidRDefault="00567ED6" w:rsidP="00567ED6">
            <w:pPr>
              <w:pStyle w:val="BodyText"/>
              <w:spacing w:before="0"/>
              <w:rPr>
                <w:rFonts w:ascii="Arial" w:hAnsi="Arial" w:cs="Arial"/>
                <w:sz w:val="18"/>
                <w:szCs w:val="18"/>
              </w:rPr>
            </w:pPr>
            <w:r>
              <w:rPr>
                <w:rFonts w:ascii="Arial" w:hAnsi="Arial" w:cs="Arial"/>
                <w:sz w:val="18"/>
                <w:szCs w:val="18"/>
              </w:rPr>
              <w:t xml:space="preserve">Contingent consideration liability </w:t>
            </w:r>
          </w:p>
        </w:tc>
        <w:tc>
          <w:tcPr>
            <w:tcW w:w="709" w:type="dxa"/>
            <w:tcBorders>
              <w:bottom w:val="single" w:sz="4" w:space="0" w:color="auto"/>
            </w:tcBorders>
            <w:vAlign w:val="bottom"/>
          </w:tcPr>
          <w:p w14:paraId="1137AA9C" w14:textId="77777777" w:rsidR="00567ED6" w:rsidRPr="003C5DB4" w:rsidRDefault="00567ED6" w:rsidP="00567ED6">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F98D6F9"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57BE00E" w14:textId="368E3EDC" w:rsidR="00567ED6" w:rsidRPr="003C5DB4" w:rsidRDefault="00BF5AD2" w:rsidP="00567ED6">
            <w:pPr>
              <w:pStyle w:val="BodyText"/>
              <w:tabs>
                <w:tab w:val="decimal" w:pos="1241"/>
              </w:tabs>
              <w:spacing w:before="0"/>
              <w:rPr>
                <w:rFonts w:ascii="Arial" w:hAnsi="Arial" w:cs="Arial"/>
                <w:sz w:val="18"/>
                <w:szCs w:val="18"/>
              </w:rPr>
            </w:pPr>
            <w:r>
              <w:rPr>
                <w:rFonts w:ascii="Arial" w:hAnsi="Arial" w:cs="Arial"/>
                <w:sz w:val="18"/>
                <w:szCs w:val="18"/>
              </w:rPr>
              <w:t>40,235,64</w:t>
            </w:r>
            <w:r w:rsidR="00E37D61">
              <w:rPr>
                <w:rFonts w:ascii="Arial" w:hAnsi="Arial" w:cs="Arial"/>
                <w:sz w:val="18"/>
                <w:szCs w:val="18"/>
              </w:rPr>
              <w:t>1</w:t>
            </w:r>
          </w:p>
        </w:tc>
        <w:tc>
          <w:tcPr>
            <w:tcW w:w="284" w:type="dxa"/>
            <w:tcBorders>
              <w:bottom w:val="single" w:sz="4" w:space="0" w:color="auto"/>
            </w:tcBorders>
            <w:vAlign w:val="bottom"/>
          </w:tcPr>
          <w:p w14:paraId="3C4F4B82" w14:textId="77777777" w:rsidR="00567ED6" w:rsidRPr="003C5DB4" w:rsidRDefault="00567ED6" w:rsidP="00567ED6">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9108C93" w14:textId="2041FBBF" w:rsidR="00567ED6" w:rsidRPr="003C5DB4" w:rsidRDefault="00567ED6" w:rsidP="00567ED6">
            <w:pPr>
              <w:pStyle w:val="BodyText"/>
              <w:tabs>
                <w:tab w:val="decimal" w:pos="1241"/>
              </w:tabs>
              <w:spacing w:before="0"/>
              <w:rPr>
                <w:rFonts w:ascii="Arial" w:hAnsi="Arial" w:cs="Arial"/>
                <w:sz w:val="18"/>
                <w:szCs w:val="18"/>
              </w:rPr>
            </w:pPr>
            <w:r>
              <w:rPr>
                <w:rFonts w:ascii="Arial" w:hAnsi="Arial" w:cs="Arial"/>
                <w:sz w:val="18"/>
                <w:szCs w:val="18"/>
              </w:rPr>
              <w:t>40,235,742</w:t>
            </w:r>
          </w:p>
        </w:tc>
      </w:tr>
      <w:tr w:rsidR="00567ED6" w14:paraId="69232121" w14:textId="77777777" w:rsidTr="00C8589C">
        <w:tc>
          <w:tcPr>
            <w:tcW w:w="4734" w:type="dxa"/>
            <w:tcBorders>
              <w:top w:val="single" w:sz="4" w:space="0" w:color="auto"/>
            </w:tcBorders>
            <w:vAlign w:val="bottom"/>
          </w:tcPr>
          <w:p w14:paraId="7534CC36" w14:textId="10CBDC06" w:rsidR="00567ED6" w:rsidRDefault="00567ED6" w:rsidP="00567ED6">
            <w:pPr>
              <w:pStyle w:val="BodyText"/>
              <w:spacing w:before="40"/>
              <w:rPr>
                <w:rFonts w:ascii="Arial" w:hAnsi="Arial" w:cs="Arial"/>
                <w:sz w:val="18"/>
                <w:szCs w:val="18"/>
              </w:rPr>
            </w:pPr>
            <w:r>
              <w:rPr>
                <w:rFonts w:ascii="Arial" w:hAnsi="Arial" w:cs="Arial"/>
                <w:sz w:val="18"/>
                <w:szCs w:val="18"/>
              </w:rPr>
              <w:t>Non-current trade and other payables</w:t>
            </w:r>
          </w:p>
        </w:tc>
        <w:tc>
          <w:tcPr>
            <w:tcW w:w="709" w:type="dxa"/>
            <w:tcBorders>
              <w:top w:val="single" w:sz="4" w:space="0" w:color="auto"/>
            </w:tcBorders>
            <w:vAlign w:val="bottom"/>
          </w:tcPr>
          <w:p w14:paraId="058B2789" w14:textId="77777777" w:rsidR="00567ED6" w:rsidRPr="003C5DB4" w:rsidRDefault="00567ED6" w:rsidP="00567ED6">
            <w:pPr>
              <w:pStyle w:val="BodyText"/>
              <w:spacing w:before="40"/>
              <w:jc w:val="center"/>
              <w:rPr>
                <w:rFonts w:ascii="Arial" w:hAnsi="Arial" w:cs="Arial"/>
                <w:sz w:val="18"/>
                <w:szCs w:val="18"/>
              </w:rPr>
            </w:pPr>
          </w:p>
        </w:tc>
        <w:tc>
          <w:tcPr>
            <w:tcW w:w="284" w:type="dxa"/>
            <w:tcBorders>
              <w:top w:val="single" w:sz="4" w:space="0" w:color="auto"/>
            </w:tcBorders>
            <w:vAlign w:val="bottom"/>
          </w:tcPr>
          <w:p w14:paraId="4678663F"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tcBorders>
            <w:vAlign w:val="bottom"/>
          </w:tcPr>
          <w:p w14:paraId="13F75090" w14:textId="602D6955" w:rsidR="00567ED6" w:rsidRPr="003C5DB4" w:rsidRDefault="00BF5AD2" w:rsidP="00567ED6">
            <w:pPr>
              <w:pStyle w:val="BodyText"/>
              <w:tabs>
                <w:tab w:val="decimal" w:pos="1241"/>
              </w:tabs>
              <w:spacing w:before="40"/>
              <w:rPr>
                <w:rFonts w:ascii="Arial" w:hAnsi="Arial" w:cs="Arial"/>
                <w:sz w:val="18"/>
                <w:szCs w:val="18"/>
              </w:rPr>
            </w:pPr>
            <w:r>
              <w:rPr>
                <w:rFonts w:ascii="Arial" w:hAnsi="Arial" w:cs="Arial"/>
                <w:sz w:val="18"/>
                <w:szCs w:val="18"/>
              </w:rPr>
              <w:t>40,434,55</w:t>
            </w:r>
            <w:r w:rsidR="00E37D61">
              <w:rPr>
                <w:rFonts w:ascii="Arial" w:hAnsi="Arial" w:cs="Arial"/>
                <w:sz w:val="18"/>
                <w:szCs w:val="18"/>
              </w:rPr>
              <w:t>2</w:t>
            </w:r>
          </w:p>
        </w:tc>
        <w:tc>
          <w:tcPr>
            <w:tcW w:w="284" w:type="dxa"/>
            <w:tcBorders>
              <w:top w:val="single" w:sz="4" w:space="0" w:color="auto"/>
            </w:tcBorders>
            <w:vAlign w:val="bottom"/>
          </w:tcPr>
          <w:p w14:paraId="11DA5758" w14:textId="77777777" w:rsidR="00567ED6" w:rsidRPr="003C5DB4" w:rsidRDefault="00567ED6" w:rsidP="00567ED6">
            <w:pPr>
              <w:pStyle w:val="BodyText"/>
              <w:spacing w:before="40"/>
              <w:jc w:val="right"/>
              <w:rPr>
                <w:rFonts w:ascii="Arial" w:hAnsi="Arial" w:cs="Arial"/>
                <w:sz w:val="18"/>
                <w:szCs w:val="18"/>
              </w:rPr>
            </w:pPr>
          </w:p>
        </w:tc>
        <w:tc>
          <w:tcPr>
            <w:tcW w:w="1701" w:type="dxa"/>
            <w:tcBorders>
              <w:top w:val="single" w:sz="4" w:space="0" w:color="auto"/>
            </w:tcBorders>
            <w:vAlign w:val="bottom"/>
          </w:tcPr>
          <w:p w14:paraId="005572D6" w14:textId="6F22B749" w:rsidR="00567ED6" w:rsidRDefault="00567ED6" w:rsidP="00567ED6">
            <w:pPr>
              <w:pStyle w:val="BodyText"/>
              <w:tabs>
                <w:tab w:val="decimal" w:pos="1241"/>
              </w:tabs>
              <w:spacing w:before="40"/>
              <w:rPr>
                <w:rFonts w:ascii="Arial" w:hAnsi="Arial" w:cs="Arial"/>
                <w:sz w:val="18"/>
                <w:szCs w:val="18"/>
              </w:rPr>
            </w:pPr>
            <w:r>
              <w:rPr>
                <w:rFonts w:ascii="Arial" w:hAnsi="Arial" w:cs="Arial"/>
                <w:sz w:val="18"/>
                <w:szCs w:val="18"/>
              </w:rPr>
              <w:t>40,602,535</w:t>
            </w:r>
          </w:p>
        </w:tc>
      </w:tr>
      <w:tr w:rsidR="00567ED6" w:rsidRPr="003C5DB4" w14:paraId="1FB77354" w14:textId="77777777" w:rsidTr="00C8589C">
        <w:tc>
          <w:tcPr>
            <w:tcW w:w="4734" w:type="dxa"/>
            <w:tcBorders>
              <w:top w:val="single" w:sz="4" w:space="0" w:color="auto"/>
              <w:bottom w:val="single" w:sz="12" w:space="0" w:color="auto"/>
            </w:tcBorders>
            <w:vAlign w:val="bottom"/>
          </w:tcPr>
          <w:p w14:paraId="19430EBE" w14:textId="4C6F9FFD" w:rsidR="00567ED6" w:rsidRPr="00F01747" w:rsidRDefault="00567ED6" w:rsidP="00567ED6">
            <w:pPr>
              <w:pStyle w:val="BodyText"/>
              <w:spacing w:before="120"/>
              <w:rPr>
                <w:rFonts w:ascii="Arial" w:hAnsi="Arial" w:cs="Arial"/>
                <w:sz w:val="18"/>
                <w:szCs w:val="18"/>
              </w:rPr>
            </w:pPr>
            <w:r>
              <w:rPr>
                <w:rFonts w:ascii="Arial" w:hAnsi="Arial" w:cs="Arial"/>
                <w:sz w:val="18"/>
                <w:szCs w:val="18"/>
              </w:rPr>
              <w:t>Total trade and other payables</w:t>
            </w:r>
          </w:p>
        </w:tc>
        <w:tc>
          <w:tcPr>
            <w:tcW w:w="709" w:type="dxa"/>
            <w:tcBorders>
              <w:top w:val="single" w:sz="4" w:space="0" w:color="auto"/>
              <w:bottom w:val="single" w:sz="12" w:space="0" w:color="auto"/>
            </w:tcBorders>
            <w:vAlign w:val="bottom"/>
          </w:tcPr>
          <w:p w14:paraId="3C995921" w14:textId="77777777" w:rsidR="00567ED6" w:rsidRPr="003C5DB4" w:rsidRDefault="00567ED6" w:rsidP="00567ED6">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1FD131D"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4D32E5B" w14:textId="252B823F" w:rsidR="00567ED6" w:rsidRPr="003C5DB4" w:rsidRDefault="00BF5AD2" w:rsidP="00567ED6">
            <w:pPr>
              <w:pStyle w:val="BodyText"/>
              <w:tabs>
                <w:tab w:val="decimal" w:pos="1241"/>
              </w:tabs>
              <w:spacing w:before="120"/>
              <w:rPr>
                <w:rFonts w:ascii="Arial" w:hAnsi="Arial" w:cs="Arial"/>
                <w:sz w:val="18"/>
                <w:szCs w:val="18"/>
              </w:rPr>
            </w:pPr>
            <w:r>
              <w:rPr>
                <w:rFonts w:ascii="Arial" w:hAnsi="Arial" w:cs="Arial"/>
                <w:sz w:val="18"/>
                <w:szCs w:val="18"/>
              </w:rPr>
              <w:t>81,861,66</w:t>
            </w:r>
            <w:r w:rsidR="00E37D61">
              <w:rPr>
                <w:rFonts w:ascii="Arial" w:hAnsi="Arial" w:cs="Arial"/>
                <w:sz w:val="18"/>
                <w:szCs w:val="18"/>
              </w:rPr>
              <w:t>8</w:t>
            </w:r>
          </w:p>
        </w:tc>
        <w:tc>
          <w:tcPr>
            <w:tcW w:w="284" w:type="dxa"/>
            <w:tcBorders>
              <w:top w:val="single" w:sz="4" w:space="0" w:color="auto"/>
              <w:bottom w:val="single" w:sz="12" w:space="0" w:color="auto"/>
            </w:tcBorders>
            <w:vAlign w:val="bottom"/>
          </w:tcPr>
          <w:p w14:paraId="74A62555" w14:textId="77777777" w:rsidR="00567ED6" w:rsidRPr="003C5DB4" w:rsidRDefault="00567ED6" w:rsidP="00567ED6">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24F32AA3" w14:textId="69707110" w:rsidR="00567ED6" w:rsidRPr="003C5DB4" w:rsidRDefault="00567ED6" w:rsidP="00567ED6">
            <w:pPr>
              <w:pStyle w:val="BodyText"/>
              <w:tabs>
                <w:tab w:val="decimal" w:pos="1241"/>
              </w:tabs>
              <w:spacing w:before="120"/>
              <w:rPr>
                <w:rFonts w:ascii="Arial" w:hAnsi="Arial" w:cs="Arial"/>
                <w:sz w:val="18"/>
                <w:szCs w:val="18"/>
              </w:rPr>
            </w:pPr>
            <w:r>
              <w:rPr>
                <w:rFonts w:ascii="Arial" w:hAnsi="Arial" w:cs="Arial"/>
                <w:sz w:val="18"/>
                <w:szCs w:val="18"/>
              </w:rPr>
              <w:t>89,510,416</w:t>
            </w:r>
          </w:p>
        </w:tc>
      </w:tr>
      <w:tr w:rsidR="00567ED6" w:rsidRPr="00F01747" w14:paraId="5487D9DA" w14:textId="77777777" w:rsidTr="00D5376F">
        <w:tc>
          <w:tcPr>
            <w:tcW w:w="4734" w:type="dxa"/>
            <w:tcBorders>
              <w:top w:val="single" w:sz="12" w:space="0" w:color="auto"/>
            </w:tcBorders>
            <w:vAlign w:val="bottom"/>
          </w:tcPr>
          <w:p w14:paraId="5BD01543" w14:textId="77777777" w:rsidR="00567ED6" w:rsidRPr="00F01747" w:rsidRDefault="00567ED6" w:rsidP="00567ED6">
            <w:pPr>
              <w:pStyle w:val="BodyText"/>
              <w:spacing w:before="0"/>
              <w:rPr>
                <w:rFonts w:ascii="Arial" w:hAnsi="Arial" w:cs="Arial"/>
                <w:sz w:val="4"/>
                <w:szCs w:val="4"/>
              </w:rPr>
            </w:pPr>
          </w:p>
        </w:tc>
        <w:tc>
          <w:tcPr>
            <w:tcW w:w="709" w:type="dxa"/>
            <w:tcBorders>
              <w:top w:val="single" w:sz="12" w:space="0" w:color="auto"/>
            </w:tcBorders>
            <w:vAlign w:val="bottom"/>
          </w:tcPr>
          <w:p w14:paraId="58CC8A93" w14:textId="77777777" w:rsidR="00567ED6" w:rsidRPr="00F01747" w:rsidRDefault="00567ED6" w:rsidP="00567ED6">
            <w:pPr>
              <w:pStyle w:val="BodyText"/>
              <w:spacing w:before="0"/>
              <w:jc w:val="center"/>
              <w:rPr>
                <w:rFonts w:ascii="Arial" w:hAnsi="Arial" w:cs="Arial"/>
                <w:sz w:val="4"/>
                <w:szCs w:val="4"/>
              </w:rPr>
            </w:pPr>
          </w:p>
        </w:tc>
        <w:tc>
          <w:tcPr>
            <w:tcW w:w="284" w:type="dxa"/>
            <w:tcBorders>
              <w:top w:val="single" w:sz="12" w:space="0" w:color="auto"/>
            </w:tcBorders>
            <w:vAlign w:val="bottom"/>
          </w:tcPr>
          <w:p w14:paraId="39ECFE12"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3DBDC1E" w14:textId="77777777" w:rsidR="00567ED6" w:rsidRPr="00F01747" w:rsidRDefault="00567ED6" w:rsidP="00567ED6">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34985419" w14:textId="77777777" w:rsidR="00567ED6" w:rsidRPr="00F01747" w:rsidRDefault="00567ED6" w:rsidP="00567ED6">
            <w:pPr>
              <w:pStyle w:val="BodyText"/>
              <w:spacing w:before="0"/>
              <w:jc w:val="right"/>
              <w:rPr>
                <w:rFonts w:ascii="Arial" w:hAnsi="Arial" w:cs="Arial"/>
                <w:sz w:val="4"/>
                <w:szCs w:val="4"/>
              </w:rPr>
            </w:pPr>
          </w:p>
        </w:tc>
        <w:tc>
          <w:tcPr>
            <w:tcW w:w="1701" w:type="dxa"/>
            <w:tcBorders>
              <w:top w:val="single" w:sz="12" w:space="0" w:color="auto"/>
            </w:tcBorders>
            <w:vAlign w:val="bottom"/>
          </w:tcPr>
          <w:p w14:paraId="52DF1DD2" w14:textId="77777777" w:rsidR="00567ED6" w:rsidRPr="00F01747" w:rsidRDefault="00567ED6" w:rsidP="00567ED6">
            <w:pPr>
              <w:pStyle w:val="BodyText"/>
              <w:tabs>
                <w:tab w:val="decimal" w:pos="1241"/>
              </w:tabs>
              <w:spacing w:before="0"/>
              <w:rPr>
                <w:rFonts w:ascii="Arial" w:hAnsi="Arial" w:cs="Arial"/>
                <w:sz w:val="4"/>
                <w:szCs w:val="4"/>
              </w:rPr>
            </w:pPr>
          </w:p>
        </w:tc>
      </w:tr>
    </w:tbl>
    <w:p w14:paraId="370293D9" w14:textId="77777777" w:rsidR="00045B30" w:rsidRDefault="00045B30" w:rsidP="00045B30">
      <w:pPr>
        <w:pStyle w:val="Heading2"/>
        <w:spacing w:before="240" w:line="220" w:lineRule="atLeast"/>
        <w:ind w:left="550" w:right="236" w:firstLine="0"/>
        <w:rPr>
          <w:sz w:val="18"/>
          <w:szCs w:val="18"/>
        </w:rPr>
      </w:pPr>
      <w:bookmarkStart w:id="22" w:name="_Hlk166075932"/>
      <w:bookmarkStart w:id="23" w:name="_Toc197524913"/>
    </w:p>
    <w:p w14:paraId="76FA9901" w14:textId="77777777" w:rsidR="00045B30" w:rsidRDefault="00045B30" w:rsidP="00045B30">
      <w:pPr>
        <w:pStyle w:val="Heading2"/>
        <w:spacing w:before="240" w:line="220" w:lineRule="atLeast"/>
        <w:ind w:left="550" w:right="236" w:firstLine="0"/>
        <w:rPr>
          <w:sz w:val="18"/>
          <w:szCs w:val="18"/>
        </w:rPr>
      </w:pPr>
    </w:p>
    <w:p w14:paraId="34B06EC4" w14:textId="78EEA9F2" w:rsidR="00FC70AC" w:rsidRDefault="00FC70AC" w:rsidP="007745AF">
      <w:pPr>
        <w:pStyle w:val="Heading2"/>
        <w:numPr>
          <w:ilvl w:val="0"/>
          <w:numId w:val="14"/>
        </w:numPr>
        <w:spacing w:before="240" w:line="220" w:lineRule="atLeast"/>
        <w:ind w:left="550" w:right="236" w:hanging="425"/>
        <w:rPr>
          <w:sz w:val="18"/>
          <w:szCs w:val="18"/>
        </w:rPr>
      </w:pPr>
      <w:r w:rsidRPr="00612555">
        <w:rPr>
          <w:sz w:val="18"/>
          <w:szCs w:val="18"/>
        </w:rPr>
        <w:lastRenderedPageBreak/>
        <w:t>CONTINGENT CONSIDERATION (LIABILITY) RECEIVABLE:</w:t>
      </w:r>
    </w:p>
    <w:p w14:paraId="1D3D4255" w14:textId="77777777" w:rsidR="007259D4" w:rsidRDefault="007259D4" w:rsidP="00D11AB1">
      <w:pPr>
        <w:rPr>
          <w:rFonts w:ascii="Arial" w:hAnsi="Arial" w:cs="Arial"/>
          <w:sz w:val="18"/>
          <w:szCs w:val="18"/>
        </w:rPr>
      </w:pPr>
    </w:p>
    <w:p w14:paraId="7CD150A4" w14:textId="5C75E52C" w:rsidR="007259D4" w:rsidRPr="00612555" w:rsidRDefault="00FC70AC" w:rsidP="00567ED6">
      <w:pPr>
        <w:ind w:left="142"/>
        <w:rPr>
          <w:rFonts w:ascii="Arial" w:hAnsi="Arial" w:cs="Arial"/>
          <w:sz w:val="18"/>
          <w:szCs w:val="18"/>
        </w:rPr>
      </w:pPr>
      <w:r w:rsidRPr="00612555">
        <w:rPr>
          <w:rFonts w:ascii="Arial" w:hAnsi="Arial" w:cs="Arial"/>
          <w:sz w:val="18"/>
          <w:szCs w:val="18"/>
        </w:rPr>
        <w:t>The carrying amount of contingent consideration liability is reported as follows: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4"/>
        <w:gridCol w:w="426"/>
        <w:gridCol w:w="708"/>
        <w:gridCol w:w="284"/>
        <w:gridCol w:w="1701"/>
        <w:gridCol w:w="284"/>
        <w:gridCol w:w="1701"/>
      </w:tblGrid>
      <w:tr w:rsidR="00FC70AC" w:rsidRPr="00612555" w14:paraId="69BA970E" w14:textId="77777777" w:rsidTr="00567ED6">
        <w:tc>
          <w:tcPr>
            <w:tcW w:w="4394" w:type="dxa"/>
            <w:tcBorders>
              <w:bottom w:val="single" w:sz="4" w:space="0" w:color="auto"/>
            </w:tcBorders>
            <w:vAlign w:val="bottom"/>
          </w:tcPr>
          <w:p w14:paraId="7E6646D8" w14:textId="77777777" w:rsidR="00FC70AC" w:rsidRPr="00612555" w:rsidRDefault="00FC70AC" w:rsidP="00FC70AC">
            <w:pPr>
              <w:pStyle w:val="BodyText"/>
              <w:spacing w:before="0"/>
              <w:rPr>
                <w:rFonts w:ascii="Arial" w:hAnsi="Arial" w:cs="Arial"/>
                <w:sz w:val="18"/>
                <w:szCs w:val="18"/>
              </w:rPr>
            </w:pPr>
          </w:p>
        </w:tc>
        <w:tc>
          <w:tcPr>
            <w:tcW w:w="426" w:type="dxa"/>
            <w:tcBorders>
              <w:bottom w:val="single" w:sz="4" w:space="0" w:color="auto"/>
            </w:tcBorders>
            <w:vAlign w:val="bottom"/>
          </w:tcPr>
          <w:p w14:paraId="34B8D297" w14:textId="77777777" w:rsidR="00FC70AC" w:rsidRPr="00612555" w:rsidRDefault="00FC70AC" w:rsidP="00FC70AC">
            <w:pPr>
              <w:pStyle w:val="BodyText"/>
              <w:spacing w:before="0"/>
              <w:jc w:val="center"/>
              <w:rPr>
                <w:rFonts w:ascii="Arial" w:hAnsi="Arial" w:cs="Arial"/>
                <w:sz w:val="18"/>
                <w:szCs w:val="18"/>
              </w:rPr>
            </w:pPr>
          </w:p>
        </w:tc>
        <w:tc>
          <w:tcPr>
            <w:tcW w:w="708" w:type="dxa"/>
            <w:tcBorders>
              <w:bottom w:val="single" w:sz="4" w:space="0" w:color="auto"/>
            </w:tcBorders>
            <w:vAlign w:val="bottom"/>
          </w:tcPr>
          <w:p w14:paraId="3173CA17" w14:textId="77777777" w:rsidR="00FC70AC" w:rsidRPr="00612555" w:rsidRDefault="00FC70AC" w:rsidP="00FC70AC">
            <w:pPr>
              <w:pStyle w:val="BodyText"/>
              <w:spacing w:before="0"/>
              <w:jc w:val="center"/>
              <w:rPr>
                <w:rFonts w:ascii="Arial" w:hAnsi="Arial" w:cs="Arial"/>
                <w:sz w:val="18"/>
                <w:szCs w:val="18"/>
              </w:rPr>
            </w:pPr>
          </w:p>
        </w:tc>
        <w:tc>
          <w:tcPr>
            <w:tcW w:w="284" w:type="dxa"/>
            <w:tcBorders>
              <w:bottom w:val="single" w:sz="4" w:space="0" w:color="auto"/>
            </w:tcBorders>
            <w:vAlign w:val="bottom"/>
          </w:tcPr>
          <w:p w14:paraId="421CA906" w14:textId="77777777" w:rsidR="00FC70AC" w:rsidRPr="00612555" w:rsidRDefault="00FC70AC" w:rsidP="00FC70A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3A6ACFF" w14:textId="77777777" w:rsidR="00FC70AC"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March 31</w:t>
            </w:r>
          </w:p>
          <w:p w14:paraId="608D2EC2" w14:textId="37DB7CED" w:rsidR="00FC70AC" w:rsidRPr="00612555"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6</w:t>
            </w:r>
          </w:p>
        </w:tc>
        <w:tc>
          <w:tcPr>
            <w:tcW w:w="284" w:type="dxa"/>
            <w:tcBorders>
              <w:bottom w:val="single" w:sz="4" w:space="0" w:color="auto"/>
            </w:tcBorders>
            <w:vAlign w:val="bottom"/>
          </w:tcPr>
          <w:p w14:paraId="2347B1AE" w14:textId="77777777" w:rsidR="00FC70AC" w:rsidRPr="00612555" w:rsidRDefault="00FC70AC" w:rsidP="00FC70AC">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AE90B65" w14:textId="77777777" w:rsidR="00FC70AC"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December 31</w:t>
            </w:r>
          </w:p>
          <w:p w14:paraId="10781497" w14:textId="3082000E" w:rsidR="00FC70AC" w:rsidRPr="00612555" w:rsidRDefault="00FC70AC" w:rsidP="00FC70AC">
            <w:pPr>
              <w:pStyle w:val="BodyText"/>
              <w:tabs>
                <w:tab w:val="decimal" w:pos="1241"/>
              </w:tabs>
              <w:spacing w:before="0"/>
              <w:rPr>
                <w:rFonts w:ascii="Arial" w:hAnsi="Arial" w:cs="Arial"/>
                <w:sz w:val="18"/>
                <w:szCs w:val="18"/>
              </w:rPr>
            </w:pPr>
            <w:r>
              <w:rPr>
                <w:rFonts w:ascii="Arial" w:hAnsi="Arial" w:cs="Arial"/>
                <w:sz w:val="18"/>
                <w:szCs w:val="18"/>
              </w:rPr>
              <w:t>202</w:t>
            </w:r>
            <w:r w:rsidR="00567ED6">
              <w:rPr>
                <w:rFonts w:ascii="Arial" w:hAnsi="Arial" w:cs="Arial"/>
                <w:sz w:val="18"/>
                <w:szCs w:val="18"/>
              </w:rPr>
              <w:t>5</w:t>
            </w:r>
          </w:p>
        </w:tc>
      </w:tr>
      <w:tr w:rsidR="00BF5AD2" w:rsidRPr="00612555" w14:paraId="05E6A7BA" w14:textId="77777777" w:rsidTr="00567ED6">
        <w:tc>
          <w:tcPr>
            <w:tcW w:w="4394" w:type="dxa"/>
            <w:vAlign w:val="bottom"/>
          </w:tcPr>
          <w:p w14:paraId="3641E8C0" w14:textId="28914F25" w:rsidR="00BF5AD2" w:rsidRPr="00612555" w:rsidRDefault="00BF5AD2" w:rsidP="00BF5AD2">
            <w:pPr>
              <w:pStyle w:val="BodyText"/>
              <w:spacing w:before="120"/>
              <w:rPr>
                <w:rFonts w:ascii="Arial" w:hAnsi="Arial" w:cs="Arial"/>
                <w:sz w:val="18"/>
                <w:szCs w:val="18"/>
              </w:rPr>
            </w:pPr>
            <w:r>
              <w:rPr>
                <w:rFonts w:ascii="Arial" w:hAnsi="Arial" w:cs="Arial"/>
                <w:sz w:val="18"/>
                <w:szCs w:val="18"/>
              </w:rPr>
              <w:t>Total c</w:t>
            </w:r>
            <w:r w:rsidRPr="00612555">
              <w:rPr>
                <w:rFonts w:ascii="Arial" w:hAnsi="Arial" w:cs="Arial"/>
                <w:sz w:val="18"/>
                <w:szCs w:val="18"/>
              </w:rPr>
              <w:t xml:space="preserve">ontingent consideration liability </w:t>
            </w:r>
          </w:p>
        </w:tc>
        <w:tc>
          <w:tcPr>
            <w:tcW w:w="426" w:type="dxa"/>
            <w:vAlign w:val="bottom"/>
          </w:tcPr>
          <w:p w14:paraId="198AE079" w14:textId="77777777" w:rsidR="00BF5AD2" w:rsidRPr="00612555" w:rsidRDefault="00BF5AD2" w:rsidP="00BF5AD2">
            <w:pPr>
              <w:pStyle w:val="BodyText"/>
              <w:spacing w:before="120"/>
              <w:jc w:val="center"/>
              <w:rPr>
                <w:rFonts w:ascii="Arial" w:hAnsi="Arial" w:cs="Arial"/>
                <w:sz w:val="18"/>
                <w:szCs w:val="18"/>
              </w:rPr>
            </w:pPr>
          </w:p>
        </w:tc>
        <w:tc>
          <w:tcPr>
            <w:tcW w:w="708" w:type="dxa"/>
            <w:vAlign w:val="bottom"/>
          </w:tcPr>
          <w:p w14:paraId="7FD249CF" w14:textId="77777777" w:rsidR="00BF5AD2" w:rsidRPr="00612555" w:rsidRDefault="00BF5AD2" w:rsidP="00BF5AD2">
            <w:pPr>
              <w:pStyle w:val="BodyText"/>
              <w:tabs>
                <w:tab w:val="decimal" w:pos="1241"/>
              </w:tabs>
              <w:spacing w:before="120"/>
              <w:rPr>
                <w:rFonts w:ascii="Arial" w:hAnsi="Arial" w:cs="Arial"/>
                <w:sz w:val="18"/>
                <w:szCs w:val="18"/>
              </w:rPr>
            </w:pPr>
          </w:p>
        </w:tc>
        <w:tc>
          <w:tcPr>
            <w:tcW w:w="284" w:type="dxa"/>
            <w:vAlign w:val="bottom"/>
          </w:tcPr>
          <w:p w14:paraId="416691D2"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vAlign w:val="bottom"/>
          </w:tcPr>
          <w:p w14:paraId="16F4F670" w14:textId="42C84E82"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(41,484,742)</w:t>
            </w:r>
          </w:p>
        </w:tc>
        <w:tc>
          <w:tcPr>
            <w:tcW w:w="284" w:type="dxa"/>
            <w:vAlign w:val="bottom"/>
          </w:tcPr>
          <w:p w14:paraId="4E9EF5A9"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vAlign w:val="bottom"/>
          </w:tcPr>
          <w:p w14:paraId="43433F78" w14:textId="2B188E55"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(41,484,742)</w:t>
            </w:r>
          </w:p>
        </w:tc>
      </w:tr>
      <w:tr w:rsidR="00BF5AD2" w:rsidRPr="00612555" w14:paraId="3739C321" w14:textId="77777777" w:rsidTr="00567ED6">
        <w:tc>
          <w:tcPr>
            <w:tcW w:w="4394" w:type="dxa"/>
            <w:tcBorders>
              <w:bottom w:val="single" w:sz="4" w:space="0" w:color="auto"/>
            </w:tcBorders>
            <w:vAlign w:val="bottom"/>
          </w:tcPr>
          <w:p w14:paraId="7CBD48D5" w14:textId="0075EB6E" w:rsidR="00BF5AD2" w:rsidRPr="00612555" w:rsidRDefault="00BF5AD2" w:rsidP="00BF5AD2">
            <w:pPr>
              <w:pStyle w:val="BodyText"/>
              <w:spacing w:before="0"/>
              <w:rPr>
                <w:rFonts w:ascii="Arial" w:hAnsi="Arial" w:cs="Arial"/>
                <w:sz w:val="18"/>
                <w:szCs w:val="18"/>
              </w:rPr>
            </w:pPr>
            <w:r w:rsidRPr="00612555">
              <w:rPr>
                <w:rFonts w:ascii="Arial" w:hAnsi="Arial" w:cs="Arial"/>
                <w:sz w:val="18"/>
                <w:szCs w:val="18"/>
              </w:rPr>
              <w:t>Current portion</w:t>
            </w:r>
            <w:r>
              <w:rPr>
                <w:rFonts w:ascii="Arial" w:hAnsi="Arial" w:cs="Arial"/>
                <w:sz w:val="18"/>
                <w:szCs w:val="18"/>
              </w:rPr>
              <w:t xml:space="preserve"> of contingent consideration liability</w:t>
            </w:r>
          </w:p>
        </w:tc>
        <w:tc>
          <w:tcPr>
            <w:tcW w:w="426" w:type="dxa"/>
            <w:tcBorders>
              <w:bottom w:val="single" w:sz="4" w:space="0" w:color="auto"/>
            </w:tcBorders>
            <w:vAlign w:val="bottom"/>
          </w:tcPr>
          <w:p w14:paraId="04A0116A" w14:textId="77777777" w:rsidR="00BF5AD2" w:rsidRPr="00612555" w:rsidRDefault="00BF5AD2" w:rsidP="00BF5AD2">
            <w:pPr>
              <w:pStyle w:val="BodyText"/>
              <w:spacing w:before="0"/>
              <w:jc w:val="center"/>
              <w:rPr>
                <w:rFonts w:ascii="Arial" w:hAnsi="Arial" w:cs="Arial"/>
                <w:sz w:val="18"/>
                <w:szCs w:val="18"/>
              </w:rPr>
            </w:pPr>
          </w:p>
        </w:tc>
        <w:tc>
          <w:tcPr>
            <w:tcW w:w="708" w:type="dxa"/>
            <w:tcBorders>
              <w:bottom w:val="single" w:sz="4" w:space="0" w:color="auto"/>
            </w:tcBorders>
            <w:vAlign w:val="bottom"/>
          </w:tcPr>
          <w:p w14:paraId="0BC8B0B4" w14:textId="77777777" w:rsidR="00BF5AD2" w:rsidRPr="00612555" w:rsidRDefault="00BF5AD2" w:rsidP="00BF5AD2">
            <w:pPr>
              <w:pStyle w:val="BodyText"/>
              <w:tabs>
                <w:tab w:val="decimal" w:pos="1241"/>
              </w:tabs>
              <w:spacing w:before="0"/>
              <w:rPr>
                <w:rFonts w:ascii="Arial" w:hAnsi="Arial" w:cs="Arial"/>
                <w:sz w:val="18"/>
                <w:szCs w:val="18"/>
              </w:rPr>
            </w:pPr>
          </w:p>
        </w:tc>
        <w:tc>
          <w:tcPr>
            <w:tcW w:w="284" w:type="dxa"/>
            <w:tcBorders>
              <w:bottom w:val="single" w:sz="4" w:space="0" w:color="auto"/>
            </w:tcBorders>
            <w:vAlign w:val="bottom"/>
          </w:tcPr>
          <w:p w14:paraId="2D2FAEC7" w14:textId="77777777" w:rsidR="00BF5AD2" w:rsidRPr="00612555" w:rsidRDefault="00BF5AD2" w:rsidP="00BF5AD2">
            <w:pPr>
              <w:pStyle w:val="BodyText"/>
              <w:spacing w:before="0"/>
              <w:jc w:val="right"/>
              <w:rPr>
                <w:rFonts w:ascii="Arial" w:hAnsi="Arial" w:cs="Arial"/>
                <w:sz w:val="18"/>
                <w:szCs w:val="18"/>
              </w:rPr>
            </w:pPr>
          </w:p>
        </w:tc>
        <w:tc>
          <w:tcPr>
            <w:tcW w:w="1701" w:type="dxa"/>
            <w:tcBorders>
              <w:bottom w:val="single" w:sz="4" w:space="0" w:color="auto"/>
            </w:tcBorders>
            <w:vAlign w:val="bottom"/>
          </w:tcPr>
          <w:p w14:paraId="1950C36A" w14:textId="3BD0D2FB" w:rsidR="00BF5AD2" w:rsidRPr="00612555" w:rsidRDefault="00BF5AD2" w:rsidP="00BF5AD2">
            <w:pPr>
              <w:pStyle w:val="BodyText"/>
              <w:tabs>
                <w:tab w:val="decimal" w:pos="1241"/>
              </w:tabs>
              <w:spacing w:before="0"/>
              <w:rPr>
                <w:rFonts w:ascii="Arial" w:hAnsi="Arial" w:cs="Arial"/>
                <w:sz w:val="18"/>
                <w:szCs w:val="18"/>
              </w:rPr>
            </w:pPr>
            <w:r>
              <w:rPr>
                <w:rFonts w:ascii="Arial" w:hAnsi="Arial" w:cs="Arial"/>
                <w:sz w:val="18"/>
                <w:szCs w:val="18"/>
              </w:rPr>
              <w:t>1,249,100</w:t>
            </w:r>
          </w:p>
        </w:tc>
        <w:tc>
          <w:tcPr>
            <w:tcW w:w="284" w:type="dxa"/>
            <w:tcBorders>
              <w:bottom w:val="single" w:sz="4" w:space="0" w:color="auto"/>
            </w:tcBorders>
            <w:vAlign w:val="bottom"/>
          </w:tcPr>
          <w:p w14:paraId="4A65790C" w14:textId="77777777" w:rsidR="00BF5AD2" w:rsidRPr="00612555" w:rsidRDefault="00BF5AD2" w:rsidP="00BF5AD2">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1E19C66" w14:textId="240FB77B" w:rsidR="00BF5AD2" w:rsidRPr="00612555" w:rsidRDefault="00BF5AD2" w:rsidP="00BF5AD2">
            <w:pPr>
              <w:pStyle w:val="BodyText"/>
              <w:tabs>
                <w:tab w:val="decimal" w:pos="1241"/>
              </w:tabs>
              <w:spacing w:before="0"/>
              <w:rPr>
                <w:rFonts w:ascii="Arial" w:hAnsi="Arial" w:cs="Arial"/>
                <w:sz w:val="18"/>
                <w:szCs w:val="18"/>
              </w:rPr>
            </w:pPr>
            <w:r>
              <w:rPr>
                <w:rFonts w:ascii="Arial" w:hAnsi="Arial" w:cs="Arial"/>
                <w:sz w:val="18"/>
                <w:szCs w:val="18"/>
              </w:rPr>
              <w:t>1,249,000</w:t>
            </w:r>
          </w:p>
        </w:tc>
      </w:tr>
      <w:tr w:rsidR="00BF5AD2" w:rsidRPr="00612555" w14:paraId="279B2C30" w14:textId="77777777" w:rsidTr="00567ED6">
        <w:tc>
          <w:tcPr>
            <w:tcW w:w="4394" w:type="dxa"/>
            <w:tcBorders>
              <w:top w:val="single" w:sz="4" w:space="0" w:color="auto"/>
              <w:bottom w:val="single" w:sz="12" w:space="0" w:color="auto"/>
            </w:tcBorders>
            <w:vAlign w:val="bottom"/>
          </w:tcPr>
          <w:p w14:paraId="3DFFAD2B" w14:textId="58D8DABA" w:rsidR="00BF5AD2" w:rsidRPr="00612555" w:rsidRDefault="00BF5AD2" w:rsidP="00BF5AD2">
            <w:pPr>
              <w:pStyle w:val="BodyText"/>
              <w:spacing w:before="120"/>
              <w:rPr>
                <w:rFonts w:ascii="Arial" w:hAnsi="Arial" w:cs="Arial"/>
                <w:sz w:val="18"/>
                <w:szCs w:val="18"/>
              </w:rPr>
            </w:pPr>
            <w:r>
              <w:rPr>
                <w:rFonts w:ascii="Arial" w:hAnsi="Arial" w:cs="Arial"/>
                <w:sz w:val="18"/>
                <w:szCs w:val="18"/>
              </w:rPr>
              <w:t>Non-current contingent consideration liability</w:t>
            </w:r>
          </w:p>
        </w:tc>
        <w:tc>
          <w:tcPr>
            <w:tcW w:w="426" w:type="dxa"/>
            <w:tcBorders>
              <w:top w:val="single" w:sz="4" w:space="0" w:color="auto"/>
              <w:bottom w:val="single" w:sz="12" w:space="0" w:color="auto"/>
            </w:tcBorders>
            <w:vAlign w:val="bottom"/>
          </w:tcPr>
          <w:p w14:paraId="14A31ED8" w14:textId="77777777" w:rsidR="00BF5AD2" w:rsidRPr="00612555" w:rsidRDefault="00BF5AD2" w:rsidP="00BF5AD2">
            <w:pPr>
              <w:pStyle w:val="BodyText"/>
              <w:spacing w:before="120"/>
              <w:jc w:val="center"/>
              <w:rPr>
                <w:rFonts w:ascii="Arial" w:hAnsi="Arial" w:cs="Arial"/>
                <w:sz w:val="18"/>
                <w:szCs w:val="18"/>
              </w:rPr>
            </w:pPr>
          </w:p>
        </w:tc>
        <w:tc>
          <w:tcPr>
            <w:tcW w:w="708" w:type="dxa"/>
            <w:tcBorders>
              <w:top w:val="single" w:sz="4" w:space="0" w:color="auto"/>
              <w:bottom w:val="single" w:sz="12" w:space="0" w:color="auto"/>
            </w:tcBorders>
            <w:vAlign w:val="bottom"/>
          </w:tcPr>
          <w:p w14:paraId="50E2FE3D" w14:textId="77777777" w:rsidR="00BF5AD2" w:rsidRPr="00612555" w:rsidRDefault="00BF5AD2" w:rsidP="00BF5AD2">
            <w:pPr>
              <w:pStyle w:val="BodyText"/>
              <w:tabs>
                <w:tab w:val="decimal" w:pos="1241"/>
              </w:tabs>
              <w:spacing w:before="120"/>
              <w:rPr>
                <w:rFonts w:ascii="Arial" w:hAnsi="Arial" w:cs="Arial"/>
                <w:sz w:val="18"/>
                <w:szCs w:val="18"/>
              </w:rPr>
            </w:pPr>
          </w:p>
        </w:tc>
        <w:tc>
          <w:tcPr>
            <w:tcW w:w="284" w:type="dxa"/>
            <w:tcBorders>
              <w:top w:val="single" w:sz="4" w:space="0" w:color="auto"/>
              <w:bottom w:val="single" w:sz="12" w:space="0" w:color="auto"/>
            </w:tcBorders>
            <w:vAlign w:val="bottom"/>
          </w:tcPr>
          <w:p w14:paraId="2F4045B9"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FBFA2B2" w14:textId="6E82B48B"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(40,235,642)</w:t>
            </w:r>
          </w:p>
        </w:tc>
        <w:tc>
          <w:tcPr>
            <w:tcW w:w="284" w:type="dxa"/>
            <w:tcBorders>
              <w:top w:val="single" w:sz="4" w:space="0" w:color="auto"/>
              <w:bottom w:val="single" w:sz="12" w:space="0" w:color="auto"/>
            </w:tcBorders>
            <w:vAlign w:val="bottom"/>
          </w:tcPr>
          <w:p w14:paraId="05D1745D" w14:textId="77777777" w:rsidR="00BF5AD2" w:rsidRPr="00612555" w:rsidRDefault="00BF5AD2" w:rsidP="00BF5AD2">
            <w:pPr>
              <w:pStyle w:val="BodyText"/>
              <w:spacing w:before="120"/>
              <w:jc w:val="right"/>
              <w:rPr>
                <w:rFonts w:ascii="Arial" w:hAnsi="Arial" w:cs="Arial"/>
                <w:sz w:val="18"/>
                <w:szCs w:val="18"/>
              </w:rPr>
            </w:pPr>
            <w:r w:rsidRPr="00612555">
              <w:rPr>
                <w:rFonts w:ascii="Arial" w:hAnsi="Arial" w:cs="Arial"/>
                <w:sz w:val="18"/>
                <w:szCs w:val="18"/>
              </w:rPr>
              <w:t>$</w:t>
            </w:r>
          </w:p>
        </w:tc>
        <w:tc>
          <w:tcPr>
            <w:tcW w:w="1701" w:type="dxa"/>
            <w:tcBorders>
              <w:top w:val="single" w:sz="4" w:space="0" w:color="auto"/>
              <w:bottom w:val="single" w:sz="12" w:space="0" w:color="auto"/>
            </w:tcBorders>
            <w:vAlign w:val="bottom"/>
          </w:tcPr>
          <w:p w14:paraId="4F69C443" w14:textId="0B91B506" w:rsidR="00BF5AD2" w:rsidRPr="00612555" w:rsidRDefault="00BF5AD2" w:rsidP="00BF5AD2">
            <w:pPr>
              <w:pStyle w:val="BodyText"/>
              <w:tabs>
                <w:tab w:val="decimal" w:pos="1241"/>
              </w:tabs>
              <w:spacing w:before="120"/>
              <w:rPr>
                <w:rFonts w:ascii="Arial" w:hAnsi="Arial" w:cs="Arial"/>
                <w:sz w:val="18"/>
                <w:szCs w:val="18"/>
              </w:rPr>
            </w:pPr>
            <w:r>
              <w:rPr>
                <w:rFonts w:ascii="Arial" w:hAnsi="Arial" w:cs="Arial"/>
                <w:sz w:val="18"/>
                <w:szCs w:val="18"/>
              </w:rPr>
              <w:t>(40,235,742)</w:t>
            </w:r>
          </w:p>
        </w:tc>
      </w:tr>
      <w:tr w:rsidR="00BF5AD2" w:rsidRPr="00612555" w14:paraId="15DD7561" w14:textId="77777777" w:rsidTr="00567ED6">
        <w:tc>
          <w:tcPr>
            <w:tcW w:w="4394" w:type="dxa"/>
            <w:tcBorders>
              <w:top w:val="single" w:sz="12" w:space="0" w:color="auto"/>
            </w:tcBorders>
            <w:vAlign w:val="bottom"/>
          </w:tcPr>
          <w:p w14:paraId="06FAEBDB" w14:textId="77777777" w:rsidR="00BF5AD2" w:rsidRPr="00282C65" w:rsidRDefault="00BF5AD2" w:rsidP="00BF5AD2">
            <w:pPr>
              <w:pStyle w:val="BodyText"/>
              <w:spacing w:before="0"/>
              <w:rPr>
                <w:rFonts w:ascii="Arial" w:hAnsi="Arial" w:cs="Arial"/>
                <w:sz w:val="4"/>
                <w:szCs w:val="4"/>
              </w:rPr>
            </w:pPr>
          </w:p>
        </w:tc>
        <w:tc>
          <w:tcPr>
            <w:tcW w:w="426" w:type="dxa"/>
            <w:tcBorders>
              <w:top w:val="single" w:sz="12" w:space="0" w:color="auto"/>
            </w:tcBorders>
            <w:vAlign w:val="bottom"/>
          </w:tcPr>
          <w:p w14:paraId="6336EFCC" w14:textId="77777777" w:rsidR="00BF5AD2" w:rsidRPr="00282C65" w:rsidRDefault="00BF5AD2" w:rsidP="00BF5AD2">
            <w:pPr>
              <w:pStyle w:val="BodyText"/>
              <w:spacing w:before="0"/>
              <w:jc w:val="center"/>
              <w:rPr>
                <w:rFonts w:ascii="Arial" w:hAnsi="Arial" w:cs="Arial"/>
                <w:sz w:val="4"/>
                <w:szCs w:val="4"/>
              </w:rPr>
            </w:pPr>
          </w:p>
        </w:tc>
        <w:tc>
          <w:tcPr>
            <w:tcW w:w="708" w:type="dxa"/>
            <w:tcBorders>
              <w:top w:val="single" w:sz="12" w:space="0" w:color="auto"/>
            </w:tcBorders>
            <w:vAlign w:val="bottom"/>
          </w:tcPr>
          <w:p w14:paraId="4D9A4AA3" w14:textId="77777777" w:rsidR="00BF5AD2" w:rsidRPr="00282C65" w:rsidRDefault="00BF5AD2" w:rsidP="00BF5AD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332E2DC7" w14:textId="77777777" w:rsidR="00BF5AD2" w:rsidRPr="00282C65" w:rsidRDefault="00BF5AD2" w:rsidP="00BF5AD2">
            <w:pPr>
              <w:pStyle w:val="BodyText"/>
              <w:spacing w:before="0"/>
              <w:jc w:val="right"/>
              <w:rPr>
                <w:rFonts w:ascii="Arial" w:hAnsi="Arial" w:cs="Arial"/>
                <w:sz w:val="4"/>
                <w:szCs w:val="4"/>
              </w:rPr>
            </w:pPr>
          </w:p>
        </w:tc>
        <w:tc>
          <w:tcPr>
            <w:tcW w:w="1701" w:type="dxa"/>
            <w:tcBorders>
              <w:top w:val="single" w:sz="12" w:space="0" w:color="auto"/>
            </w:tcBorders>
            <w:vAlign w:val="bottom"/>
          </w:tcPr>
          <w:p w14:paraId="0D9EE79D" w14:textId="77777777" w:rsidR="00BF5AD2" w:rsidRPr="00282C65" w:rsidRDefault="00BF5AD2" w:rsidP="00BF5AD2">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4282DFB" w14:textId="77777777" w:rsidR="00BF5AD2" w:rsidRPr="00282C65" w:rsidRDefault="00BF5AD2" w:rsidP="00BF5AD2">
            <w:pPr>
              <w:pStyle w:val="BodyText"/>
              <w:spacing w:before="0"/>
              <w:jc w:val="right"/>
              <w:rPr>
                <w:rFonts w:ascii="Arial" w:hAnsi="Arial" w:cs="Arial"/>
                <w:sz w:val="4"/>
                <w:szCs w:val="4"/>
              </w:rPr>
            </w:pPr>
          </w:p>
        </w:tc>
        <w:tc>
          <w:tcPr>
            <w:tcW w:w="1701" w:type="dxa"/>
            <w:tcBorders>
              <w:top w:val="single" w:sz="12" w:space="0" w:color="auto"/>
            </w:tcBorders>
            <w:vAlign w:val="bottom"/>
          </w:tcPr>
          <w:p w14:paraId="3478B5A6" w14:textId="77777777" w:rsidR="00BF5AD2" w:rsidRPr="00282C65" w:rsidRDefault="00BF5AD2" w:rsidP="00BF5AD2">
            <w:pPr>
              <w:pStyle w:val="BodyText"/>
              <w:tabs>
                <w:tab w:val="decimal" w:pos="1241"/>
              </w:tabs>
              <w:spacing w:before="0"/>
              <w:rPr>
                <w:rFonts w:ascii="Arial" w:hAnsi="Arial" w:cs="Arial"/>
                <w:sz w:val="4"/>
                <w:szCs w:val="4"/>
              </w:rPr>
            </w:pPr>
          </w:p>
        </w:tc>
      </w:tr>
    </w:tbl>
    <w:p w14:paraId="31937327" w14:textId="77777777" w:rsidR="00FC70AC" w:rsidRPr="00104A2A" w:rsidRDefault="00FC70AC" w:rsidP="00FC70AC">
      <w:pPr>
        <w:pStyle w:val="ListParagraph"/>
        <w:numPr>
          <w:ilvl w:val="0"/>
          <w:numId w:val="9"/>
        </w:numPr>
        <w:tabs>
          <w:tab w:val="left" w:pos="580"/>
          <w:tab w:val="left" w:pos="581"/>
        </w:tabs>
        <w:spacing w:before="120" w:line="220" w:lineRule="atLeast"/>
        <w:ind w:hanging="453"/>
        <w:rPr>
          <w:rFonts w:ascii="Arial" w:hAnsi="Arial" w:cs="Arial"/>
          <w:sz w:val="18"/>
          <w:szCs w:val="18"/>
        </w:rPr>
      </w:pPr>
      <w:r w:rsidRPr="00104A2A">
        <w:rPr>
          <w:rFonts w:ascii="Arial" w:hAnsi="Arial" w:cs="Arial"/>
          <w:sz w:val="18"/>
          <w:szCs w:val="18"/>
        </w:rPr>
        <w:t>Contingent</w:t>
      </w:r>
      <w:r w:rsidRPr="00104A2A">
        <w:rPr>
          <w:rFonts w:ascii="Arial" w:hAnsi="Arial" w:cs="Arial"/>
          <w:spacing w:val="-5"/>
          <w:sz w:val="18"/>
          <w:szCs w:val="18"/>
        </w:rPr>
        <w:t xml:space="preserve"> </w:t>
      </w:r>
      <w:r w:rsidRPr="00104A2A">
        <w:rPr>
          <w:rFonts w:ascii="Arial" w:hAnsi="Arial" w:cs="Arial"/>
          <w:sz w:val="18"/>
          <w:szCs w:val="18"/>
        </w:rPr>
        <w:t>consideration</w:t>
      </w:r>
      <w:r w:rsidRPr="00104A2A">
        <w:rPr>
          <w:rFonts w:ascii="Arial" w:hAnsi="Arial" w:cs="Arial"/>
          <w:spacing w:val="-3"/>
          <w:sz w:val="18"/>
          <w:szCs w:val="18"/>
        </w:rPr>
        <w:t xml:space="preserve"> </w:t>
      </w:r>
      <w:r w:rsidRPr="00104A2A">
        <w:rPr>
          <w:rFonts w:ascii="Arial" w:hAnsi="Arial" w:cs="Arial"/>
          <w:sz w:val="18"/>
          <w:szCs w:val="18"/>
        </w:rPr>
        <w:t>liability</w:t>
      </w:r>
    </w:p>
    <w:p w14:paraId="00B5672E" w14:textId="77777777" w:rsidR="00FC70AC" w:rsidRPr="00954816" w:rsidRDefault="00FC70AC" w:rsidP="00FC70AC">
      <w:pPr>
        <w:pStyle w:val="BodyText"/>
        <w:numPr>
          <w:ilvl w:val="0"/>
          <w:numId w:val="31"/>
        </w:numPr>
        <w:spacing w:before="120" w:line="220" w:lineRule="atLeast"/>
        <w:ind w:left="851" w:right="185" w:hanging="284"/>
        <w:jc w:val="both"/>
        <w:rPr>
          <w:rFonts w:ascii="Arial" w:hAnsi="Arial" w:cs="Arial"/>
          <w:sz w:val="18"/>
          <w:szCs w:val="18"/>
        </w:rPr>
      </w:pPr>
      <w:bookmarkStart w:id="24" w:name="_Hlk159774870"/>
      <w:r w:rsidRPr="00954816">
        <w:rPr>
          <w:rFonts w:ascii="Arial" w:hAnsi="Arial" w:cs="Arial"/>
          <w:sz w:val="18"/>
          <w:szCs w:val="18"/>
        </w:rPr>
        <w:t>Pursuant to the 2018 acquisition St. Patrick Oil &amp; Gas S.A. (“St. Patrick”), the Company will make quarterly</w:t>
      </w:r>
      <w:r w:rsidRPr="00954816">
        <w:rPr>
          <w:rFonts w:ascii="Arial" w:hAnsi="Arial" w:cs="Arial"/>
          <w:spacing w:val="1"/>
          <w:sz w:val="18"/>
          <w:szCs w:val="18"/>
        </w:rPr>
        <w:t xml:space="preserve"> </w:t>
      </w:r>
      <w:r w:rsidRPr="00954816">
        <w:rPr>
          <w:rFonts w:ascii="Arial" w:hAnsi="Arial" w:cs="Arial"/>
          <w:sz w:val="18"/>
          <w:szCs w:val="18"/>
        </w:rPr>
        <w:t>payments to the vendor until December 31, 2027 equal to 10% of the amount by which net revenue (oil and gas revenue less provincial royalties) received by the Company in respect of St. Patrick’s Participating Interest in the TDF Concessions for the</w:t>
      </w:r>
      <w:r w:rsidRPr="00954816">
        <w:rPr>
          <w:rFonts w:ascii="Arial" w:hAnsi="Arial" w:cs="Arial"/>
          <w:spacing w:val="1"/>
          <w:sz w:val="18"/>
          <w:szCs w:val="18"/>
        </w:rPr>
        <w:t xml:space="preserve"> </w:t>
      </w:r>
      <w:r w:rsidRPr="00954816">
        <w:rPr>
          <w:rFonts w:ascii="Arial" w:hAnsi="Arial" w:cs="Arial"/>
          <w:sz w:val="18"/>
          <w:szCs w:val="18"/>
        </w:rPr>
        <w:t>quarter</w:t>
      </w:r>
      <w:r w:rsidRPr="00954816">
        <w:rPr>
          <w:rFonts w:ascii="Arial" w:hAnsi="Arial" w:cs="Arial"/>
          <w:spacing w:val="-7"/>
          <w:sz w:val="18"/>
          <w:szCs w:val="18"/>
        </w:rPr>
        <w:t xml:space="preserve"> </w:t>
      </w:r>
      <w:r w:rsidRPr="00954816">
        <w:rPr>
          <w:rFonts w:ascii="Arial" w:hAnsi="Arial" w:cs="Arial"/>
          <w:sz w:val="18"/>
          <w:szCs w:val="18"/>
        </w:rPr>
        <w:t>exceeds</w:t>
      </w:r>
      <w:r w:rsidRPr="00954816">
        <w:rPr>
          <w:rFonts w:ascii="Arial" w:hAnsi="Arial" w:cs="Arial"/>
          <w:spacing w:val="-9"/>
          <w:sz w:val="18"/>
          <w:szCs w:val="18"/>
        </w:rPr>
        <w:t xml:space="preserve"> </w:t>
      </w:r>
      <w:r w:rsidRPr="00954816">
        <w:rPr>
          <w:rFonts w:ascii="Arial" w:hAnsi="Arial" w:cs="Arial"/>
          <w:sz w:val="18"/>
          <w:szCs w:val="18"/>
        </w:rPr>
        <w:t>certain</w:t>
      </w:r>
      <w:r w:rsidRPr="00954816">
        <w:rPr>
          <w:rFonts w:ascii="Arial" w:hAnsi="Arial" w:cs="Arial"/>
          <w:spacing w:val="-7"/>
          <w:sz w:val="18"/>
          <w:szCs w:val="18"/>
        </w:rPr>
        <w:t xml:space="preserve"> </w:t>
      </w:r>
      <w:r w:rsidRPr="00954816">
        <w:rPr>
          <w:rFonts w:ascii="Arial" w:hAnsi="Arial" w:cs="Arial"/>
          <w:sz w:val="18"/>
          <w:szCs w:val="18"/>
        </w:rPr>
        <w:t>base</w:t>
      </w:r>
      <w:r w:rsidRPr="00954816">
        <w:rPr>
          <w:rFonts w:ascii="Arial" w:hAnsi="Arial" w:cs="Arial"/>
          <w:spacing w:val="-10"/>
          <w:sz w:val="18"/>
          <w:szCs w:val="18"/>
        </w:rPr>
        <w:t xml:space="preserve"> </w:t>
      </w:r>
      <w:r w:rsidRPr="00954816">
        <w:rPr>
          <w:rFonts w:ascii="Arial" w:hAnsi="Arial" w:cs="Arial"/>
          <w:sz w:val="18"/>
          <w:szCs w:val="18"/>
        </w:rPr>
        <w:t>net</w:t>
      </w:r>
      <w:r w:rsidRPr="00954816">
        <w:rPr>
          <w:rFonts w:ascii="Arial" w:hAnsi="Arial" w:cs="Arial"/>
          <w:spacing w:val="-7"/>
          <w:sz w:val="18"/>
          <w:szCs w:val="18"/>
        </w:rPr>
        <w:t xml:space="preserve"> </w:t>
      </w:r>
      <w:r w:rsidRPr="00954816">
        <w:rPr>
          <w:rFonts w:ascii="Arial" w:hAnsi="Arial" w:cs="Arial"/>
          <w:sz w:val="18"/>
          <w:szCs w:val="18"/>
        </w:rPr>
        <w:t>revenue</w:t>
      </w:r>
      <w:r w:rsidRPr="00954816">
        <w:rPr>
          <w:rFonts w:ascii="Arial" w:hAnsi="Arial" w:cs="Arial"/>
          <w:spacing w:val="-10"/>
          <w:sz w:val="18"/>
          <w:szCs w:val="18"/>
        </w:rPr>
        <w:t xml:space="preserve"> </w:t>
      </w:r>
      <w:r w:rsidRPr="00954816">
        <w:rPr>
          <w:rFonts w:ascii="Arial" w:hAnsi="Arial" w:cs="Arial"/>
          <w:sz w:val="18"/>
          <w:szCs w:val="18"/>
        </w:rPr>
        <w:t>thresholds</w:t>
      </w:r>
      <w:r w:rsidRPr="00954816">
        <w:rPr>
          <w:rFonts w:ascii="Arial" w:hAnsi="Arial" w:cs="Arial"/>
          <w:spacing w:val="-9"/>
          <w:sz w:val="18"/>
          <w:szCs w:val="18"/>
        </w:rPr>
        <w:t xml:space="preserve"> </w:t>
      </w:r>
      <w:r w:rsidRPr="00954816">
        <w:rPr>
          <w:rFonts w:ascii="Arial" w:hAnsi="Arial" w:cs="Arial"/>
          <w:sz w:val="18"/>
          <w:szCs w:val="18"/>
        </w:rPr>
        <w:t>for</w:t>
      </w:r>
      <w:r w:rsidRPr="00954816">
        <w:rPr>
          <w:rFonts w:ascii="Arial" w:hAnsi="Arial" w:cs="Arial"/>
          <w:spacing w:val="-8"/>
          <w:sz w:val="18"/>
          <w:szCs w:val="18"/>
        </w:rPr>
        <w:t xml:space="preserve"> </w:t>
      </w:r>
      <w:r w:rsidRPr="00954816">
        <w:rPr>
          <w:rFonts w:ascii="Arial" w:hAnsi="Arial" w:cs="Arial"/>
          <w:sz w:val="18"/>
          <w:szCs w:val="18"/>
        </w:rPr>
        <w:t>such</w:t>
      </w:r>
      <w:r w:rsidRPr="00954816">
        <w:rPr>
          <w:rFonts w:ascii="Arial" w:hAnsi="Arial" w:cs="Arial"/>
          <w:spacing w:val="-10"/>
          <w:sz w:val="18"/>
          <w:szCs w:val="18"/>
        </w:rPr>
        <w:t xml:space="preserve"> </w:t>
      </w:r>
      <w:r w:rsidRPr="00954816">
        <w:rPr>
          <w:rFonts w:ascii="Arial" w:hAnsi="Arial" w:cs="Arial"/>
          <w:sz w:val="18"/>
          <w:szCs w:val="18"/>
        </w:rPr>
        <w:t>quarter.</w:t>
      </w:r>
      <w:r w:rsidRPr="00954816">
        <w:rPr>
          <w:rFonts w:ascii="Arial" w:hAnsi="Arial" w:cs="Arial"/>
          <w:spacing w:val="38"/>
          <w:sz w:val="18"/>
          <w:szCs w:val="18"/>
        </w:rPr>
        <w:t xml:space="preserve"> </w:t>
      </w:r>
      <w:r w:rsidRPr="00954816">
        <w:rPr>
          <w:rFonts w:ascii="Arial" w:hAnsi="Arial" w:cs="Arial"/>
          <w:sz w:val="18"/>
          <w:szCs w:val="18"/>
        </w:rPr>
        <w:t>If</w:t>
      </w:r>
      <w:r w:rsidRPr="00954816">
        <w:rPr>
          <w:rFonts w:ascii="Arial" w:hAnsi="Arial" w:cs="Arial"/>
          <w:spacing w:val="-8"/>
          <w:sz w:val="18"/>
          <w:szCs w:val="18"/>
        </w:rPr>
        <w:t xml:space="preserve"> </w:t>
      </w:r>
      <w:r w:rsidRPr="00954816">
        <w:rPr>
          <w:rFonts w:ascii="Arial" w:hAnsi="Arial" w:cs="Arial"/>
          <w:sz w:val="18"/>
          <w:szCs w:val="18"/>
        </w:rPr>
        <w:t>in</w:t>
      </w:r>
      <w:r w:rsidRPr="00954816">
        <w:rPr>
          <w:rFonts w:ascii="Arial" w:hAnsi="Arial" w:cs="Arial"/>
          <w:spacing w:val="-8"/>
          <w:sz w:val="18"/>
          <w:szCs w:val="18"/>
        </w:rPr>
        <w:t xml:space="preserve"> </w:t>
      </w:r>
      <w:r w:rsidRPr="00954816">
        <w:rPr>
          <w:rFonts w:ascii="Arial" w:hAnsi="Arial" w:cs="Arial"/>
          <w:sz w:val="18"/>
          <w:szCs w:val="18"/>
        </w:rPr>
        <w:t>any</w:t>
      </w:r>
      <w:r w:rsidRPr="00954816">
        <w:rPr>
          <w:rFonts w:ascii="Arial" w:hAnsi="Arial" w:cs="Arial"/>
          <w:spacing w:val="-6"/>
          <w:sz w:val="18"/>
          <w:szCs w:val="18"/>
        </w:rPr>
        <w:t xml:space="preserve"> </w:t>
      </w:r>
      <w:r w:rsidRPr="00954816">
        <w:rPr>
          <w:rFonts w:ascii="Arial" w:hAnsi="Arial" w:cs="Arial"/>
          <w:sz w:val="18"/>
          <w:szCs w:val="18"/>
        </w:rPr>
        <w:t>quarter</w:t>
      </w:r>
      <w:r w:rsidRPr="00954816">
        <w:rPr>
          <w:rFonts w:ascii="Arial" w:hAnsi="Arial" w:cs="Arial"/>
          <w:spacing w:val="-10"/>
          <w:sz w:val="18"/>
          <w:szCs w:val="18"/>
        </w:rPr>
        <w:t xml:space="preserve"> </w:t>
      </w:r>
      <w:r w:rsidRPr="00954816">
        <w:rPr>
          <w:rFonts w:ascii="Arial" w:hAnsi="Arial" w:cs="Arial"/>
          <w:sz w:val="18"/>
          <w:szCs w:val="18"/>
        </w:rPr>
        <w:t>the</w:t>
      </w:r>
      <w:r w:rsidRPr="00954816">
        <w:rPr>
          <w:rFonts w:ascii="Arial" w:hAnsi="Arial" w:cs="Arial"/>
          <w:spacing w:val="-7"/>
          <w:sz w:val="18"/>
          <w:szCs w:val="18"/>
        </w:rPr>
        <w:t xml:space="preserve"> </w:t>
      </w:r>
      <w:r w:rsidRPr="00954816">
        <w:rPr>
          <w:rFonts w:ascii="Arial" w:hAnsi="Arial" w:cs="Arial"/>
          <w:sz w:val="18"/>
          <w:szCs w:val="18"/>
        </w:rPr>
        <w:t>net</w:t>
      </w:r>
      <w:r w:rsidRPr="00954816">
        <w:rPr>
          <w:rFonts w:ascii="Arial" w:hAnsi="Arial" w:cs="Arial"/>
          <w:spacing w:val="-10"/>
          <w:sz w:val="18"/>
          <w:szCs w:val="18"/>
        </w:rPr>
        <w:t xml:space="preserve"> </w:t>
      </w:r>
      <w:r w:rsidRPr="00954816">
        <w:rPr>
          <w:rFonts w:ascii="Arial" w:hAnsi="Arial" w:cs="Arial"/>
          <w:sz w:val="18"/>
          <w:szCs w:val="18"/>
        </w:rPr>
        <w:t>revenues</w:t>
      </w:r>
      <w:r w:rsidRPr="00954816">
        <w:rPr>
          <w:rFonts w:ascii="Arial" w:hAnsi="Arial" w:cs="Arial"/>
          <w:spacing w:val="-8"/>
          <w:sz w:val="18"/>
          <w:szCs w:val="18"/>
        </w:rPr>
        <w:t xml:space="preserve"> </w:t>
      </w:r>
      <w:r w:rsidRPr="00954816">
        <w:rPr>
          <w:rFonts w:ascii="Arial" w:hAnsi="Arial" w:cs="Arial"/>
          <w:sz w:val="18"/>
          <w:szCs w:val="18"/>
        </w:rPr>
        <w:t>received by the Company in respect of St. Patrick´s participating interest do not exceed the base net revenue threshold for that quarter, then no royalty payment will be</w:t>
      </w:r>
      <w:r w:rsidRPr="00954816">
        <w:rPr>
          <w:rFonts w:ascii="Arial" w:hAnsi="Arial" w:cs="Arial"/>
          <w:spacing w:val="1"/>
          <w:sz w:val="18"/>
          <w:szCs w:val="18"/>
        </w:rPr>
        <w:t xml:space="preserve"> </w:t>
      </w:r>
      <w:r w:rsidRPr="00954816">
        <w:rPr>
          <w:rFonts w:ascii="Arial" w:hAnsi="Arial" w:cs="Arial"/>
          <w:sz w:val="18"/>
          <w:szCs w:val="18"/>
        </w:rPr>
        <w:t>payable.</w:t>
      </w:r>
    </w:p>
    <w:p w14:paraId="4A43F22D" w14:textId="23BB66C7" w:rsidR="00FC70AC" w:rsidRPr="00612555" w:rsidRDefault="00104A2A" w:rsidP="00FC70AC">
      <w:pPr>
        <w:pStyle w:val="BodyText"/>
        <w:spacing w:before="120" w:line="220" w:lineRule="atLeast"/>
        <w:ind w:left="851" w:right="186"/>
        <w:jc w:val="both"/>
        <w:rPr>
          <w:rFonts w:ascii="Arial" w:hAnsi="Arial" w:cs="Arial"/>
          <w:sz w:val="18"/>
          <w:szCs w:val="18"/>
        </w:rPr>
      </w:pPr>
      <w:r w:rsidRPr="00954816">
        <w:rPr>
          <w:rFonts w:ascii="Arial" w:hAnsi="Arial" w:cs="Arial"/>
          <w:sz w:val="18"/>
          <w:szCs w:val="18"/>
        </w:rPr>
        <w:t xml:space="preserve">As at March 31, </w:t>
      </w:r>
      <w:r w:rsidR="00567ED6" w:rsidRPr="00954816">
        <w:rPr>
          <w:rFonts w:ascii="Arial" w:hAnsi="Arial" w:cs="Arial"/>
          <w:sz w:val="18"/>
          <w:szCs w:val="18"/>
        </w:rPr>
        <w:t>2026</w:t>
      </w:r>
      <w:r w:rsidRPr="00954816">
        <w:rPr>
          <w:rFonts w:ascii="Arial" w:hAnsi="Arial" w:cs="Arial"/>
          <w:sz w:val="18"/>
          <w:szCs w:val="18"/>
        </w:rPr>
        <w:t>, t</w:t>
      </w:r>
      <w:r w:rsidR="00FC70AC" w:rsidRPr="00954816">
        <w:rPr>
          <w:rFonts w:ascii="Arial" w:hAnsi="Arial" w:cs="Arial"/>
          <w:sz w:val="18"/>
          <w:szCs w:val="18"/>
        </w:rPr>
        <w:t>he forecast net revenues are less than the base net revenue for future quarters. As a result, the estimated fair value of the contingent consideration liability is $ni</w:t>
      </w:r>
      <w:r w:rsidR="00200222" w:rsidRPr="00954816">
        <w:rPr>
          <w:rFonts w:ascii="Arial" w:hAnsi="Arial" w:cs="Arial"/>
          <w:sz w:val="18"/>
          <w:szCs w:val="18"/>
        </w:rPr>
        <w:t>l</w:t>
      </w:r>
      <w:r w:rsidRPr="00954816">
        <w:rPr>
          <w:rFonts w:ascii="Arial" w:hAnsi="Arial" w:cs="Arial"/>
          <w:sz w:val="18"/>
          <w:szCs w:val="18"/>
        </w:rPr>
        <w:t xml:space="preserve"> (December 31, 202</w:t>
      </w:r>
      <w:r w:rsidR="00567ED6" w:rsidRPr="00954816">
        <w:rPr>
          <w:rFonts w:ascii="Arial" w:hAnsi="Arial" w:cs="Arial"/>
          <w:sz w:val="18"/>
          <w:szCs w:val="18"/>
        </w:rPr>
        <w:t>5</w:t>
      </w:r>
      <w:r w:rsidR="00B43C02" w:rsidRPr="00954816">
        <w:rPr>
          <w:rFonts w:ascii="Arial" w:hAnsi="Arial" w:cs="Arial"/>
          <w:sz w:val="18"/>
          <w:szCs w:val="18"/>
        </w:rPr>
        <w:t xml:space="preserve"> –</w:t>
      </w:r>
      <w:r w:rsidRPr="00954816">
        <w:rPr>
          <w:rFonts w:ascii="Arial" w:hAnsi="Arial" w:cs="Arial"/>
          <w:sz w:val="18"/>
          <w:szCs w:val="18"/>
        </w:rPr>
        <w:t xml:space="preserve"> $nil)</w:t>
      </w:r>
      <w:r w:rsidR="00DE5DA9" w:rsidRPr="00954816">
        <w:rPr>
          <w:rFonts w:ascii="Arial" w:hAnsi="Arial" w:cs="Arial"/>
          <w:sz w:val="18"/>
          <w:szCs w:val="18"/>
        </w:rPr>
        <w:t>.</w:t>
      </w:r>
    </w:p>
    <w:p w14:paraId="2BAE9778" w14:textId="2CA9C134" w:rsidR="00FC70AC" w:rsidRPr="00612555" w:rsidRDefault="00FC70AC" w:rsidP="00FC70AC">
      <w:pPr>
        <w:pStyle w:val="BodyText"/>
        <w:numPr>
          <w:ilvl w:val="0"/>
          <w:numId w:val="31"/>
        </w:numPr>
        <w:spacing w:before="120" w:line="220" w:lineRule="atLeast"/>
        <w:ind w:left="851" w:right="185" w:hanging="284"/>
        <w:jc w:val="both"/>
        <w:rPr>
          <w:rFonts w:ascii="Arial" w:hAnsi="Arial" w:cs="Arial"/>
          <w:sz w:val="18"/>
          <w:szCs w:val="18"/>
        </w:rPr>
      </w:pPr>
      <w:bookmarkStart w:id="25" w:name="_Hlk159774633"/>
      <w:bookmarkEnd w:id="24"/>
      <w:r w:rsidRPr="00612555">
        <w:rPr>
          <w:rFonts w:ascii="Arial" w:hAnsi="Arial" w:cs="Arial"/>
          <w:sz w:val="18"/>
          <w:szCs w:val="18"/>
        </w:rPr>
        <w:t xml:space="preserve">Pursuant to the 2022 acquisition of the 50% working interest in the PPCO Concession, the Company will pay up to $7.53 million in quarterly payments to the vendor  based on a percentage of the net operating income (oil and gas revenue less royalties, turnover and other taxes and operating expenses) derived from the 50% working interest, provided that the amounts are payable to the vendor until the Company has recovered its initial $5 million investment from its share of the net operating income derived from the PPCO Concession. </w:t>
      </w:r>
    </w:p>
    <w:p w14:paraId="27BA8970" w14:textId="31217606" w:rsidR="00954816" w:rsidRDefault="00954816" w:rsidP="00954816">
      <w:pPr>
        <w:pStyle w:val="BodyText"/>
        <w:spacing w:before="120" w:line="220" w:lineRule="atLeast"/>
        <w:ind w:left="851" w:right="187"/>
        <w:jc w:val="both"/>
        <w:rPr>
          <w:rFonts w:ascii="Arial" w:hAnsi="Arial" w:cs="Arial"/>
          <w:sz w:val="18"/>
          <w:szCs w:val="18"/>
        </w:rPr>
      </w:pPr>
      <w:r w:rsidRPr="00612555">
        <w:rPr>
          <w:rFonts w:ascii="Arial" w:hAnsi="Arial" w:cs="Arial"/>
          <w:sz w:val="18"/>
          <w:szCs w:val="18"/>
        </w:rPr>
        <w:t xml:space="preserve">As at </w:t>
      </w:r>
      <w:r>
        <w:rPr>
          <w:rFonts w:ascii="Arial" w:hAnsi="Arial" w:cs="Arial"/>
          <w:sz w:val="18"/>
          <w:szCs w:val="18"/>
        </w:rPr>
        <w:t xml:space="preserve">March 31, 2026, and </w:t>
      </w:r>
      <w:r w:rsidRPr="00612555">
        <w:rPr>
          <w:rFonts w:ascii="Arial" w:hAnsi="Arial" w:cs="Arial"/>
          <w:sz w:val="18"/>
          <w:szCs w:val="18"/>
        </w:rPr>
        <w:t>December 31, 202</w:t>
      </w:r>
      <w:r>
        <w:rPr>
          <w:rFonts w:ascii="Arial" w:hAnsi="Arial" w:cs="Arial"/>
          <w:sz w:val="18"/>
          <w:szCs w:val="18"/>
        </w:rPr>
        <w:t>5</w:t>
      </w:r>
      <w:r w:rsidRPr="00612555">
        <w:rPr>
          <w:rFonts w:ascii="Arial" w:hAnsi="Arial" w:cs="Arial"/>
          <w:sz w:val="18"/>
          <w:szCs w:val="18"/>
        </w:rPr>
        <w:t xml:space="preserve">, the fair value of </w:t>
      </w:r>
      <w:r w:rsidR="00060D00" w:rsidRPr="00612555">
        <w:rPr>
          <w:rFonts w:ascii="Arial" w:hAnsi="Arial" w:cs="Arial"/>
          <w:sz w:val="18"/>
          <w:szCs w:val="18"/>
        </w:rPr>
        <w:t>contingent</w:t>
      </w:r>
      <w:r w:rsidRPr="00612555">
        <w:rPr>
          <w:rFonts w:ascii="Arial" w:hAnsi="Arial" w:cs="Arial"/>
          <w:sz w:val="18"/>
          <w:szCs w:val="18"/>
        </w:rPr>
        <w:t xml:space="preserve"> consideration liability </w:t>
      </w:r>
      <w:r w:rsidR="00060D00">
        <w:rPr>
          <w:rFonts w:ascii="Arial" w:hAnsi="Arial" w:cs="Arial"/>
          <w:sz w:val="18"/>
          <w:szCs w:val="18"/>
        </w:rPr>
        <w:t xml:space="preserve">was estimated </w:t>
      </w:r>
      <w:r w:rsidRPr="00612555">
        <w:rPr>
          <w:rFonts w:ascii="Arial" w:hAnsi="Arial" w:cs="Arial"/>
          <w:sz w:val="18"/>
          <w:szCs w:val="18"/>
        </w:rPr>
        <w:t xml:space="preserve">at </w:t>
      </w:r>
      <w:r w:rsidRPr="00954816">
        <w:rPr>
          <w:rFonts w:ascii="Arial" w:hAnsi="Arial" w:cs="Arial"/>
          <w:sz w:val="18"/>
          <w:szCs w:val="18"/>
        </w:rPr>
        <w:t>$2,071,259. This contingent consideration liability is included in the non-current portion of trade and other</w:t>
      </w:r>
      <w:r w:rsidRPr="00612555">
        <w:rPr>
          <w:rFonts w:ascii="Arial" w:hAnsi="Arial" w:cs="Arial"/>
          <w:sz w:val="18"/>
          <w:szCs w:val="18"/>
        </w:rPr>
        <w:t xml:space="preserve"> payables (Note </w:t>
      </w:r>
      <w:r w:rsidR="0063321F">
        <w:rPr>
          <w:rFonts w:ascii="Arial" w:hAnsi="Arial" w:cs="Arial"/>
          <w:sz w:val="18"/>
          <w:szCs w:val="18"/>
        </w:rPr>
        <w:t>10</w:t>
      </w:r>
      <w:r w:rsidRPr="00612555">
        <w:rPr>
          <w:rFonts w:ascii="Arial" w:hAnsi="Arial" w:cs="Arial"/>
          <w:sz w:val="18"/>
          <w:szCs w:val="18"/>
        </w:rPr>
        <w:t>).</w:t>
      </w:r>
    </w:p>
    <w:p w14:paraId="420E658F" w14:textId="601D8605" w:rsidR="009622CB" w:rsidRDefault="009622CB" w:rsidP="009622CB">
      <w:pPr>
        <w:pStyle w:val="BodyText"/>
        <w:numPr>
          <w:ilvl w:val="0"/>
          <w:numId w:val="31"/>
        </w:numPr>
        <w:spacing w:before="120" w:line="220" w:lineRule="atLeast"/>
        <w:ind w:left="851" w:right="185" w:hanging="284"/>
        <w:jc w:val="both"/>
        <w:rPr>
          <w:rFonts w:ascii="Arial" w:hAnsi="Arial" w:cs="Arial"/>
          <w:sz w:val="18"/>
          <w:szCs w:val="18"/>
        </w:rPr>
      </w:pPr>
      <w:r>
        <w:rPr>
          <w:rFonts w:ascii="Arial" w:hAnsi="Arial" w:cs="Arial"/>
          <w:sz w:val="18"/>
          <w:szCs w:val="18"/>
        </w:rPr>
        <w:t xml:space="preserve">Pursuant to the </w:t>
      </w:r>
      <w:r w:rsidRPr="00704EEA">
        <w:rPr>
          <w:rFonts w:ascii="Arial" w:hAnsi="Arial" w:cs="Arial"/>
          <w:sz w:val="18"/>
          <w:szCs w:val="18"/>
        </w:rPr>
        <w:t xml:space="preserve">2025 acquisition of Pampa’s 35.67% working interest in the Chubut Concession (Note </w:t>
      </w:r>
      <w:r w:rsidR="003D27E2" w:rsidRPr="00704EEA">
        <w:rPr>
          <w:rFonts w:ascii="Arial" w:hAnsi="Arial" w:cs="Arial"/>
          <w:sz w:val="18"/>
          <w:szCs w:val="18"/>
        </w:rPr>
        <w:t>3</w:t>
      </w:r>
      <w:r w:rsidRPr="00704EEA">
        <w:rPr>
          <w:rFonts w:ascii="Arial" w:hAnsi="Arial" w:cs="Arial"/>
          <w:sz w:val="18"/>
          <w:szCs w:val="18"/>
        </w:rPr>
        <w:t xml:space="preserve">), the </w:t>
      </w:r>
      <w:r w:rsidR="007E743D" w:rsidRPr="00704EEA">
        <w:rPr>
          <w:rFonts w:ascii="Arial" w:hAnsi="Arial" w:cs="Arial"/>
          <w:sz w:val="18"/>
          <w:szCs w:val="18"/>
        </w:rPr>
        <w:t>Company will make</w:t>
      </w:r>
      <w:r w:rsidR="00704EEA" w:rsidRPr="00894350">
        <w:rPr>
          <w:rFonts w:ascii="Arial" w:hAnsi="Arial" w:cs="Arial"/>
          <w:sz w:val="18"/>
          <w:szCs w:val="18"/>
        </w:rPr>
        <w:t xml:space="preserve"> </w:t>
      </w:r>
      <w:r w:rsidR="007E743D" w:rsidRPr="00704EEA">
        <w:rPr>
          <w:rFonts w:ascii="Arial" w:hAnsi="Arial" w:cs="Arial"/>
          <w:sz w:val="18"/>
          <w:szCs w:val="18"/>
        </w:rPr>
        <w:t>payments</w:t>
      </w:r>
      <w:r w:rsidR="00704EEA">
        <w:rPr>
          <w:rFonts w:ascii="Arial" w:hAnsi="Arial" w:cs="Arial"/>
          <w:sz w:val="18"/>
          <w:szCs w:val="18"/>
        </w:rPr>
        <w:t xml:space="preserve"> every six months</w:t>
      </w:r>
      <w:r w:rsidR="007E743D">
        <w:rPr>
          <w:rFonts w:ascii="Arial" w:hAnsi="Arial" w:cs="Arial"/>
          <w:sz w:val="18"/>
          <w:szCs w:val="18"/>
        </w:rPr>
        <w:t xml:space="preserve"> to Pampa until the earlier of November 14, 2027</w:t>
      </w:r>
      <w:r w:rsidR="007E743D" w:rsidRPr="00B92A1B">
        <w:rPr>
          <w:rFonts w:ascii="Arial" w:hAnsi="Arial" w:cs="Arial"/>
          <w:sz w:val="18"/>
          <w:szCs w:val="18"/>
        </w:rPr>
        <w:t xml:space="preserve"> </w:t>
      </w:r>
      <w:r w:rsidR="007E743D">
        <w:rPr>
          <w:rFonts w:ascii="Arial" w:hAnsi="Arial" w:cs="Arial"/>
          <w:sz w:val="18"/>
          <w:szCs w:val="18"/>
        </w:rPr>
        <w:t>or</w:t>
      </w:r>
      <w:r w:rsidR="007E743D" w:rsidRPr="00B92A1B">
        <w:rPr>
          <w:rFonts w:ascii="Arial" w:hAnsi="Arial" w:cs="Arial"/>
          <w:sz w:val="18"/>
          <w:szCs w:val="18"/>
        </w:rPr>
        <w:t xml:space="preserve"> total payments aggregating $3.5 million</w:t>
      </w:r>
      <w:r w:rsidR="007E743D">
        <w:rPr>
          <w:rFonts w:ascii="Arial" w:hAnsi="Arial" w:cs="Arial"/>
          <w:sz w:val="18"/>
          <w:szCs w:val="18"/>
        </w:rPr>
        <w:t xml:space="preserve"> based on the</w:t>
      </w:r>
      <w:r w:rsidR="003D27E2" w:rsidRPr="00B92A1B">
        <w:rPr>
          <w:rFonts w:ascii="Arial" w:hAnsi="Arial" w:cs="Arial"/>
          <w:sz w:val="18"/>
          <w:szCs w:val="18"/>
        </w:rPr>
        <w:t xml:space="preserve"> monthly average natural gas sales</w:t>
      </w:r>
      <w:r w:rsidR="003D27E2">
        <w:rPr>
          <w:rFonts w:ascii="Arial" w:hAnsi="Arial" w:cs="Arial"/>
          <w:sz w:val="18"/>
          <w:szCs w:val="18"/>
        </w:rPr>
        <w:t xml:space="preserve"> from the Chubut Concession at Pampa’s working interest</w:t>
      </w:r>
      <w:r w:rsidR="007E743D">
        <w:rPr>
          <w:rFonts w:ascii="Arial" w:hAnsi="Arial" w:cs="Arial"/>
          <w:sz w:val="18"/>
          <w:szCs w:val="18"/>
        </w:rPr>
        <w:t xml:space="preserve"> for</w:t>
      </w:r>
      <w:r w:rsidR="003D27E2">
        <w:rPr>
          <w:rFonts w:ascii="Arial" w:hAnsi="Arial" w:cs="Arial"/>
          <w:sz w:val="18"/>
          <w:szCs w:val="18"/>
        </w:rPr>
        <w:t xml:space="preserve"> up to</w:t>
      </w:r>
      <w:r w:rsidR="003D27E2" w:rsidRPr="00B92A1B">
        <w:rPr>
          <w:rFonts w:ascii="Arial" w:hAnsi="Arial" w:cs="Arial"/>
          <w:sz w:val="18"/>
          <w:szCs w:val="18"/>
        </w:rPr>
        <w:t xml:space="preserve"> 1,000 </w:t>
      </w:r>
      <w:r w:rsidR="003D27E2">
        <w:rPr>
          <w:rFonts w:ascii="Arial" w:hAnsi="Arial" w:cs="Arial"/>
          <w:sz w:val="18"/>
          <w:szCs w:val="18"/>
        </w:rPr>
        <w:t>cubic feet per day</w:t>
      </w:r>
      <w:r w:rsidR="003D27E2" w:rsidRPr="00B92A1B">
        <w:rPr>
          <w:rFonts w:ascii="Arial" w:hAnsi="Arial" w:cs="Arial"/>
          <w:sz w:val="18"/>
          <w:szCs w:val="18"/>
        </w:rPr>
        <w:t xml:space="preserve">, multiplied by the days in the month multiplied by $2.80 </w:t>
      </w:r>
      <w:proofErr w:type="spellStart"/>
      <w:r w:rsidR="003D27E2" w:rsidRPr="00B92A1B">
        <w:rPr>
          <w:rFonts w:ascii="Arial" w:hAnsi="Arial" w:cs="Arial"/>
          <w:sz w:val="18"/>
          <w:szCs w:val="18"/>
        </w:rPr>
        <w:t>mmBTU</w:t>
      </w:r>
      <w:proofErr w:type="spellEnd"/>
      <w:r w:rsidR="007E743D">
        <w:rPr>
          <w:rFonts w:ascii="Arial" w:hAnsi="Arial" w:cs="Arial"/>
          <w:sz w:val="18"/>
          <w:szCs w:val="18"/>
        </w:rPr>
        <w:t>.  As at March 31, 2026, the estimated fair value of the contingent consideration liability is $2,056,114 (December 31, 2025 – $</w:t>
      </w:r>
      <w:r>
        <w:rPr>
          <w:rFonts w:ascii="Arial" w:hAnsi="Arial" w:cs="Arial"/>
          <w:sz w:val="18"/>
          <w:szCs w:val="18"/>
        </w:rPr>
        <w:t>2,056,114</w:t>
      </w:r>
      <w:r w:rsidR="007E743D">
        <w:rPr>
          <w:rFonts w:ascii="Arial" w:hAnsi="Arial" w:cs="Arial"/>
          <w:sz w:val="18"/>
          <w:szCs w:val="18"/>
        </w:rPr>
        <w:t>)</w:t>
      </w:r>
      <w:r w:rsidR="00704EEA">
        <w:rPr>
          <w:rFonts w:ascii="Arial" w:hAnsi="Arial" w:cs="Arial"/>
          <w:sz w:val="18"/>
          <w:szCs w:val="18"/>
        </w:rPr>
        <w:t xml:space="preserve"> of which $1,249,100 is included in the current portion</w:t>
      </w:r>
      <w:r w:rsidR="00203DA5">
        <w:rPr>
          <w:rFonts w:ascii="Arial" w:hAnsi="Arial" w:cs="Arial"/>
          <w:sz w:val="18"/>
          <w:szCs w:val="18"/>
        </w:rPr>
        <w:t xml:space="preserve"> of trade and other payables</w:t>
      </w:r>
      <w:r w:rsidR="00744BB2">
        <w:rPr>
          <w:rFonts w:ascii="Arial" w:hAnsi="Arial" w:cs="Arial"/>
          <w:sz w:val="18"/>
          <w:szCs w:val="18"/>
        </w:rPr>
        <w:t xml:space="preserve"> (Note 10)</w:t>
      </w:r>
      <w:r w:rsidR="00704EEA">
        <w:rPr>
          <w:rFonts w:ascii="Arial" w:hAnsi="Arial" w:cs="Arial"/>
          <w:sz w:val="18"/>
          <w:szCs w:val="18"/>
        </w:rPr>
        <w:t>.</w:t>
      </w:r>
    </w:p>
    <w:p w14:paraId="619B79B9" w14:textId="142C0FE4" w:rsidR="00FC70AC" w:rsidRDefault="00FC70AC" w:rsidP="00FC70AC">
      <w:pPr>
        <w:pStyle w:val="BodyText"/>
        <w:numPr>
          <w:ilvl w:val="0"/>
          <w:numId w:val="9"/>
        </w:numPr>
        <w:spacing w:before="120" w:line="220" w:lineRule="atLeast"/>
        <w:ind w:right="187"/>
        <w:jc w:val="both"/>
        <w:rPr>
          <w:rFonts w:ascii="Arial" w:hAnsi="Arial" w:cs="Arial"/>
          <w:sz w:val="18"/>
          <w:szCs w:val="18"/>
        </w:rPr>
      </w:pPr>
      <w:r>
        <w:rPr>
          <w:rFonts w:ascii="Arial" w:hAnsi="Arial" w:cs="Arial"/>
          <w:sz w:val="18"/>
          <w:szCs w:val="18"/>
        </w:rPr>
        <w:t xml:space="preserve">In-kind </w:t>
      </w:r>
      <w:r w:rsidR="00252146">
        <w:rPr>
          <w:rFonts w:ascii="Arial" w:hAnsi="Arial" w:cs="Arial"/>
          <w:sz w:val="18"/>
          <w:szCs w:val="18"/>
        </w:rPr>
        <w:t>c</w:t>
      </w:r>
      <w:r>
        <w:rPr>
          <w:rFonts w:ascii="Arial" w:hAnsi="Arial" w:cs="Arial"/>
          <w:sz w:val="18"/>
          <w:szCs w:val="18"/>
        </w:rPr>
        <w:t xml:space="preserve">ontingent </w:t>
      </w:r>
      <w:r w:rsidR="00252146">
        <w:rPr>
          <w:rFonts w:ascii="Arial" w:hAnsi="Arial" w:cs="Arial"/>
          <w:sz w:val="18"/>
          <w:szCs w:val="18"/>
        </w:rPr>
        <w:t>c</w:t>
      </w:r>
      <w:r>
        <w:rPr>
          <w:rFonts w:ascii="Arial" w:hAnsi="Arial" w:cs="Arial"/>
          <w:sz w:val="18"/>
          <w:szCs w:val="18"/>
        </w:rPr>
        <w:t>onsideration liability</w:t>
      </w:r>
    </w:p>
    <w:p w14:paraId="24998966" w14:textId="79969032" w:rsidR="00FC70AC" w:rsidRPr="00612555" w:rsidRDefault="00FC70AC" w:rsidP="00282C65">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Pursuant to the 2024 acquisition of the</w:t>
      </w:r>
      <w:r w:rsidR="00567ED6">
        <w:rPr>
          <w:rFonts w:ascii="Arial" w:hAnsi="Arial" w:cs="Arial"/>
          <w:sz w:val="18"/>
          <w:szCs w:val="18"/>
        </w:rPr>
        <w:t xml:space="preserve"> </w:t>
      </w:r>
      <w:r w:rsidRPr="00612555">
        <w:rPr>
          <w:rFonts w:ascii="Arial" w:hAnsi="Arial" w:cs="Arial"/>
          <w:sz w:val="18"/>
          <w:szCs w:val="18"/>
        </w:rPr>
        <w:t xml:space="preserve">100% working interest in the Santa Cruz Concessions, the Company recognized </w:t>
      </w:r>
      <w:r w:rsidR="00567ED6">
        <w:rPr>
          <w:rFonts w:ascii="Arial" w:hAnsi="Arial" w:cs="Arial"/>
          <w:sz w:val="18"/>
          <w:szCs w:val="18"/>
        </w:rPr>
        <w:t xml:space="preserve">an </w:t>
      </w:r>
      <w:r w:rsidRPr="00612555">
        <w:rPr>
          <w:rFonts w:ascii="Arial" w:hAnsi="Arial" w:cs="Arial"/>
          <w:sz w:val="18"/>
          <w:szCs w:val="18"/>
        </w:rPr>
        <w:t>in-kind contingent consideration liability based on delivery to the Seller of a monthly quantity of oil produced in the Santa Cruz Concessions, ranging from 0 to 600 barrels of oil per day, subject to the market price of oil determined for each month over 14 years at a discount rate of 9.5%.</w:t>
      </w:r>
    </w:p>
    <w:p w14:paraId="6697F663" w14:textId="3E7AE86C" w:rsidR="00391BE3" w:rsidRDefault="00B43C02" w:rsidP="00282C65">
      <w:pPr>
        <w:pStyle w:val="BodyText"/>
        <w:spacing w:before="120" w:line="220" w:lineRule="atLeast"/>
        <w:ind w:left="567" w:right="187"/>
        <w:jc w:val="both"/>
        <w:rPr>
          <w:rFonts w:ascii="Arial" w:hAnsi="Arial" w:cs="Arial"/>
          <w:sz w:val="18"/>
          <w:szCs w:val="18"/>
        </w:rPr>
      </w:pPr>
      <w:r>
        <w:rPr>
          <w:rFonts w:ascii="Arial" w:hAnsi="Arial" w:cs="Arial"/>
          <w:sz w:val="18"/>
          <w:szCs w:val="18"/>
        </w:rPr>
        <w:t xml:space="preserve">During the three months ended </w:t>
      </w:r>
      <w:r w:rsidR="00391BE3">
        <w:rPr>
          <w:rFonts w:ascii="Arial" w:hAnsi="Arial" w:cs="Arial"/>
          <w:sz w:val="18"/>
          <w:szCs w:val="18"/>
        </w:rPr>
        <w:t>March 31, 202</w:t>
      </w:r>
      <w:r w:rsidR="00567ED6">
        <w:rPr>
          <w:rFonts w:ascii="Arial" w:hAnsi="Arial" w:cs="Arial"/>
          <w:sz w:val="18"/>
          <w:szCs w:val="18"/>
        </w:rPr>
        <w:t>6</w:t>
      </w:r>
      <w:r w:rsidR="00391BE3">
        <w:rPr>
          <w:rFonts w:ascii="Arial" w:hAnsi="Arial" w:cs="Arial"/>
          <w:sz w:val="18"/>
          <w:szCs w:val="18"/>
        </w:rPr>
        <w:t xml:space="preserve">, the Company </w:t>
      </w:r>
      <w:r w:rsidR="00391BE3" w:rsidRPr="00954816">
        <w:rPr>
          <w:rFonts w:ascii="Arial" w:hAnsi="Arial" w:cs="Arial"/>
          <w:sz w:val="18"/>
          <w:szCs w:val="18"/>
        </w:rPr>
        <w:t>paid $</w:t>
      </w:r>
      <w:r w:rsidR="00954816" w:rsidRPr="00954816">
        <w:rPr>
          <w:rFonts w:ascii="Arial" w:hAnsi="Arial" w:cs="Arial"/>
          <w:sz w:val="18"/>
          <w:szCs w:val="18"/>
        </w:rPr>
        <w:t>nil</w:t>
      </w:r>
      <w:r w:rsidR="00391BE3" w:rsidRPr="00954816">
        <w:rPr>
          <w:rFonts w:ascii="Arial" w:hAnsi="Arial" w:cs="Arial"/>
          <w:sz w:val="18"/>
          <w:szCs w:val="18"/>
        </w:rPr>
        <w:t xml:space="preserve"> </w:t>
      </w:r>
      <w:r w:rsidR="00200222" w:rsidRPr="00954816">
        <w:rPr>
          <w:rFonts w:ascii="Arial" w:hAnsi="Arial" w:cs="Arial"/>
          <w:sz w:val="18"/>
          <w:szCs w:val="18"/>
        </w:rPr>
        <w:t>(</w:t>
      </w:r>
      <w:r w:rsidR="00C23ED7" w:rsidRPr="00954816">
        <w:rPr>
          <w:rFonts w:ascii="Arial" w:hAnsi="Arial" w:cs="Arial"/>
          <w:sz w:val="18"/>
          <w:szCs w:val="18"/>
        </w:rPr>
        <w:t>three</w:t>
      </w:r>
      <w:r w:rsidR="00C23ED7">
        <w:rPr>
          <w:rFonts w:ascii="Arial" w:hAnsi="Arial" w:cs="Arial"/>
          <w:sz w:val="18"/>
          <w:szCs w:val="18"/>
        </w:rPr>
        <w:t xml:space="preserve"> months ended March 31, 202</w:t>
      </w:r>
      <w:r w:rsidR="00567ED6">
        <w:rPr>
          <w:rFonts w:ascii="Arial" w:hAnsi="Arial" w:cs="Arial"/>
          <w:sz w:val="18"/>
          <w:szCs w:val="18"/>
        </w:rPr>
        <w:t>5</w:t>
      </w:r>
      <w:r w:rsidR="00C23ED7">
        <w:rPr>
          <w:rFonts w:ascii="Arial" w:hAnsi="Arial" w:cs="Arial"/>
          <w:sz w:val="18"/>
          <w:szCs w:val="18"/>
        </w:rPr>
        <w:t xml:space="preserve"> – </w:t>
      </w:r>
      <w:r w:rsidR="00567ED6">
        <w:rPr>
          <w:rFonts w:ascii="Arial" w:hAnsi="Arial" w:cs="Arial"/>
          <w:sz w:val="18"/>
          <w:szCs w:val="18"/>
        </w:rPr>
        <w:t>$1,476,679</w:t>
      </w:r>
      <w:r w:rsidR="00C23ED7">
        <w:rPr>
          <w:rFonts w:ascii="Arial" w:hAnsi="Arial" w:cs="Arial"/>
          <w:sz w:val="18"/>
          <w:szCs w:val="18"/>
        </w:rPr>
        <w:t>)</w:t>
      </w:r>
      <w:r w:rsidR="00200222" w:rsidRPr="00612555">
        <w:rPr>
          <w:rFonts w:ascii="Arial" w:hAnsi="Arial" w:cs="Arial"/>
          <w:sz w:val="18"/>
          <w:szCs w:val="18"/>
        </w:rPr>
        <w:t xml:space="preserve"> of in-kind</w:t>
      </w:r>
      <w:r w:rsidR="00200222">
        <w:rPr>
          <w:rFonts w:ascii="Arial" w:hAnsi="Arial" w:cs="Arial"/>
          <w:sz w:val="18"/>
          <w:szCs w:val="18"/>
        </w:rPr>
        <w:t xml:space="preserve"> consideration.</w:t>
      </w:r>
    </w:p>
    <w:p w14:paraId="6B8F72D7" w14:textId="4439FDB7" w:rsidR="00060D00" w:rsidRDefault="00060D00" w:rsidP="00060D00">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 xml:space="preserve">As at </w:t>
      </w:r>
      <w:r>
        <w:rPr>
          <w:rFonts w:ascii="Arial" w:hAnsi="Arial" w:cs="Arial"/>
          <w:sz w:val="18"/>
          <w:szCs w:val="18"/>
        </w:rPr>
        <w:t xml:space="preserve">March 31, 2026, and </w:t>
      </w:r>
      <w:r w:rsidRPr="00612555">
        <w:rPr>
          <w:rFonts w:ascii="Arial" w:hAnsi="Arial" w:cs="Arial"/>
          <w:sz w:val="18"/>
          <w:szCs w:val="18"/>
        </w:rPr>
        <w:t>December 31, 202</w:t>
      </w:r>
      <w:r>
        <w:rPr>
          <w:rFonts w:ascii="Arial" w:hAnsi="Arial" w:cs="Arial"/>
          <w:sz w:val="18"/>
          <w:szCs w:val="18"/>
        </w:rPr>
        <w:t>5</w:t>
      </w:r>
      <w:r w:rsidRPr="00612555">
        <w:rPr>
          <w:rFonts w:ascii="Arial" w:hAnsi="Arial" w:cs="Arial"/>
          <w:sz w:val="18"/>
          <w:szCs w:val="18"/>
        </w:rPr>
        <w:t xml:space="preserve">, the fair value of contingent consideration liability </w:t>
      </w:r>
      <w:r>
        <w:rPr>
          <w:rFonts w:ascii="Arial" w:hAnsi="Arial" w:cs="Arial"/>
          <w:sz w:val="18"/>
          <w:szCs w:val="18"/>
        </w:rPr>
        <w:t xml:space="preserve">was estimated </w:t>
      </w:r>
      <w:r w:rsidRPr="00612555">
        <w:rPr>
          <w:rFonts w:ascii="Arial" w:hAnsi="Arial" w:cs="Arial"/>
          <w:sz w:val="18"/>
          <w:szCs w:val="18"/>
        </w:rPr>
        <w:t xml:space="preserve">at </w:t>
      </w:r>
      <w:r w:rsidRPr="00954816">
        <w:rPr>
          <w:rFonts w:ascii="Arial" w:hAnsi="Arial" w:cs="Arial"/>
          <w:sz w:val="18"/>
          <w:szCs w:val="18"/>
        </w:rPr>
        <w:t>$</w:t>
      </w:r>
      <w:r>
        <w:rPr>
          <w:rFonts w:ascii="Arial" w:hAnsi="Arial" w:cs="Arial"/>
          <w:sz w:val="18"/>
          <w:szCs w:val="18"/>
        </w:rPr>
        <w:t>37,357,369</w:t>
      </w:r>
      <w:r w:rsidRPr="00954816">
        <w:rPr>
          <w:rFonts w:ascii="Arial" w:hAnsi="Arial" w:cs="Arial"/>
          <w:sz w:val="18"/>
          <w:szCs w:val="18"/>
        </w:rPr>
        <w:t xml:space="preserve">. </w:t>
      </w:r>
      <w:r>
        <w:rPr>
          <w:rFonts w:ascii="Arial" w:hAnsi="Arial" w:cs="Arial"/>
          <w:sz w:val="18"/>
          <w:szCs w:val="18"/>
        </w:rPr>
        <w:t xml:space="preserve">As at March 31, </w:t>
      </w:r>
      <w:r w:rsidRPr="00850E5E">
        <w:rPr>
          <w:rFonts w:ascii="Arial" w:hAnsi="Arial" w:cs="Arial"/>
          <w:sz w:val="18"/>
          <w:szCs w:val="18"/>
        </w:rPr>
        <w:t>202</w:t>
      </w:r>
      <w:r>
        <w:rPr>
          <w:rFonts w:ascii="Arial" w:hAnsi="Arial" w:cs="Arial"/>
          <w:sz w:val="18"/>
          <w:szCs w:val="18"/>
        </w:rPr>
        <w:t>6</w:t>
      </w:r>
      <w:r w:rsidRPr="00850E5E">
        <w:rPr>
          <w:rFonts w:ascii="Arial" w:hAnsi="Arial" w:cs="Arial"/>
          <w:sz w:val="18"/>
          <w:szCs w:val="18"/>
        </w:rPr>
        <w:t>, $nil (</w:t>
      </w:r>
      <w:r>
        <w:rPr>
          <w:rFonts w:ascii="Arial" w:hAnsi="Arial" w:cs="Arial"/>
          <w:sz w:val="18"/>
          <w:szCs w:val="18"/>
        </w:rPr>
        <w:t xml:space="preserve">December 31, 2025 </w:t>
      </w:r>
      <w:r w:rsidRPr="00850E5E">
        <w:rPr>
          <w:rFonts w:ascii="Arial" w:hAnsi="Arial" w:cs="Arial"/>
          <w:sz w:val="18"/>
          <w:szCs w:val="18"/>
        </w:rPr>
        <w:t>– $</w:t>
      </w:r>
      <w:r>
        <w:rPr>
          <w:rFonts w:ascii="Arial" w:hAnsi="Arial" w:cs="Arial"/>
          <w:sz w:val="18"/>
          <w:szCs w:val="18"/>
        </w:rPr>
        <w:t>nil</w:t>
      </w:r>
      <w:r w:rsidRPr="00850E5E">
        <w:rPr>
          <w:rFonts w:ascii="Arial" w:hAnsi="Arial" w:cs="Arial"/>
          <w:sz w:val="18"/>
          <w:szCs w:val="18"/>
        </w:rPr>
        <w:t>) of this contingent consideration liability is included in the current portion of trade and other payables and $</w:t>
      </w:r>
      <w:r>
        <w:rPr>
          <w:rFonts w:ascii="Arial" w:hAnsi="Arial" w:cs="Arial"/>
          <w:sz w:val="18"/>
          <w:szCs w:val="18"/>
        </w:rPr>
        <w:t xml:space="preserve">37,357,369 (December 31, 2025 </w:t>
      </w:r>
      <w:r w:rsidRPr="00850E5E">
        <w:rPr>
          <w:rFonts w:ascii="Arial" w:hAnsi="Arial" w:cs="Arial"/>
          <w:sz w:val="18"/>
          <w:szCs w:val="18"/>
        </w:rPr>
        <w:t>– $</w:t>
      </w:r>
      <w:r>
        <w:rPr>
          <w:rFonts w:ascii="Arial" w:hAnsi="Arial" w:cs="Arial"/>
          <w:sz w:val="18"/>
          <w:szCs w:val="18"/>
        </w:rPr>
        <w:t>37,357,369)</w:t>
      </w:r>
      <w:r w:rsidRPr="00612555">
        <w:rPr>
          <w:rFonts w:ascii="Arial" w:hAnsi="Arial" w:cs="Arial"/>
          <w:sz w:val="18"/>
          <w:szCs w:val="18"/>
        </w:rPr>
        <w:t xml:space="preserve"> </w:t>
      </w:r>
      <w:r>
        <w:rPr>
          <w:rFonts w:ascii="Arial" w:hAnsi="Arial" w:cs="Arial"/>
          <w:sz w:val="18"/>
          <w:szCs w:val="18"/>
        </w:rPr>
        <w:t xml:space="preserve">is included </w:t>
      </w:r>
      <w:r w:rsidRPr="00612555">
        <w:rPr>
          <w:rFonts w:ascii="Arial" w:hAnsi="Arial" w:cs="Arial"/>
          <w:sz w:val="18"/>
          <w:szCs w:val="18"/>
        </w:rPr>
        <w:t>in the non-current portion of trade and other payables (Note 1</w:t>
      </w:r>
      <w:r w:rsidR="0063321F">
        <w:rPr>
          <w:rFonts w:ascii="Arial" w:hAnsi="Arial" w:cs="Arial"/>
          <w:sz w:val="18"/>
          <w:szCs w:val="18"/>
        </w:rPr>
        <w:t>0</w:t>
      </w:r>
      <w:r w:rsidRPr="00612555">
        <w:rPr>
          <w:rFonts w:ascii="Arial" w:hAnsi="Arial" w:cs="Arial"/>
          <w:sz w:val="18"/>
          <w:szCs w:val="18"/>
        </w:rPr>
        <w:t>).</w:t>
      </w:r>
    </w:p>
    <w:bookmarkEnd w:id="25"/>
    <w:p w14:paraId="69B8AC53" w14:textId="0F8CA74E" w:rsidR="00FC70AC" w:rsidRPr="00612555" w:rsidRDefault="00FC70AC" w:rsidP="00FC70AC">
      <w:pPr>
        <w:pStyle w:val="ListParagraph"/>
        <w:numPr>
          <w:ilvl w:val="0"/>
          <w:numId w:val="9"/>
        </w:numPr>
        <w:tabs>
          <w:tab w:val="left" w:pos="580"/>
          <w:tab w:val="left" w:pos="581"/>
        </w:tabs>
        <w:spacing w:before="120" w:line="220" w:lineRule="atLeast"/>
        <w:ind w:hanging="453"/>
        <w:rPr>
          <w:rFonts w:ascii="Arial" w:hAnsi="Arial" w:cs="Arial"/>
          <w:sz w:val="18"/>
          <w:szCs w:val="18"/>
        </w:rPr>
      </w:pPr>
      <w:r w:rsidRPr="00612555">
        <w:rPr>
          <w:rFonts w:ascii="Arial" w:hAnsi="Arial" w:cs="Arial"/>
          <w:sz w:val="18"/>
          <w:szCs w:val="18"/>
        </w:rPr>
        <w:t>Contingent</w:t>
      </w:r>
      <w:r w:rsidRPr="00612555">
        <w:rPr>
          <w:rFonts w:ascii="Arial" w:hAnsi="Arial" w:cs="Arial"/>
          <w:spacing w:val="-5"/>
          <w:sz w:val="18"/>
          <w:szCs w:val="18"/>
        </w:rPr>
        <w:t xml:space="preserve"> </w:t>
      </w:r>
      <w:r w:rsidRPr="00612555">
        <w:rPr>
          <w:rFonts w:ascii="Arial" w:hAnsi="Arial" w:cs="Arial"/>
          <w:sz w:val="18"/>
          <w:szCs w:val="18"/>
        </w:rPr>
        <w:t>consideration</w:t>
      </w:r>
      <w:r w:rsidRPr="00612555">
        <w:rPr>
          <w:rFonts w:ascii="Arial" w:hAnsi="Arial" w:cs="Arial"/>
          <w:spacing w:val="-4"/>
          <w:sz w:val="18"/>
          <w:szCs w:val="18"/>
        </w:rPr>
        <w:t xml:space="preserve"> </w:t>
      </w:r>
      <w:r w:rsidRPr="00612555">
        <w:rPr>
          <w:rFonts w:ascii="Arial" w:hAnsi="Arial" w:cs="Arial"/>
          <w:sz w:val="18"/>
          <w:szCs w:val="18"/>
        </w:rPr>
        <w:t>receivable</w:t>
      </w:r>
    </w:p>
    <w:p w14:paraId="6CB7E77B" w14:textId="77777777" w:rsidR="00FC70AC" w:rsidRPr="00612555" w:rsidRDefault="00FC70AC" w:rsidP="00252146">
      <w:pPr>
        <w:pStyle w:val="BodyText"/>
        <w:spacing w:before="120" w:line="220" w:lineRule="atLeast"/>
        <w:ind w:left="567" w:right="184"/>
        <w:jc w:val="both"/>
        <w:rPr>
          <w:rFonts w:ascii="Arial" w:hAnsi="Arial" w:cs="Arial"/>
          <w:sz w:val="18"/>
          <w:szCs w:val="18"/>
        </w:rPr>
      </w:pPr>
      <w:bookmarkStart w:id="26" w:name="_Hlk159774962"/>
      <w:r w:rsidRPr="00612555">
        <w:rPr>
          <w:rFonts w:ascii="Arial" w:hAnsi="Arial" w:cs="Arial"/>
          <w:sz w:val="18"/>
          <w:szCs w:val="18"/>
        </w:rPr>
        <w:t>As part of the consideration for the disposition of a participating interest in the TDF Concessions to the Company's UTE partners pursuant to the April 26, 2019 ROFR Sale, the UTE Partners will make future payments to the Company equal to their proportionate share of contingent royalty payments that accrue following the closing of the ROFR sale and that are payable by the Company pursuant to the acquisition of St. Patrick (described above).</w:t>
      </w:r>
    </w:p>
    <w:p w14:paraId="694134D3" w14:textId="456D0359" w:rsidR="00200222" w:rsidRDefault="00200222" w:rsidP="00282C65">
      <w:pPr>
        <w:pStyle w:val="BodyText"/>
        <w:spacing w:before="120" w:line="220" w:lineRule="atLeast"/>
        <w:ind w:left="567" w:right="186"/>
        <w:jc w:val="both"/>
        <w:rPr>
          <w:rFonts w:ascii="Arial" w:hAnsi="Arial" w:cs="Arial"/>
          <w:sz w:val="18"/>
          <w:szCs w:val="18"/>
        </w:rPr>
      </w:pPr>
      <w:bookmarkStart w:id="27" w:name="_Hlk160648352"/>
      <w:r>
        <w:rPr>
          <w:rFonts w:ascii="Arial" w:hAnsi="Arial" w:cs="Arial"/>
          <w:sz w:val="18"/>
          <w:szCs w:val="18"/>
        </w:rPr>
        <w:t>As at March 31, 202</w:t>
      </w:r>
      <w:r w:rsidR="00DD2930">
        <w:rPr>
          <w:rFonts w:ascii="Arial" w:hAnsi="Arial" w:cs="Arial"/>
          <w:sz w:val="18"/>
          <w:szCs w:val="18"/>
        </w:rPr>
        <w:t>6</w:t>
      </w:r>
      <w:r>
        <w:rPr>
          <w:rFonts w:ascii="Arial" w:hAnsi="Arial" w:cs="Arial"/>
          <w:sz w:val="18"/>
          <w:szCs w:val="18"/>
        </w:rPr>
        <w:t>, t</w:t>
      </w:r>
      <w:r w:rsidRPr="00612555">
        <w:rPr>
          <w:rFonts w:ascii="Arial" w:hAnsi="Arial" w:cs="Arial"/>
          <w:sz w:val="18"/>
          <w:szCs w:val="18"/>
        </w:rPr>
        <w:t>he forecast net revenues are less than the base net revenue for future quarters. As a result, the estimated fair value of the contingent consideration liability is $ni</w:t>
      </w:r>
      <w:r>
        <w:rPr>
          <w:rFonts w:ascii="Arial" w:hAnsi="Arial" w:cs="Arial"/>
          <w:sz w:val="18"/>
          <w:szCs w:val="18"/>
        </w:rPr>
        <w:t>l (December 31, 202</w:t>
      </w:r>
      <w:r w:rsidR="00DD2930">
        <w:rPr>
          <w:rFonts w:ascii="Arial" w:hAnsi="Arial" w:cs="Arial"/>
          <w:sz w:val="18"/>
          <w:szCs w:val="18"/>
        </w:rPr>
        <w:t xml:space="preserve">5 – </w:t>
      </w:r>
      <w:r>
        <w:rPr>
          <w:rFonts w:ascii="Arial" w:hAnsi="Arial" w:cs="Arial"/>
          <w:sz w:val="18"/>
          <w:szCs w:val="18"/>
        </w:rPr>
        <w:t>$nil).</w:t>
      </w:r>
    </w:p>
    <w:bookmarkEnd w:id="26"/>
    <w:bookmarkEnd w:id="27"/>
    <w:p w14:paraId="378FC1B3" w14:textId="7DBC07B2" w:rsidR="00A156E1" w:rsidRPr="00200222" w:rsidRDefault="00682A8C" w:rsidP="007745AF">
      <w:pPr>
        <w:pStyle w:val="Heading2"/>
        <w:numPr>
          <w:ilvl w:val="0"/>
          <w:numId w:val="14"/>
        </w:numPr>
        <w:spacing w:before="240" w:line="220" w:lineRule="atLeast"/>
        <w:ind w:left="550" w:right="236" w:hanging="425"/>
        <w:rPr>
          <w:sz w:val="18"/>
          <w:szCs w:val="18"/>
        </w:rPr>
      </w:pPr>
      <w:r w:rsidRPr="00200222">
        <w:rPr>
          <w:sz w:val="18"/>
          <w:szCs w:val="18"/>
        </w:rPr>
        <w:lastRenderedPageBreak/>
        <w:t>DECOMMISSIONING PROVISION</w:t>
      </w:r>
      <w:bookmarkEnd w:id="22"/>
      <w:r w:rsidRPr="00200222">
        <w:rPr>
          <w:sz w:val="18"/>
          <w:szCs w:val="18"/>
        </w:rPr>
        <w:t>:</w:t>
      </w:r>
      <w:bookmarkEnd w:id="23"/>
    </w:p>
    <w:p w14:paraId="193C60B3" w14:textId="153A71A3" w:rsidR="00A156E1" w:rsidRDefault="00682A8C" w:rsidP="001D2AED">
      <w:pPr>
        <w:pStyle w:val="BodyText"/>
        <w:spacing w:before="120" w:line="220" w:lineRule="atLeast"/>
        <w:ind w:left="142" w:right="184"/>
        <w:jc w:val="both"/>
        <w:rPr>
          <w:rFonts w:ascii="Arial" w:hAnsi="Arial" w:cs="Arial"/>
          <w:sz w:val="18"/>
          <w:szCs w:val="18"/>
        </w:rPr>
      </w:pPr>
      <w:r w:rsidRPr="001D2AED">
        <w:rPr>
          <w:rFonts w:ascii="Arial" w:hAnsi="Arial" w:cs="Arial"/>
          <w:sz w:val="18"/>
          <w:szCs w:val="18"/>
        </w:rPr>
        <w:t>A</w:t>
      </w:r>
      <w:r w:rsidR="008525AE">
        <w:rPr>
          <w:rFonts w:ascii="Arial" w:hAnsi="Arial" w:cs="Arial"/>
          <w:sz w:val="18"/>
          <w:szCs w:val="18"/>
        </w:rPr>
        <w:t>s a</w:t>
      </w:r>
      <w:r w:rsidRPr="001D2AED">
        <w:rPr>
          <w:rFonts w:ascii="Arial" w:hAnsi="Arial" w:cs="Arial"/>
          <w:sz w:val="18"/>
          <w:szCs w:val="18"/>
        </w:rPr>
        <w:t xml:space="preserve">t </w:t>
      </w:r>
      <w:r w:rsidR="008525AE">
        <w:rPr>
          <w:rFonts w:ascii="Arial" w:hAnsi="Arial" w:cs="Arial"/>
          <w:sz w:val="18"/>
          <w:szCs w:val="18"/>
        </w:rPr>
        <w:t>March 31, 202</w:t>
      </w:r>
      <w:r w:rsidR="00DD2930">
        <w:rPr>
          <w:rFonts w:ascii="Arial" w:hAnsi="Arial" w:cs="Arial"/>
          <w:sz w:val="18"/>
          <w:szCs w:val="18"/>
        </w:rPr>
        <w:t>6</w:t>
      </w:r>
      <w:r w:rsidR="008525AE">
        <w:rPr>
          <w:rFonts w:ascii="Arial" w:hAnsi="Arial" w:cs="Arial"/>
          <w:sz w:val="18"/>
          <w:szCs w:val="18"/>
        </w:rPr>
        <w:t>,</w:t>
      </w:r>
      <w:r w:rsidRPr="001D2AED">
        <w:rPr>
          <w:rFonts w:ascii="Arial" w:hAnsi="Arial" w:cs="Arial"/>
          <w:sz w:val="18"/>
          <w:szCs w:val="18"/>
        </w:rPr>
        <w:t xml:space="preserve"> the estimated total undisc</w:t>
      </w:r>
      <w:r w:rsidRPr="00FC6BFA">
        <w:rPr>
          <w:rFonts w:ascii="Arial" w:hAnsi="Arial" w:cs="Arial"/>
          <w:sz w:val="18"/>
          <w:szCs w:val="18"/>
        </w:rPr>
        <w:t>ounted inflation-adjusted amount of cash flows required to settle the Company’s obligations were approximately</w:t>
      </w:r>
      <w:r w:rsidR="001D2AED" w:rsidRPr="00FC6BFA">
        <w:rPr>
          <w:rFonts w:ascii="Arial" w:hAnsi="Arial" w:cs="Arial"/>
          <w:sz w:val="18"/>
          <w:szCs w:val="18"/>
        </w:rPr>
        <w:t xml:space="preserve"> </w:t>
      </w:r>
      <w:r w:rsidRPr="00FC6BFA">
        <w:rPr>
          <w:rFonts w:ascii="Arial" w:hAnsi="Arial" w:cs="Arial"/>
          <w:sz w:val="18"/>
          <w:szCs w:val="18"/>
        </w:rPr>
        <w:t>$</w:t>
      </w:r>
      <w:r w:rsidR="00DD2930" w:rsidRPr="00FC6BFA">
        <w:rPr>
          <w:rFonts w:ascii="Arial" w:hAnsi="Arial" w:cs="Arial"/>
          <w:sz w:val="18"/>
          <w:szCs w:val="18"/>
        </w:rPr>
        <w:t>31</w:t>
      </w:r>
      <w:r w:rsidR="00FC6BFA" w:rsidRPr="00FC6BFA">
        <w:rPr>
          <w:rFonts w:ascii="Arial" w:hAnsi="Arial" w:cs="Arial"/>
          <w:sz w:val="18"/>
          <w:szCs w:val="18"/>
        </w:rPr>
        <w:t>6.3</w:t>
      </w:r>
      <w:r w:rsidR="00200222" w:rsidRPr="00612555">
        <w:rPr>
          <w:rFonts w:ascii="Arial" w:hAnsi="Arial" w:cs="Arial"/>
          <w:sz w:val="18"/>
          <w:szCs w:val="18"/>
        </w:rPr>
        <w:t xml:space="preserve"> </w:t>
      </w:r>
      <w:r w:rsidRPr="006E1990">
        <w:rPr>
          <w:rFonts w:ascii="Arial" w:hAnsi="Arial" w:cs="Arial"/>
          <w:sz w:val="18"/>
          <w:szCs w:val="18"/>
        </w:rPr>
        <w:t>million</w:t>
      </w:r>
      <w:r w:rsidRPr="001D2AED">
        <w:rPr>
          <w:rFonts w:ascii="Arial" w:hAnsi="Arial" w:cs="Arial"/>
          <w:sz w:val="18"/>
          <w:szCs w:val="18"/>
        </w:rPr>
        <w:t xml:space="preserve"> (</w:t>
      </w:r>
      <w:r w:rsidR="009F3E3D">
        <w:rPr>
          <w:rFonts w:ascii="Arial" w:hAnsi="Arial" w:cs="Arial"/>
          <w:sz w:val="18"/>
          <w:szCs w:val="18"/>
        </w:rPr>
        <w:t xml:space="preserve">December 31, </w:t>
      </w:r>
      <w:r w:rsidRPr="001D2AED">
        <w:rPr>
          <w:rFonts w:ascii="Arial" w:hAnsi="Arial" w:cs="Arial"/>
          <w:sz w:val="18"/>
          <w:szCs w:val="18"/>
        </w:rPr>
        <w:t>202</w:t>
      </w:r>
      <w:r w:rsidR="00DD2930">
        <w:rPr>
          <w:rFonts w:ascii="Arial" w:hAnsi="Arial" w:cs="Arial"/>
          <w:sz w:val="18"/>
          <w:szCs w:val="18"/>
        </w:rPr>
        <w:t>5</w:t>
      </w:r>
      <w:r w:rsidRPr="001D2AED">
        <w:rPr>
          <w:rFonts w:ascii="Arial" w:hAnsi="Arial" w:cs="Arial"/>
          <w:sz w:val="18"/>
          <w:szCs w:val="18"/>
        </w:rPr>
        <w:t xml:space="preserve"> – $</w:t>
      </w:r>
      <w:r w:rsidR="00DD2930">
        <w:rPr>
          <w:rFonts w:ascii="Arial" w:hAnsi="Arial" w:cs="Arial"/>
          <w:sz w:val="18"/>
          <w:szCs w:val="18"/>
        </w:rPr>
        <w:t>317.2</w:t>
      </w:r>
      <w:r w:rsidR="00200222" w:rsidRPr="00612555">
        <w:rPr>
          <w:rFonts w:ascii="Arial" w:hAnsi="Arial" w:cs="Arial"/>
          <w:sz w:val="18"/>
          <w:szCs w:val="18"/>
        </w:rPr>
        <w:t xml:space="preserve"> </w:t>
      </w:r>
      <w:r w:rsidRPr="001D2AED">
        <w:rPr>
          <w:rFonts w:ascii="Arial" w:hAnsi="Arial" w:cs="Arial"/>
          <w:sz w:val="18"/>
          <w:szCs w:val="18"/>
        </w:rPr>
        <w:t>million)</w:t>
      </w:r>
      <w:r w:rsidR="009F3E3D">
        <w:rPr>
          <w:rFonts w:ascii="Arial" w:hAnsi="Arial" w:cs="Arial"/>
          <w:sz w:val="18"/>
          <w:szCs w:val="18"/>
        </w:rPr>
        <w:t xml:space="preserve"> expected </w:t>
      </w:r>
      <w:r w:rsidRPr="001D2AED">
        <w:rPr>
          <w:rFonts w:ascii="Arial" w:hAnsi="Arial" w:cs="Arial"/>
          <w:sz w:val="18"/>
          <w:szCs w:val="18"/>
        </w:rPr>
        <w:t xml:space="preserve">to be incurred over the </w:t>
      </w:r>
      <w:r w:rsidRPr="00953897">
        <w:rPr>
          <w:rFonts w:ascii="Arial" w:hAnsi="Arial" w:cs="Arial"/>
          <w:sz w:val="18"/>
          <w:szCs w:val="18"/>
        </w:rPr>
        <w:t>next 1 to 2</w:t>
      </w:r>
      <w:r w:rsidR="006E1990" w:rsidRPr="00953897">
        <w:rPr>
          <w:rFonts w:ascii="Arial" w:hAnsi="Arial" w:cs="Arial"/>
          <w:sz w:val="18"/>
          <w:szCs w:val="18"/>
        </w:rPr>
        <w:t>2</w:t>
      </w:r>
      <w:r w:rsidRPr="001D2AED">
        <w:rPr>
          <w:rFonts w:ascii="Arial" w:hAnsi="Arial" w:cs="Arial"/>
          <w:sz w:val="18"/>
          <w:szCs w:val="18"/>
        </w:rPr>
        <w:t xml:space="preserve"> years. </w:t>
      </w:r>
      <w:r w:rsidR="00C92CB3">
        <w:rPr>
          <w:rFonts w:ascii="Arial" w:hAnsi="Arial" w:cs="Arial"/>
          <w:sz w:val="18"/>
          <w:szCs w:val="18"/>
        </w:rPr>
        <w:t xml:space="preserve">A </w:t>
      </w:r>
      <w:r w:rsidR="00DD2930">
        <w:rPr>
          <w:rFonts w:ascii="Arial" w:hAnsi="Arial" w:cs="Arial"/>
          <w:sz w:val="18"/>
          <w:szCs w:val="18"/>
        </w:rPr>
        <w:t xml:space="preserve">credit-adjusted </w:t>
      </w:r>
      <w:r w:rsidRPr="00FC6BFA">
        <w:rPr>
          <w:rFonts w:ascii="Arial" w:hAnsi="Arial" w:cs="Arial"/>
          <w:sz w:val="18"/>
          <w:szCs w:val="18"/>
        </w:rPr>
        <w:t xml:space="preserve">rate of </w:t>
      </w:r>
      <w:r w:rsidR="00DD2930" w:rsidRPr="00FC6BFA">
        <w:rPr>
          <w:rFonts w:ascii="Arial" w:hAnsi="Arial" w:cs="Arial"/>
          <w:sz w:val="18"/>
          <w:szCs w:val="18"/>
        </w:rPr>
        <w:t>10.9</w:t>
      </w:r>
      <w:r w:rsidR="009F3E3D" w:rsidRPr="00FC6BFA">
        <w:rPr>
          <w:rFonts w:ascii="Arial" w:hAnsi="Arial" w:cs="Arial"/>
          <w:sz w:val="18"/>
          <w:szCs w:val="18"/>
        </w:rPr>
        <w:t>% (December</w:t>
      </w:r>
      <w:r w:rsidR="009F3E3D">
        <w:rPr>
          <w:rFonts w:ascii="Arial" w:hAnsi="Arial" w:cs="Arial"/>
          <w:sz w:val="18"/>
          <w:szCs w:val="18"/>
        </w:rPr>
        <w:t xml:space="preserve"> 31, </w:t>
      </w:r>
      <w:r w:rsidR="009F3E3D" w:rsidRPr="001D2AED">
        <w:rPr>
          <w:rFonts w:ascii="Arial" w:hAnsi="Arial" w:cs="Arial"/>
          <w:sz w:val="18"/>
          <w:szCs w:val="18"/>
        </w:rPr>
        <w:t>202</w:t>
      </w:r>
      <w:r w:rsidR="00DD2930">
        <w:rPr>
          <w:rFonts w:ascii="Arial" w:hAnsi="Arial" w:cs="Arial"/>
          <w:sz w:val="18"/>
          <w:szCs w:val="18"/>
        </w:rPr>
        <w:t>5</w:t>
      </w:r>
      <w:r w:rsidR="009F3E3D">
        <w:rPr>
          <w:rFonts w:ascii="Arial" w:hAnsi="Arial" w:cs="Arial"/>
          <w:sz w:val="18"/>
          <w:szCs w:val="18"/>
        </w:rPr>
        <w:t xml:space="preserve"> –</w:t>
      </w:r>
      <w:r w:rsidR="009F3E3D" w:rsidRPr="001D2AED">
        <w:rPr>
          <w:rFonts w:ascii="Arial" w:hAnsi="Arial" w:cs="Arial"/>
          <w:sz w:val="18"/>
          <w:szCs w:val="18"/>
        </w:rPr>
        <w:t xml:space="preserve"> </w:t>
      </w:r>
      <w:r w:rsidR="00DD2930">
        <w:rPr>
          <w:rFonts w:ascii="Arial" w:hAnsi="Arial" w:cs="Arial"/>
          <w:sz w:val="18"/>
          <w:szCs w:val="18"/>
        </w:rPr>
        <w:t>10.9</w:t>
      </w:r>
      <w:r w:rsidRPr="006E1990">
        <w:rPr>
          <w:rFonts w:ascii="Arial" w:hAnsi="Arial" w:cs="Arial"/>
          <w:sz w:val="18"/>
          <w:szCs w:val="18"/>
        </w:rPr>
        <w:t>%</w:t>
      </w:r>
      <w:r w:rsidR="009F3E3D">
        <w:rPr>
          <w:rFonts w:ascii="Arial" w:hAnsi="Arial" w:cs="Arial"/>
          <w:sz w:val="18"/>
          <w:szCs w:val="18"/>
        </w:rPr>
        <w:t xml:space="preserve">) </w:t>
      </w:r>
      <w:r w:rsidRPr="006E1990">
        <w:rPr>
          <w:rFonts w:ascii="Arial" w:hAnsi="Arial" w:cs="Arial"/>
          <w:sz w:val="18"/>
          <w:szCs w:val="18"/>
        </w:rPr>
        <w:t xml:space="preserve">and an inflation </w:t>
      </w:r>
      <w:r w:rsidRPr="00953897">
        <w:rPr>
          <w:rFonts w:ascii="Arial" w:hAnsi="Arial" w:cs="Arial"/>
          <w:sz w:val="18"/>
          <w:szCs w:val="18"/>
        </w:rPr>
        <w:t>rate of 2.</w:t>
      </w:r>
      <w:r w:rsidR="00200222">
        <w:rPr>
          <w:rFonts w:ascii="Arial" w:hAnsi="Arial" w:cs="Arial"/>
          <w:sz w:val="18"/>
          <w:szCs w:val="18"/>
        </w:rPr>
        <w:t>1</w:t>
      </w:r>
      <w:r w:rsidRPr="00953897">
        <w:rPr>
          <w:rFonts w:ascii="Arial" w:hAnsi="Arial" w:cs="Arial"/>
          <w:sz w:val="18"/>
          <w:szCs w:val="18"/>
        </w:rPr>
        <w:t>% (</w:t>
      </w:r>
      <w:r w:rsidR="009F3E3D">
        <w:rPr>
          <w:rFonts w:ascii="Arial" w:hAnsi="Arial" w:cs="Arial"/>
          <w:sz w:val="18"/>
          <w:szCs w:val="18"/>
        </w:rPr>
        <w:t xml:space="preserve">December 31, </w:t>
      </w:r>
      <w:r w:rsidR="009F3E3D" w:rsidRPr="001D2AED">
        <w:rPr>
          <w:rFonts w:ascii="Arial" w:hAnsi="Arial" w:cs="Arial"/>
          <w:sz w:val="18"/>
          <w:szCs w:val="18"/>
        </w:rPr>
        <w:t>202</w:t>
      </w:r>
      <w:r w:rsidR="00DD2930">
        <w:rPr>
          <w:rFonts w:ascii="Arial" w:hAnsi="Arial" w:cs="Arial"/>
          <w:sz w:val="18"/>
          <w:szCs w:val="18"/>
        </w:rPr>
        <w:t>5</w:t>
      </w:r>
      <w:r w:rsidR="009F3E3D" w:rsidRPr="001D2AED">
        <w:rPr>
          <w:rFonts w:ascii="Arial" w:hAnsi="Arial" w:cs="Arial"/>
          <w:sz w:val="18"/>
          <w:szCs w:val="18"/>
        </w:rPr>
        <w:t xml:space="preserve"> </w:t>
      </w:r>
      <w:r w:rsidRPr="006E1990">
        <w:rPr>
          <w:rFonts w:ascii="Arial" w:hAnsi="Arial" w:cs="Arial"/>
          <w:sz w:val="18"/>
          <w:szCs w:val="18"/>
        </w:rPr>
        <w:t xml:space="preserve">– </w:t>
      </w:r>
      <w:r w:rsidR="001D2AED" w:rsidRPr="006E1990">
        <w:rPr>
          <w:rFonts w:ascii="Arial" w:hAnsi="Arial" w:cs="Arial"/>
          <w:sz w:val="18"/>
          <w:szCs w:val="18"/>
        </w:rPr>
        <w:t>2.</w:t>
      </w:r>
      <w:r w:rsidR="00200222">
        <w:rPr>
          <w:rFonts w:ascii="Arial" w:hAnsi="Arial" w:cs="Arial"/>
          <w:sz w:val="18"/>
          <w:szCs w:val="18"/>
        </w:rPr>
        <w:t>1</w:t>
      </w:r>
      <w:r w:rsidRPr="006E1990">
        <w:rPr>
          <w:rFonts w:ascii="Arial" w:hAnsi="Arial" w:cs="Arial"/>
          <w:sz w:val="18"/>
          <w:szCs w:val="18"/>
        </w:rPr>
        <w:t>%) was used to calculate the fair value of the decommissioning</w:t>
      </w:r>
      <w:r w:rsidRPr="001D2AED">
        <w:rPr>
          <w:rFonts w:ascii="Arial" w:hAnsi="Arial" w:cs="Arial"/>
          <w:sz w:val="18"/>
          <w:szCs w:val="18"/>
        </w:rPr>
        <w:t xml:space="preserve"> provision.</w:t>
      </w:r>
    </w:p>
    <w:p w14:paraId="3C5667C7" w14:textId="77777777" w:rsidR="00A156E1" w:rsidRDefault="00682A8C" w:rsidP="001D2AED">
      <w:pPr>
        <w:pStyle w:val="BodyText"/>
        <w:spacing w:before="120" w:line="220" w:lineRule="atLeast"/>
        <w:ind w:left="142" w:right="184"/>
        <w:jc w:val="both"/>
        <w:rPr>
          <w:rFonts w:ascii="Arial" w:hAnsi="Arial" w:cs="Arial"/>
          <w:sz w:val="18"/>
          <w:szCs w:val="18"/>
        </w:rPr>
      </w:pPr>
      <w:r w:rsidRPr="001D2AED">
        <w:rPr>
          <w:rFonts w:ascii="Arial" w:hAnsi="Arial" w:cs="Arial"/>
          <w:sz w:val="18"/>
          <w:szCs w:val="18"/>
        </w:rPr>
        <w:t>A reconciliation of the decommissioning provision is provided below:</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284"/>
        <w:gridCol w:w="340"/>
        <w:gridCol w:w="1701"/>
        <w:gridCol w:w="284"/>
        <w:gridCol w:w="1701"/>
      </w:tblGrid>
      <w:tr w:rsidR="001D2AED" w:rsidRPr="003C5DB4" w14:paraId="3E9A0FD9" w14:textId="77777777" w:rsidTr="009F3E3D">
        <w:tc>
          <w:tcPr>
            <w:tcW w:w="5103" w:type="dxa"/>
            <w:vAlign w:val="bottom"/>
          </w:tcPr>
          <w:p w14:paraId="4402A73D" w14:textId="77777777" w:rsidR="001D2AED" w:rsidRPr="003C5DB4" w:rsidRDefault="001D2AED" w:rsidP="009F3E3D">
            <w:pPr>
              <w:pStyle w:val="BodyText"/>
              <w:spacing w:before="0"/>
              <w:rPr>
                <w:rFonts w:ascii="Arial" w:hAnsi="Arial" w:cs="Arial"/>
                <w:sz w:val="18"/>
                <w:szCs w:val="18"/>
              </w:rPr>
            </w:pPr>
          </w:p>
        </w:tc>
        <w:tc>
          <w:tcPr>
            <w:tcW w:w="284" w:type="dxa"/>
            <w:vAlign w:val="bottom"/>
          </w:tcPr>
          <w:p w14:paraId="34D6A853" w14:textId="77777777" w:rsidR="001D2AED" w:rsidRPr="003C5DB4" w:rsidRDefault="001D2AED" w:rsidP="009F3E3D">
            <w:pPr>
              <w:pStyle w:val="BodyText"/>
              <w:spacing w:before="0"/>
              <w:jc w:val="center"/>
              <w:rPr>
                <w:rFonts w:ascii="Arial" w:hAnsi="Arial" w:cs="Arial"/>
                <w:sz w:val="18"/>
                <w:szCs w:val="18"/>
              </w:rPr>
            </w:pPr>
          </w:p>
        </w:tc>
        <w:tc>
          <w:tcPr>
            <w:tcW w:w="340" w:type="dxa"/>
            <w:vAlign w:val="bottom"/>
          </w:tcPr>
          <w:p w14:paraId="2A0457D6" w14:textId="77777777"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03AA84DD" w14:textId="0B48BC05" w:rsidR="001D2AED" w:rsidRPr="003C5DB4" w:rsidRDefault="001D2AED" w:rsidP="009F3E3D">
            <w:pPr>
              <w:pStyle w:val="BodyText"/>
              <w:tabs>
                <w:tab w:val="decimal" w:pos="1241"/>
              </w:tabs>
              <w:spacing w:before="0"/>
              <w:rPr>
                <w:rFonts w:ascii="Arial" w:hAnsi="Arial" w:cs="Arial"/>
                <w:sz w:val="18"/>
                <w:szCs w:val="18"/>
              </w:rPr>
            </w:pPr>
          </w:p>
        </w:tc>
        <w:tc>
          <w:tcPr>
            <w:tcW w:w="284" w:type="dxa"/>
            <w:vAlign w:val="bottom"/>
          </w:tcPr>
          <w:p w14:paraId="3FB7B6C7" w14:textId="77777777"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05EBB561" w14:textId="043F4BB9" w:rsidR="001D2AED" w:rsidRPr="003C5DB4" w:rsidRDefault="001D2AED" w:rsidP="009F3E3D">
            <w:pPr>
              <w:pStyle w:val="BodyText"/>
              <w:tabs>
                <w:tab w:val="decimal" w:pos="1241"/>
              </w:tabs>
              <w:spacing w:before="0"/>
              <w:rPr>
                <w:rFonts w:ascii="Arial" w:hAnsi="Arial" w:cs="Arial"/>
                <w:sz w:val="18"/>
                <w:szCs w:val="18"/>
              </w:rPr>
            </w:pPr>
          </w:p>
        </w:tc>
      </w:tr>
      <w:tr w:rsidR="001D2AED" w:rsidRPr="003C5DB4" w14:paraId="212EEDD0" w14:textId="77777777" w:rsidTr="009F3E3D">
        <w:tc>
          <w:tcPr>
            <w:tcW w:w="5103" w:type="dxa"/>
            <w:vAlign w:val="bottom"/>
          </w:tcPr>
          <w:p w14:paraId="375EC7DB" w14:textId="0F95342B" w:rsidR="001D2AED" w:rsidRPr="003C5DB4" w:rsidRDefault="001D2AED" w:rsidP="009F3E3D">
            <w:pPr>
              <w:pStyle w:val="BodyText"/>
              <w:spacing w:before="0"/>
              <w:rPr>
                <w:rFonts w:ascii="Arial" w:hAnsi="Arial" w:cs="Arial"/>
                <w:sz w:val="18"/>
                <w:szCs w:val="18"/>
              </w:rPr>
            </w:pPr>
            <w:r>
              <w:rPr>
                <w:rFonts w:ascii="Arial" w:hAnsi="Arial" w:cs="Arial"/>
                <w:sz w:val="18"/>
                <w:szCs w:val="18"/>
              </w:rPr>
              <w:t xml:space="preserve">Balance, </w:t>
            </w:r>
            <w:r w:rsidR="009F3E3D">
              <w:rPr>
                <w:rFonts w:ascii="Arial" w:hAnsi="Arial" w:cs="Arial"/>
                <w:sz w:val="18"/>
                <w:szCs w:val="18"/>
              </w:rPr>
              <w:t>December 31, 202</w:t>
            </w:r>
            <w:r w:rsidR="00DD2930">
              <w:rPr>
                <w:rFonts w:ascii="Arial" w:hAnsi="Arial" w:cs="Arial"/>
                <w:sz w:val="18"/>
                <w:szCs w:val="18"/>
              </w:rPr>
              <w:t>5</w:t>
            </w:r>
          </w:p>
        </w:tc>
        <w:tc>
          <w:tcPr>
            <w:tcW w:w="284" w:type="dxa"/>
            <w:vAlign w:val="bottom"/>
          </w:tcPr>
          <w:p w14:paraId="4A25F619" w14:textId="77777777" w:rsidR="001D2AED" w:rsidRPr="003C5DB4" w:rsidRDefault="001D2AED" w:rsidP="009F3E3D">
            <w:pPr>
              <w:pStyle w:val="BodyText"/>
              <w:spacing w:before="0"/>
              <w:jc w:val="center"/>
              <w:rPr>
                <w:rFonts w:ascii="Arial" w:hAnsi="Arial" w:cs="Arial"/>
                <w:sz w:val="18"/>
                <w:szCs w:val="18"/>
              </w:rPr>
            </w:pPr>
          </w:p>
        </w:tc>
        <w:tc>
          <w:tcPr>
            <w:tcW w:w="340" w:type="dxa"/>
            <w:vAlign w:val="bottom"/>
          </w:tcPr>
          <w:p w14:paraId="2D5EF93F" w14:textId="77777777" w:rsidR="001D2AED" w:rsidRPr="003C5DB4" w:rsidRDefault="001D2AED" w:rsidP="009F3E3D">
            <w:pPr>
              <w:pStyle w:val="BodyText"/>
              <w:spacing w:before="0"/>
              <w:jc w:val="right"/>
              <w:rPr>
                <w:rFonts w:ascii="Arial" w:hAnsi="Arial" w:cs="Arial"/>
                <w:sz w:val="18"/>
                <w:szCs w:val="18"/>
              </w:rPr>
            </w:pPr>
            <w:r>
              <w:rPr>
                <w:rFonts w:ascii="Arial" w:hAnsi="Arial" w:cs="Arial"/>
                <w:sz w:val="18"/>
                <w:szCs w:val="18"/>
              </w:rPr>
              <w:t>$</w:t>
            </w:r>
          </w:p>
        </w:tc>
        <w:tc>
          <w:tcPr>
            <w:tcW w:w="1701" w:type="dxa"/>
            <w:vAlign w:val="bottom"/>
          </w:tcPr>
          <w:p w14:paraId="2F8CA966" w14:textId="35902ED8" w:rsidR="001D2AED" w:rsidRPr="003C5DB4" w:rsidRDefault="00DD2930" w:rsidP="009F3E3D">
            <w:pPr>
              <w:pStyle w:val="BodyText"/>
              <w:tabs>
                <w:tab w:val="decimal" w:pos="1241"/>
              </w:tabs>
              <w:spacing w:before="0"/>
              <w:rPr>
                <w:rFonts w:ascii="Arial" w:hAnsi="Arial" w:cs="Arial"/>
                <w:sz w:val="18"/>
                <w:szCs w:val="18"/>
              </w:rPr>
            </w:pPr>
            <w:r>
              <w:rPr>
                <w:rFonts w:ascii="Arial" w:hAnsi="Arial" w:cs="Arial"/>
                <w:sz w:val="18"/>
                <w:szCs w:val="18"/>
              </w:rPr>
              <w:t>41,161,799</w:t>
            </w:r>
          </w:p>
        </w:tc>
        <w:tc>
          <w:tcPr>
            <w:tcW w:w="284" w:type="dxa"/>
            <w:vAlign w:val="bottom"/>
          </w:tcPr>
          <w:p w14:paraId="424B7AC8" w14:textId="12560D5C" w:rsidR="001D2AED" w:rsidRPr="003C5DB4" w:rsidRDefault="001D2AED" w:rsidP="009F3E3D">
            <w:pPr>
              <w:pStyle w:val="BodyText"/>
              <w:spacing w:before="0"/>
              <w:jc w:val="right"/>
              <w:rPr>
                <w:rFonts w:ascii="Arial" w:hAnsi="Arial" w:cs="Arial"/>
                <w:sz w:val="18"/>
                <w:szCs w:val="18"/>
              </w:rPr>
            </w:pPr>
          </w:p>
        </w:tc>
        <w:tc>
          <w:tcPr>
            <w:tcW w:w="1701" w:type="dxa"/>
            <w:vAlign w:val="bottom"/>
          </w:tcPr>
          <w:p w14:paraId="64B2247E" w14:textId="14DD8C24" w:rsidR="001D2AED" w:rsidRPr="003C5DB4" w:rsidRDefault="001D2AED" w:rsidP="009F3E3D">
            <w:pPr>
              <w:pStyle w:val="BodyText"/>
              <w:tabs>
                <w:tab w:val="decimal" w:pos="1241"/>
              </w:tabs>
              <w:spacing w:before="0"/>
              <w:rPr>
                <w:rFonts w:ascii="Arial" w:hAnsi="Arial" w:cs="Arial"/>
                <w:sz w:val="18"/>
                <w:szCs w:val="18"/>
              </w:rPr>
            </w:pPr>
          </w:p>
        </w:tc>
      </w:tr>
      <w:tr w:rsidR="009F134B" w:rsidRPr="003C5DB4" w14:paraId="54A403C8" w14:textId="77777777" w:rsidTr="009F3E3D">
        <w:tc>
          <w:tcPr>
            <w:tcW w:w="5103" w:type="dxa"/>
            <w:tcBorders>
              <w:bottom w:val="single" w:sz="4" w:space="0" w:color="auto"/>
            </w:tcBorders>
            <w:vAlign w:val="bottom"/>
          </w:tcPr>
          <w:p w14:paraId="4AFEBCF0" w14:textId="5D81AF09" w:rsidR="009F134B" w:rsidRDefault="009F134B" w:rsidP="009F134B">
            <w:pPr>
              <w:pStyle w:val="BodyText"/>
              <w:spacing w:before="0"/>
              <w:ind w:left="175"/>
              <w:rPr>
                <w:rFonts w:ascii="Arial" w:hAnsi="Arial" w:cs="Arial"/>
                <w:sz w:val="18"/>
                <w:szCs w:val="18"/>
              </w:rPr>
            </w:pPr>
            <w:r>
              <w:rPr>
                <w:rFonts w:ascii="Arial" w:hAnsi="Arial" w:cs="Arial"/>
                <w:sz w:val="18"/>
                <w:szCs w:val="18"/>
              </w:rPr>
              <w:t xml:space="preserve">Accretion (Note </w:t>
            </w:r>
            <w:r w:rsidR="00CA08E3">
              <w:rPr>
                <w:rFonts w:ascii="Arial" w:hAnsi="Arial" w:cs="Arial"/>
                <w:sz w:val="18"/>
                <w:szCs w:val="18"/>
              </w:rPr>
              <w:t>1</w:t>
            </w:r>
            <w:r w:rsidR="00243634">
              <w:rPr>
                <w:rFonts w:ascii="Arial" w:hAnsi="Arial" w:cs="Arial"/>
                <w:sz w:val="18"/>
                <w:szCs w:val="18"/>
              </w:rPr>
              <w:t>7</w:t>
            </w:r>
            <w:r>
              <w:rPr>
                <w:rFonts w:ascii="Arial" w:hAnsi="Arial" w:cs="Arial"/>
                <w:sz w:val="18"/>
                <w:szCs w:val="18"/>
              </w:rPr>
              <w:t>)</w:t>
            </w:r>
          </w:p>
        </w:tc>
        <w:tc>
          <w:tcPr>
            <w:tcW w:w="284" w:type="dxa"/>
            <w:tcBorders>
              <w:bottom w:val="single" w:sz="4" w:space="0" w:color="auto"/>
            </w:tcBorders>
            <w:vAlign w:val="bottom"/>
          </w:tcPr>
          <w:p w14:paraId="29A31636" w14:textId="77777777" w:rsidR="009F134B" w:rsidRPr="003C5DB4" w:rsidRDefault="009F134B" w:rsidP="009F134B">
            <w:pPr>
              <w:pStyle w:val="BodyText"/>
              <w:spacing w:before="0"/>
              <w:jc w:val="center"/>
              <w:rPr>
                <w:rFonts w:ascii="Arial" w:hAnsi="Arial" w:cs="Arial"/>
                <w:sz w:val="18"/>
                <w:szCs w:val="18"/>
              </w:rPr>
            </w:pPr>
          </w:p>
        </w:tc>
        <w:tc>
          <w:tcPr>
            <w:tcW w:w="340" w:type="dxa"/>
            <w:tcBorders>
              <w:bottom w:val="single" w:sz="4" w:space="0" w:color="auto"/>
            </w:tcBorders>
            <w:vAlign w:val="bottom"/>
          </w:tcPr>
          <w:p w14:paraId="7097D2FB" w14:textId="77777777" w:rsidR="009F134B" w:rsidRPr="003C5DB4" w:rsidRDefault="009F134B" w:rsidP="009F134B">
            <w:pPr>
              <w:pStyle w:val="BodyText"/>
              <w:spacing w:before="0"/>
              <w:jc w:val="right"/>
              <w:rPr>
                <w:rFonts w:ascii="Arial" w:hAnsi="Arial" w:cs="Arial"/>
                <w:sz w:val="18"/>
                <w:szCs w:val="18"/>
              </w:rPr>
            </w:pPr>
          </w:p>
        </w:tc>
        <w:tc>
          <w:tcPr>
            <w:tcW w:w="1701" w:type="dxa"/>
            <w:tcBorders>
              <w:bottom w:val="single" w:sz="4" w:space="0" w:color="auto"/>
            </w:tcBorders>
            <w:vAlign w:val="bottom"/>
          </w:tcPr>
          <w:p w14:paraId="0B85DE53" w14:textId="2BFE6606" w:rsidR="009F134B" w:rsidRPr="003C5DB4" w:rsidRDefault="00BF5AD2" w:rsidP="009F134B">
            <w:pPr>
              <w:pStyle w:val="BodyText"/>
              <w:tabs>
                <w:tab w:val="decimal" w:pos="1241"/>
              </w:tabs>
              <w:spacing w:before="0"/>
              <w:rPr>
                <w:rFonts w:ascii="Arial" w:hAnsi="Arial" w:cs="Arial"/>
                <w:sz w:val="18"/>
                <w:szCs w:val="18"/>
              </w:rPr>
            </w:pPr>
            <w:r>
              <w:rPr>
                <w:rFonts w:ascii="Arial" w:hAnsi="Arial" w:cs="Arial"/>
                <w:sz w:val="18"/>
                <w:szCs w:val="18"/>
              </w:rPr>
              <w:t>1,065,445</w:t>
            </w:r>
          </w:p>
        </w:tc>
        <w:tc>
          <w:tcPr>
            <w:tcW w:w="284" w:type="dxa"/>
            <w:vAlign w:val="bottom"/>
          </w:tcPr>
          <w:p w14:paraId="29AEC270" w14:textId="77777777" w:rsidR="009F134B" w:rsidRPr="003C5DB4" w:rsidRDefault="009F134B" w:rsidP="009F134B">
            <w:pPr>
              <w:pStyle w:val="BodyText"/>
              <w:spacing w:before="0"/>
              <w:jc w:val="right"/>
              <w:rPr>
                <w:rFonts w:ascii="Arial" w:hAnsi="Arial" w:cs="Arial"/>
                <w:sz w:val="18"/>
                <w:szCs w:val="18"/>
              </w:rPr>
            </w:pPr>
          </w:p>
        </w:tc>
        <w:tc>
          <w:tcPr>
            <w:tcW w:w="1701" w:type="dxa"/>
            <w:vAlign w:val="bottom"/>
          </w:tcPr>
          <w:p w14:paraId="30660394" w14:textId="29F83589" w:rsidR="009F134B" w:rsidRPr="003C5DB4" w:rsidRDefault="009F134B" w:rsidP="00D5376F">
            <w:pPr>
              <w:pStyle w:val="BodyText"/>
              <w:tabs>
                <w:tab w:val="decimal" w:pos="1241"/>
              </w:tabs>
              <w:spacing w:before="0"/>
              <w:rPr>
                <w:rFonts w:ascii="Arial" w:hAnsi="Arial" w:cs="Arial"/>
                <w:sz w:val="18"/>
                <w:szCs w:val="18"/>
              </w:rPr>
            </w:pPr>
          </w:p>
        </w:tc>
      </w:tr>
      <w:tr w:rsidR="009F134B" w:rsidRPr="003C5DB4" w14:paraId="2DDAE398" w14:textId="77777777" w:rsidTr="009F3E3D">
        <w:tc>
          <w:tcPr>
            <w:tcW w:w="5103" w:type="dxa"/>
            <w:tcBorders>
              <w:top w:val="single" w:sz="4" w:space="0" w:color="auto"/>
            </w:tcBorders>
            <w:vAlign w:val="bottom"/>
          </w:tcPr>
          <w:p w14:paraId="098D7CA9" w14:textId="7BA1CC7F" w:rsidR="009F134B" w:rsidRDefault="009F134B" w:rsidP="009F134B">
            <w:pPr>
              <w:pStyle w:val="BodyText"/>
              <w:spacing w:before="40"/>
              <w:rPr>
                <w:rFonts w:ascii="Arial" w:hAnsi="Arial" w:cs="Arial"/>
                <w:sz w:val="18"/>
                <w:szCs w:val="18"/>
              </w:rPr>
            </w:pPr>
            <w:r>
              <w:rPr>
                <w:rFonts w:ascii="Arial" w:hAnsi="Arial" w:cs="Arial"/>
                <w:sz w:val="18"/>
                <w:szCs w:val="18"/>
              </w:rPr>
              <w:t xml:space="preserve">Balance, </w:t>
            </w:r>
            <w:r w:rsidR="009F3E3D">
              <w:rPr>
                <w:rFonts w:ascii="Arial" w:hAnsi="Arial" w:cs="Arial"/>
                <w:sz w:val="18"/>
                <w:szCs w:val="18"/>
              </w:rPr>
              <w:t>March 31, 202</w:t>
            </w:r>
            <w:r w:rsidR="00DD2930">
              <w:rPr>
                <w:rFonts w:ascii="Arial" w:hAnsi="Arial" w:cs="Arial"/>
                <w:sz w:val="18"/>
                <w:szCs w:val="18"/>
              </w:rPr>
              <w:t>6</w:t>
            </w:r>
          </w:p>
        </w:tc>
        <w:tc>
          <w:tcPr>
            <w:tcW w:w="284" w:type="dxa"/>
            <w:tcBorders>
              <w:top w:val="single" w:sz="4" w:space="0" w:color="auto"/>
            </w:tcBorders>
            <w:vAlign w:val="bottom"/>
          </w:tcPr>
          <w:p w14:paraId="13F4052A" w14:textId="77777777" w:rsidR="009F134B" w:rsidRPr="003C5DB4" w:rsidRDefault="009F134B" w:rsidP="009F134B">
            <w:pPr>
              <w:pStyle w:val="BodyText"/>
              <w:spacing w:before="40"/>
              <w:jc w:val="center"/>
              <w:rPr>
                <w:rFonts w:ascii="Arial" w:hAnsi="Arial" w:cs="Arial"/>
                <w:sz w:val="18"/>
                <w:szCs w:val="18"/>
              </w:rPr>
            </w:pPr>
          </w:p>
        </w:tc>
        <w:tc>
          <w:tcPr>
            <w:tcW w:w="340" w:type="dxa"/>
            <w:tcBorders>
              <w:top w:val="single" w:sz="4" w:space="0" w:color="auto"/>
            </w:tcBorders>
            <w:vAlign w:val="bottom"/>
          </w:tcPr>
          <w:p w14:paraId="1376CCBB" w14:textId="77777777" w:rsidR="009F134B" w:rsidRPr="003C5DB4" w:rsidRDefault="009F134B" w:rsidP="009F134B">
            <w:pPr>
              <w:pStyle w:val="BodyText"/>
              <w:spacing w:before="40"/>
              <w:jc w:val="right"/>
              <w:rPr>
                <w:rFonts w:ascii="Arial" w:hAnsi="Arial" w:cs="Arial"/>
                <w:sz w:val="18"/>
                <w:szCs w:val="18"/>
              </w:rPr>
            </w:pPr>
          </w:p>
        </w:tc>
        <w:tc>
          <w:tcPr>
            <w:tcW w:w="1701" w:type="dxa"/>
            <w:tcBorders>
              <w:top w:val="single" w:sz="4" w:space="0" w:color="auto"/>
            </w:tcBorders>
            <w:vAlign w:val="bottom"/>
          </w:tcPr>
          <w:p w14:paraId="4F98DA2B" w14:textId="611D18A4" w:rsidR="009F134B" w:rsidRPr="003C5DB4" w:rsidRDefault="00BF5AD2" w:rsidP="009F134B">
            <w:pPr>
              <w:pStyle w:val="BodyText"/>
              <w:tabs>
                <w:tab w:val="decimal" w:pos="1241"/>
              </w:tabs>
              <w:spacing w:before="40"/>
              <w:rPr>
                <w:rFonts w:ascii="Arial" w:hAnsi="Arial" w:cs="Arial"/>
                <w:sz w:val="18"/>
                <w:szCs w:val="18"/>
              </w:rPr>
            </w:pPr>
            <w:r>
              <w:rPr>
                <w:rFonts w:ascii="Arial" w:hAnsi="Arial" w:cs="Arial"/>
                <w:sz w:val="18"/>
                <w:szCs w:val="18"/>
              </w:rPr>
              <w:t>42,227,244</w:t>
            </w:r>
          </w:p>
        </w:tc>
        <w:tc>
          <w:tcPr>
            <w:tcW w:w="284" w:type="dxa"/>
            <w:vAlign w:val="bottom"/>
          </w:tcPr>
          <w:p w14:paraId="35F6769B" w14:textId="77777777" w:rsidR="009F134B" w:rsidRPr="003C5DB4" w:rsidRDefault="009F134B" w:rsidP="009F134B">
            <w:pPr>
              <w:pStyle w:val="BodyText"/>
              <w:spacing w:before="40"/>
              <w:jc w:val="right"/>
              <w:rPr>
                <w:rFonts w:ascii="Arial" w:hAnsi="Arial" w:cs="Arial"/>
                <w:sz w:val="18"/>
                <w:szCs w:val="18"/>
              </w:rPr>
            </w:pPr>
          </w:p>
        </w:tc>
        <w:tc>
          <w:tcPr>
            <w:tcW w:w="1701" w:type="dxa"/>
            <w:vAlign w:val="bottom"/>
          </w:tcPr>
          <w:p w14:paraId="4B30E556" w14:textId="322AA109" w:rsidR="009F134B" w:rsidRPr="003C5DB4" w:rsidRDefault="009F134B" w:rsidP="00D5376F">
            <w:pPr>
              <w:pStyle w:val="BodyText"/>
              <w:tabs>
                <w:tab w:val="decimal" w:pos="1241"/>
              </w:tabs>
              <w:spacing w:before="40"/>
              <w:rPr>
                <w:rFonts w:ascii="Arial" w:hAnsi="Arial" w:cs="Arial"/>
                <w:sz w:val="18"/>
                <w:szCs w:val="18"/>
              </w:rPr>
            </w:pPr>
          </w:p>
        </w:tc>
      </w:tr>
      <w:tr w:rsidR="009F134B" w:rsidRPr="003C5DB4" w14:paraId="3FB9EFB2" w14:textId="77777777" w:rsidTr="00894350">
        <w:tc>
          <w:tcPr>
            <w:tcW w:w="5103" w:type="dxa"/>
            <w:tcBorders>
              <w:bottom w:val="single" w:sz="4" w:space="0" w:color="auto"/>
            </w:tcBorders>
            <w:vAlign w:val="bottom"/>
          </w:tcPr>
          <w:p w14:paraId="0EEC1581" w14:textId="54EF39BC" w:rsidR="009F134B" w:rsidRDefault="009F134B" w:rsidP="009F134B">
            <w:pPr>
              <w:pStyle w:val="BodyText"/>
              <w:spacing w:before="0"/>
              <w:rPr>
                <w:rFonts w:ascii="Arial" w:hAnsi="Arial" w:cs="Arial"/>
                <w:sz w:val="18"/>
                <w:szCs w:val="18"/>
              </w:rPr>
            </w:pPr>
            <w:r>
              <w:rPr>
                <w:rFonts w:ascii="Arial" w:hAnsi="Arial" w:cs="Arial"/>
                <w:sz w:val="18"/>
                <w:szCs w:val="18"/>
              </w:rPr>
              <w:t>Current portion of decommissioning provision</w:t>
            </w:r>
          </w:p>
        </w:tc>
        <w:tc>
          <w:tcPr>
            <w:tcW w:w="284" w:type="dxa"/>
            <w:tcBorders>
              <w:bottom w:val="single" w:sz="4" w:space="0" w:color="auto"/>
            </w:tcBorders>
            <w:vAlign w:val="bottom"/>
          </w:tcPr>
          <w:p w14:paraId="1201B209" w14:textId="77777777" w:rsidR="009F134B" w:rsidRPr="003C5DB4" w:rsidRDefault="009F134B" w:rsidP="009F134B">
            <w:pPr>
              <w:pStyle w:val="BodyText"/>
              <w:spacing w:before="0"/>
              <w:jc w:val="center"/>
              <w:rPr>
                <w:rFonts w:ascii="Arial" w:hAnsi="Arial" w:cs="Arial"/>
                <w:sz w:val="18"/>
                <w:szCs w:val="18"/>
              </w:rPr>
            </w:pPr>
          </w:p>
        </w:tc>
        <w:tc>
          <w:tcPr>
            <w:tcW w:w="340" w:type="dxa"/>
            <w:tcBorders>
              <w:bottom w:val="single" w:sz="4" w:space="0" w:color="auto"/>
            </w:tcBorders>
            <w:vAlign w:val="bottom"/>
          </w:tcPr>
          <w:p w14:paraId="6617B146" w14:textId="77777777" w:rsidR="009F134B" w:rsidRPr="003C5DB4" w:rsidRDefault="009F134B" w:rsidP="009F134B">
            <w:pPr>
              <w:pStyle w:val="BodyText"/>
              <w:spacing w:before="0"/>
              <w:jc w:val="right"/>
              <w:rPr>
                <w:rFonts w:ascii="Arial" w:hAnsi="Arial" w:cs="Arial"/>
                <w:sz w:val="18"/>
                <w:szCs w:val="18"/>
              </w:rPr>
            </w:pPr>
          </w:p>
        </w:tc>
        <w:tc>
          <w:tcPr>
            <w:tcW w:w="1701" w:type="dxa"/>
            <w:tcBorders>
              <w:bottom w:val="single" w:sz="4" w:space="0" w:color="auto"/>
            </w:tcBorders>
            <w:vAlign w:val="bottom"/>
          </w:tcPr>
          <w:p w14:paraId="35F8B880" w14:textId="52E43B12" w:rsidR="009F134B" w:rsidRPr="003C5DB4" w:rsidRDefault="00BF5AD2" w:rsidP="009F134B">
            <w:pPr>
              <w:pStyle w:val="BodyText"/>
              <w:tabs>
                <w:tab w:val="decimal" w:pos="1241"/>
              </w:tabs>
              <w:spacing w:before="0"/>
              <w:rPr>
                <w:rFonts w:ascii="Arial" w:hAnsi="Arial" w:cs="Arial"/>
                <w:sz w:val="18"/>
                <w:szCs w:val="18"/>
              </w:rPr>
            </w:pPr>
            <w:r>
              <w:rPr>
                <w:rFonts w:ascii="Arial" w:hAnsi="Arial" w:cs="Arial"/>
                <w:sz w:val="18"/>
                <w:szCs w:val="18"/>
              </w:rPr>
              <w:t>(1,180,459)</w:t>
            </w:r>
          </w:p>
        </w:tc>
        <w:tc>
          <w:tcPr>
            <w:tcW w:w="284" w:type="dxa"/>
            <w:vAlign w:val="bottom"/>
          </w:tcPr>
          <w:p w14:paraId="21CAD9D3" w14:textId="77777777" w:rsidR="009F134B" w:rsidRPr="003C5DB4" w:rsidRDefault="009F134B" w:rsidP="009F134B">
            <w:pPr>
              <w:pStyle w:val="BodyText"/>
              <w:spacing w:before="0"/>
              <w:jc w:val="right"/>
              <w:rPr>
                <w:rFonts w:ascii="Arial" w:hAnsi="Arial" w:cs="Arial"/>
                <w:sz w:val="18"/>
                <w:szCs w:val="18"/>
              </w:rPr>
            </w:pPr>
          </w:p>
        </w:tc>
        <w:tc>
          <w:tcPr>
            <w:tcW w:w="1701" w:type="dxa"/>
            <w:vAlign w:val="bottom"/>
          </w:tcPr>
          <w:p w14:paraId="7E132686" w14:textId="2870AF10" w:rsidR="009F134B" w:rsidRPr="003C5DB4" w:rsidRDefault="009F134B" w:rsidP="00D5376F">
            <w:pPr>
              <w:pStyle w:val="BodyText"/>
              <w:tabs>
                <w:tab w:val="decimal" w:pos="1241"/>
              </w:tabs>
              <w:spacing w:before="0"/>
              <w:rPr>
                <w:rFonts w:ascii="Arial" w:hAnsi="Arial" w:cs="Arial"/>
                <w:sz w:val="18"/>
                <w:szCs w:val="18"/>
              </w:rPr>
            </w:pPr>
          </w:p>
        </w:tc>
      </w:tr>
      <w:tr w:rsidR="009F134B" w:rsidRPr="003C5DB4" w14:paraId="207A5013" w14:textId="77777777" w:rsidTr="00894350">
        <w:trPr>
          <w:trHeight w:val="70"/>
        </w:trPr>
        <w:tc>
          <w:tcPr>
            <w:tcW w:w="5103" w:type="dxa"/>
            <w:tcBorders>
              <w:top w:val="single" w:sz="4" w:space="0" w:color="auto"/>
              <w:bottom w:val="single" w:sz="12" w:space="0" w:color="auto"/>
            </w:tcBorders>
            <w:vAlign w:val="bottom"/>
          </w:tcPr>
          <w:p w14:paraId="7E0D2566" w14:textId="095E9AF6" w:rsidR="009F134B" w:rsidRPr="00F01747" w:rsidRDefault="009F134B" w:rsidP="009F134B">
            <w:pPr>
              <w:pStyle w:val="BodyText"/>
              <w:spacing w:before="120"/>
              <w:rPr>
                <w:rFonts w:ascii="Arial" w:hAnsi="Arial" w:cs="Arial"/>
                <w:sz w:val="18"/>
                <w:szCs w:val="18"/>
              </w:rPr>
            </w:pPr>
            <w:r>
              <w:rPr>
                <w:rFonts w:ascii="Arial" w:hAnsi="Arial" w:cs="Arial"/>
                <w:sz w:val="18"/>
                <w:szCs w:val="18"/>
              </w:rPr>
              <w:t>Non-current portion of decommissioning provision</w:t>
            </w:r>
          </w:p>
        </w:tc>
        <w:tc>
          <w:tcPr>
            <w:tcW w:w="284" w:type="dxa"/>
            <w:tcBorders>
              <w:top w:val="single" w:sz="4" w:space="0" w:color="auto"/>
              <w:bottom w:val="single" w:sz="12" w:space="0" w:color="auto"/>
            </w:tcBorders>
            <w:vAlign w:val="bottom"/>
          </w:tcPr>
          <w:p w14:paraId="5960C831" w14:textId="77777777" w:rsidR="009F134B" w:rsidRPr="003C5DB4" w:rsidRDefault="009F134B" w:rsidP="009F134B">
            <w:pPr>
              <w:pStyle w:val="BodyText"/>
              <w:spacing w:before="120"/>
              <w:jc w:val="center"/>
              <w:rPr>
                <w:rFonts w:ascii="Arial" w:hAnsi="Arial" w:cs="Arial"/>
                <w:sz w:val="18"/>
                <w:szCs w:val="18"/>
              </w:rPr>
            </w:pPr>
          </w:p>
        </w:tc>
        <w:tc>
          <w:tcPr>
            <w:tcW w:w="340" w:type="dxa"/>
            <w:tcBorders>
              <w:top w:val="single" w:sz="4" w:space="0" w:color="auto"/>
              <w:bottom w:val="single" w:sz="12" w:space="0" w:color="auto"/>
            </w:tcBorders>
            <w:vAlign w:val="bottom"/>
          </w:tcPr>
          <w:p w14:paraId="70ECEFAB" w14:textId="77777777" w:rsidR="009F134B" w:rsidRPr="003C5DB4" w:rsidRDefault="009F134B" w:rsidP="009F134B">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4CB3543A" w14:textId="22E7B385" w:rsidR="009F134B" w:rsidRPr="003C5DB4" w:rsidRDefault="00BF5AD2" w:rsidP="009F134B">
            <w:pPr>
              <w:pStyle w:val="BodyText"/>
              <w:tabs>
                <w:tab w:val="decimal" w:pos="1241"/>
              </w:tabs>
              <w:spacing w:before="120"/>
              <w:rPr>
                <w:rFonts w:ascii="Arial" w:hAnsi="Arial" w:cs="Arial"/>
                <w:sz w:val="18"/>
                <w:szCs w:val="18"/>
              </w:rPr>
            </w:pPr>
            <w:r>
              <w:rPr>
                <w:rFonts w:ascii="Arial" w:hAnsi="Arial" w:cs="Arial"/>
                <w:sz w:val="18"/>
                <w:szCs w:val="18"/>
              </w:rPr>
              <w:t>41,046,785</w:t>
            </w:r>
          </w:p>
        </w:tc>
        <w:tc>
          <w:tcPr>
            <w:tcW w:w="284" w:type="dxa"/>
            <w:vAlign w:val="bottom"/>
          </w:tcPr>
          <w:p w14:paraId="16B31E7F" w14:textId="315DB464" w:rsidR="009F134B" w:rsidRPr="003C5DB4" w:rsidRDefault="009F134B" w:rsidP="009F134B">
            <w:pPr>
              <w:pStyle w:val="BodyText"/>
              <w:spacing w:before="120"/>
              <w:jc w:val="right"/>
              <w:rPr>
                <w:rFonts w:ascii="Arial" w:hAnsi="Arial" w:cs="Arial"/>
                <w:sz w:val="18"/>
                <w:szCs w:val="18"/>
              </w:rPr>
            </w:pPr>
          </w:p>
        </w:tc>
        <w:tc>
          <w:tcPr>
            <w:tcW w:w="1701" w:type="dxa"/>
            <w:vAlign w:val="bottom"/>
          </w:tcPr>
          <w:p w14:paraId="70A5B76A" w14:textId="05F8B5A8" w:rsidR="009F134B" w:rsidRPr="003C5DB4" w:rsidRDefault="009F134B" w:rsidP="00D5376F">
            <w:pPr>
              <w:pStyle w:val="BodyText"/>
              <w:tabs>
                <w:tab w:val="decimal" w:pos="1241"/>
              </w:tabs>
              <w:spacing w:before="120"/>
              <w:rPr>
                <w:rFonts w:ascii="Arial" w:hAnsi="Arial" w:cs="Arial"/>
                <w:sz w:val="18"/>
                <w:szCs w:val="18"/>
              </w:rPr>
            </w:pPr>
          </w:p>
        </w:tc>
      </w:tr>
      <w:tr w:rsidR="007E743D" w:rsidRPr="003C5DB4" w14:paraId="011430F8" w14:textId="77777777" w:rsidTr="00894350">
        <w:trPr>
          <w:trHeight w:val="70"/>
        </w:trPr>
        <w:tc>
          <w:tcPr>
            <w:tcW w:w="5103" w:type="dxa"/>
            <w:tcBorders>
              <w:top w:val="single" w:sz="12" w:space="0" w:color="auto"/>
            </w:tcBorders>
            <w:vAlign w:val="bottom"/>
          </w:tcPr>
          <w:p w14:paraId="60AA4C03" w14:textId="77777777" w:rsidR="007E743D" w:rsidRPr="00894350" w:rsidRDefault="007E743D" w:rsidP="00894350">
            <w:pPr>
              <w:pStyle w:val="BodyText"/>
              <w:spacing w:before="0"/>
              <w:rPr>
                <w:rFonts w:ascii="Arial" w:hAnsi="Arial" w:cs="Arial"/>
                <w:sz w:val="4"/>
                <w:szCs w:val="4"/>
              </w:rPr>
            </w:pPr>
          </w:p>
        </w:tc>
        <w:tc>
          <w:tcPr>
            <w:tcW w:w="284" w:type="dxa"/>
            <w:tcBorders>
              <w:top w:val="single" w:sz="12" w:space="0" w:color="auto"/>
            </w:tcBorders>
            <w:vAlign w:val="bottom"/>
          </w:tcPr>
          <w:p w14:paraId="00330AE0" w14:textId="77777777" w:rsidR="007E743D" w:rsidRPr="00894350" w:rsidRDefault="007E743D" w:rsidP="00894350">
            <w:pPr>
              <w:pStyle w:val="BodyText"/>
              <w:spacing w:before="0"/>
              <w:jc w:val="center"/>
              <w:rPr>
                <w:rFonts w:ascii="Arial" w:hAnsi="Arial" w:cs="Arial"/>
                <w:sz w:val="4"/>
                <w:szCs w:val="4"/>
              </w:rPr>
            </w:pPr>
          </w:p>
        </w:tc>
        <w:tc>
          <w:tcPr>
            <w:tcW w:w="340" w:type="dxa"/>
            <w:tcBorders>
              <w:top w:val="single" w:sz="12" w:space="0" w:color="auto"/>
            </w:tcBorders>
            <w:vAlign w:val="bottom"/>
          </w:tcPr>
          <w:p w14:paraId="4134E98C" w14:textId="77777777" w:rsidR="007E743D" w:rsidRPr="00894350" w:rsidRDefault="007E743D" w:rsidP="00894350">
            <w:pPr>
              <w:pStyle w:val="BodyText"/>
              <w:spacing w:before="0"/>
              <w:jc w:val="right"/>
              <w:rPr>
                <w:rFonts w:ascii="Arial" w:hAnsi="Arial" w:cs="Arial"/>
                <w:sz w:val="4"/>
                <w:szCs w:val="4"/>
              </w:rPr>
            </w:pPr>
          </w:p>
        </w:tc>
        <w:tc>
          <w:tcPr>
            <w:tcW w:w="1701" w:type="dxa"/>
            <w:tcBorders>
              <w:top w:val="single" w:sz="12" w:space="0" w:color="auto"/>
            </w:tcBorders>
            <w:vAlign w:val="bottom"/>
          </w:tcPr>
          <w:p w14:paraId="25F08637" w14:textId="77777777" w:rsidR="007E743D" w:rsidRPr="00894350" w:rsidRDefault="007E743D" w:rsidP="00894350">
            <w:pPr>
              <w:pStyle w:val="BodyText"/>
              <w:tabs>
                <w:tab w:val="decimal" w:pos="1241"/>
              </w:tabs>
              <w:spacing w:before="0"/>
              <w:rPr>
                <w:rFonts w:ascii="Arial" w:hAnsi="Arial" w:cs="Arial"/>
                <w:sz w:val="4"/>
                <w:szCs w:val="4"/>
              </w:rPr>
            </w:pPr>
          </w:p>
        </w:tc>
        <w:tc>
          <w:tcPr>
            <w:tcW w:w="284" w:type="dxa"/>
            <w:vAlign w:val="bottom"/>
          </w:tcPr>
          <w:p w14:paraId="1759B27E" w14:textId="77777777" w:rsidR="007E743D" w:rsidRPr="00894350" w:rsidRDefault="007E743D" w:rsidP="00894350">
            <w:pPr>
              <w:pStyle w:val="BodyText"/>
              <w:spacing w:before="0"/>
              <w:jc w:val="right"/>
              <w:rPr>
                <w:rFonts w:ascii="Arial" w:hAnsi="Arial" w:cs="Arial"/>
                <w:sz w:val="4"/>
                <w:szCs w:val="4"/>
              </w:rPr>
            </w:pPr>
          </w:p>
        </w:tc>
        <w:tc>
          <w:tcPr>
            <w:tcW w:w="1701" w:type="dxa"/>
            <w:vAlign w:val="bottom"/>
          </w:tcPr>
          <w:p w14:paraId="67213C53" w14:textId="77777777" w:rsidR="007E743D" w:rsidRPr="00894350" w:rsidRDefault="007E743D" w:rsidP="00894350">
            <w:pPr>
              <w:pStyle w:val="BodyText"/>
              <w:tabs>
                <w:tab w:val="decimal" w:pos="1241"/>
              </w:tabs>
              <w:spacing w:before="0"/>
              <w:rPr>
                <w:rFonts w:ascii="Arial" w:hAnsi="Arial" w:cs="Arial"/>
                <w:sz w:val="4"/>
                <w:szCs w:val="4"/>
              </w:rPr>
            </w:pPr>
          </w:p>
        </w:tc>
      </w:tr>
    </w:tbl>
    <w:p w14:paraId="61F5FAAE" w14:textId="10AD7372" w:rsidR="00A156E1" w:rsidRDefault="00682A8C" w:rsidP="007745AF">
      <w:pPr>
        <w:pStyle w:val="Heading2"/>
        <w:numPr>
          <w:ilvl w:val="0"/>
          <w:numId w:val="14"/>
        </w:numPr>
        <w:spacing w:before="240" w:line="220" w:lineRule="atLeast"/>
        <w:ind w:left="550" w:right="236" w:hanging="425"/>
        <w:rPr>
          <w:sz w:val="18"/>
          <w:szCs w:val="18"/>
        </w:rPr>
      </w:pPr>
      <w:bookmarkStart w:id="28" w:name="_Hlk166075950"/>
      <w:bookmarkStart w:id="29" w:name="_Toc197524916"/>
      <w:r w:rsidRPr="005D557E">
        <w:rPr>
          <w:sz w:val="18"/>
          <w:szCs w:val="18"/>
        </w:rPr>
        <w:t>PER SHARE AMOUNTS</w:t>
      </w:r>
      <w:bookmarkEnd w:id="28"/>
      <w:r w:rsidRPr="005D557E">
        <w:rPr>
          <w:sz w:val="18"/>
          <w:szCs w:val="18"/>
        </w:rPr>
        <w:t>:</w:t>
      </w:r>
      <w:bookmarkEnd w:id="29"/>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FF71EE" w:rsidRPr="003C5DB4" w14:paraId="782350E3" w14:textId="77777777" w:rsidTr="00D5376F">
        <w:tc>
          <w:tcPr>
            <w:tcW w:w="4961" w:type="dxa"/>
            <w:tcBorders>
              <w:bottom w:val="single" w:sz="4" w:space="0" w:color="auto"/>
            </w:tcBorders>
            <w:vAlign w:val="bottom"/>
          </w:tcPr>
          <w:p w14:paraId="43397DB4" w14:textId="12CBF654" w:rsidR="00FF71EE" w:rsidRPr="003C5DB4" w:rsidRDefault="00FF71EE" w:rsidP="00FF71EE">
            <w:pPr>
              <w:pStyle w:val="BodyText"/>
              <w:spacing w:before="12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0F984A65" w14:textId="77777777" w:rsidR="00FF71EE" w:rsidRPr="003C5DB4" w:rsidRDefault="00FF71EE" w:rsidP="00FF71EE">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606ABCA9" w14:textId="77777777" w:rsidR="00FF71EE" w:rsidRPr="003C5DB4" w:rsidRDefault="00FF71EE" w:rsidP="00FF71EE">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79D49388" w14:textId="5AE57271" w:rsidR="00FF71EE" w:rsidRPr="003C5DB4" w:rsidRDefault="00FF71EE" w:rsidP="00FF71EE">
            <w:pPr>
              <w:pStyle w:val="BodyText"/>
              <w:tabs>
                <w:tab w:val="decimal" w:pos="1241"/>
              </w:tabs>
              <w:spacing w:before="120"/>
              <w:rPr>
                <w:rFonts w:ascii="Arial" w:hAnsi="Arial" w:cs="Arial"/>
                <w:sz w:val="18"/>
                <w:szCs w:val="18"/>
              </w:rPr>
            </w:pPr>
            <w:r>
              <w:rPr>
                <w:rFonts w:ascii="Arial" w:hAnsi="Arial" w:cs="Arial"/>
                <w:sz w:val="18"/>
                <w:szCs w:val="18"/>
              </w:rPr>
              <w:t>202</w:t>
            </w:r>
            <w:r w:rsidR="00DD2930">
              <w:rPr>
                <w:rFonts w:ascii="Arial" w:hAnsi="Arial" w:cs="Arial"/>
                <w:sz w:val="18"/>
                <w:szCs w:val="18"/>
              </w:rPr>
              <w:t>6</w:t>
            </w:r>
          </w:p>
        </w:tc>
        <w:tc>
          <w:tcPr>
            <w:tcW w:w="284" w:type="dxa"/>
            <w:tcBorders>
              <w:bottom w:val="single" w:sz="4" w:space="0" w:color="auto"/>
            </w:tcBorders>
            <w:vAlign w:val="bottom"/>
          </w:tcPr>
          <w:p w14:paraId="6B2CB713" w14:textId="77777777" w:rsidR="00FF71EE" w:rsidRPr="003C5DB4" w:rsidRDefault="00FF71EE" w:rsidP="00FF71EE">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2D7838AF" w14:textId="0F738781" w:rsidR="00FF71EE" w:rsidRPr="003C5DB4" w:rsidRDefault="00FF71EE" w:rsidP="00FF71EE">
            <w:pPr>
              <w:pStyle w:val="BodyText"/>
              <w:tabs>
                <w:tab w:val="decimal" w:pos="1241"/>
              </w:tabs>
              <w:spacing w:before="120"/>
              <w:rPr>
                <w:rFonts w:ascii="Arial" w:hAnsi="Arial" w:cs="Arial"/>
                <w:sz w:val="18"/>
                <w:szCs w:val="18"/>
              </w:rPr>
            </w:pPr>
            <w:r>
              <w:rPr>
                <w:rFonts w:ascii="Arial" w:hAnsi="Arial" w:cs="Arial"/>
                <w:sz w:val="18"/>
                <w:szCs w:val="18"/>
              </w:rPr>
              <w:t>202</w:t>
            </w:r>
            <w:r w:rsidR="00DD2930">
              <w:rPr>
                <w:rFonts w:ascii="Arial" w:hAnsi="Arial" w:cs="Arial"/>
                <w:sz w:val="18"/>
                <w:szCs w:val="18"/>
              </w:rPr>
              <w:t>5</w:t>
            </w:r>
          </w:p>
        </w:tc>
      </w:tr>
      <w:tr w:rsidR="00DD2930" w:rsidRPr="003C5DB4" w14:paraId="0CF16BB2" w14:textId="77777777" w:rsidTr="00D5376F">
        <w:tc>
          <w:tcPr>
            <w:tcW w:w="4961" w:type="dxa"/>
            <w:vAlign w:val="bottom"/>
          </w:tcPr>
          <w:p w14:paraId="7DE300F5" w14:textId="3D2C1F44" w:rsidR="00DD2930" w:rsidRPr="003C5DB4" w:rsidRDefault="00DD2930" w:rsidP="00DD2930">
            <w:pPr>
              <w:pStyle w:val="BodyText"/>
              <w:spacing w:before="120"/>
              <w:rPr>
                <w:rFonts w:ascii="Arial" w:hAnsi="Arial" w:cs="Arial"/>
                <w:sz w:val="18"/>
                <w:szCs w:val="18"/>
              </w:rPr>
            </w:pPr>
            <w:r>
              <w:rPr>
                <w:rFonts w:ascii="Arial" w:hAnsi="Arial" w:cs="Arial"/>
                <w:sz w:val="18"/>
                <w:szCs w:val="18"/>
              </w:rPr>
              <w:t xml:space="preserve">Net income </w:t>
            </w:r>
          </w:p>
        </w:tc>
        <w:tc>
          <w:tcPr>
            <w:tcW w:w="482" w:type="dxa"/>
            <w:vAlign w:val="bottom"/>
          </w:tcPr>
          <w:p w14:paraId="08A8B7CF" w14:textId="77777777" w:rsidR="00DD2930" w:rsidRPr="003C5DB4" w:rsidRDefault="00DD2930" w:rsidP="00DD2930">
            <w:pPr>
              <w:pStyle w:val="BodyText"/>
              <w:spacing w:before="120"/>
              <w:jc w:val="center"/>
              <w:rPr>
                <w:rFonts w:ascii="Arial" w:hAnsi="Arial" w:cs="Arial"/>
                <w:sz w:val="18"/>
                <w:szCs w:val="18"/>
              </w:rPr>
            </w:pPr>
          </w:p>
        </w:tc>
        <w:tc>
          <w:tcPr>
            <w:tcW w:w="284" w:type="dxa"/>
            <w:vAlign w:val="bottom"/>
          </w:tcPr>
          <w:p w14:paraId="4BA03CF7" w14:textId="77777777" w:rsidR="00DD2930" w:rsidRPr="003C5DB4" w:rsidRDefault="00DD2930" w:rsidP="00DD2930">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5D4FB57B" w14:textId="60DE4C4C" w:rsidR="00DD2930" w:rsidRPr="003C5DB4" w:rsidRDefault="00364E56" w:rsidP="00DD2930">
            <w:pPr>
              <w:pStyle w:val="BodyText"/>
              <w:tabs>
                <w:tab w:val="decimal" w:pos="1241"/>
              </w:tabs>
              <w:spacing w:before="120"/>
              <w:rPr>
                <w:rFonts w:ascii="Arial" w:hAnsi="Arial" w:cs="Arial"/>
                <w:sz w:val="18"/>
                <w:szCs w:val="18"/>
              </w:rPr>
            </w:pPr>
            <w:r>
              <w:rPr>
                <w:rFonts w:ascii="Arial" w:hAnsi="Arial" w:cs="Arial"/>
                <w:sz w:val="18"/>
                <w:szCs w:val="18"/>
              </w:rPr>
              <w:t>5,435,066</w:t>
            </w:r>
          </w:p>
        </w:tc>
        <w:tc>
          <w:tcPr>
            <w:tcW w:w="284" w:type="dxa"/>
            <w:vAlign w:val="bottom"/>
          </w:tcPr>
          <w:p w14:paraId="55F22326" w14:textId="77777777" w:rsidR="00DD2930" w:rsidRPr="003C5DB4" w:rsidRDefault="00DD2930" w:rsidP="00DD2930">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453B3F1F" w14:textId="3BA55CD5" w:rsidR="00DD2930" w:rsidRPr="003C5DB4" w:rsidRDefault="00D07E01" w:rsidP="00DD2930">
            <w:pPr>
              <w:pStyle w:val="BodyText"/>
              <w:tabs>
                <w:tab w:val="decimal" w:pos="1241"/>
              </w:tabs>
              <w:spacing w:before="120"/>
              <w:rPr>
                <w:rFonts w:ascii="Arial" w:hAnsi="Arial" w:cs="Arial"/>
                <w:sz w:val="18"/>
                <w:szCs w:val="18"/>
              </w:rPr>
            </w:pPr>
            <w:r>
              <w:rPr>
                <w:rFonts w:ascii="Arial" w:hAnsi="Arial" w:cs="Arial"/>
                <w:sz w:val="18"/>
                <w:szCs w:val="18"/>
              </w:rPr>
              <w:t>11,480,800</w:t>
            </w:r>
          </w:p>
        </w:tc>
      </w:tr>
      <w:tr w:rsidR="00DD2930" w:rsidRPr="003C5DB4" w14:paraId="25D9B5B3" w14:textId="77777777" w:rsidTr="00D5376F">
        <w:tc>
          <w:tcPr>
            <w:tcW w:w="4961" w:type="dxa"/>
            <w:vAlign w:val="bottom"/>
          </w:tcPr>
          <w:p w14:paraId="24BD4091" w14:textId="472AA845" w:rsidR="00DD2930" w:rsidRPr="003C5DB4" w:rsidRDefault="00DD2930" w:rsidP="00DD2930">
            <w:pPr>
              <w:pStyle w:val="BodyText"/>
              <w:spacing w:before="0"/>
              <w:ind w:left="33" w:hanging="33"/>
              <w:rPr>
                <w:rFonts w:ascii="Arial" w:hAnsi="Arial" w:cs="Arial"/>
                <w:sz w:val="18"/>
                <w:szCs w:val="18"/>
              </w:rPr>
            </w:pPr>
          </w:p>
        </w:tc>
        <w:tc>
          <w:tcPr>
            <w:tcW w:w="482" w:type="dxa"/>
            <w:vAlign w:val="bottom"/>
          </w:tcPr>
          <w:p w14:paraId="0B62B74C" w14:textId="77777777" w:rsidR="00DD2930" w:rsidRPr="003C5DB4" w:rsidRDefault="00DD2930" w:rsidP="00DD2930">
            <w:pPr>
              <w:pStyle w:val="BodyText"/>
              <w:spacing w:before="0"/>
              <w:jc w:val="center"/>
              <w:rPr>
                <w:rFonts w:ascii="Arial" w:hAnsi="Arial" w:cs="Arial"/>
                <w:sz w:val="18"/>
                <w:szCs w:val="18"/>
              </w:rPr>
            </w:pPr>
          </w:p>
        </w:tc>
        <w:tc>
          <w:tcPr>
            <w:tcW w:w="284" w:type="dxa"/>
            <w:vAlign w:val="bottom"/>
          </w:tcPr>
          <w:p w14:paraId="651E900F" w14:textId="77777777" w:rsidR="00DD2930" w:rsidRPr="003C5DB4" w:rsidRDefault="00DD2930" w:rsidP="00DD2930">
            <w:pPr>
              <w:pStyle w:val="BodyText"/>
              <w:spacing w:before="0"/>
              <w:jc w:val="right"/>
              <w:rPr>
                <w:rFonts w:ascii="Arial" w:hAnsi="Arial" w:cs="Arial"/>
                <w:sz w:val="18"/>
                <w:szCs w:val="18"/>
              </w:rPr>
            </w:pPr>
          </w:p>
        </w:tc>
        <w:tc>
          <w:tcPr>
            <w:tcW w:w="1701" w:type="dxa"/>
            <w:vAlign w:val="bottom"/>
          </w:tcPr>
          <w:p w14:paraId="60898B27" w14:textId="77777777" w:rsidR="00DD2930" w:rsidRPr="003C5DB4" w:rsidRDefault="00DD2930" w:rsidP="00DD2930">
            <w:pPr>
              <w:pStyle w:val="BodyText"/>
              <w:tabs>
                <w:tab w:val="decimal" w:pos="1241"/>
              </w:tabs>
              <w:spacing w:before="0"/>
              <w:rPr>
                <w:rFonts w:ascii="Arial" w:hAnsi="Arial" w:cs="Arial"/>
                <w:sz w:val="18"/>
                <w:szCs w:val="18"/>
              </w:rPr>
            </w:pPr>
          </w:p>
        </w:tc>
        <w:tc>
          <w:tcPr>
            <w:tcW w:w="284" w:type="dxa"/>
            <w:vAlign w:val="bottom"/>
          </w:tcPr>
          <w:p w14:paraId="17AC531A" w14:textId="77777777" w:rsidR="00DD2930" w:rsidRPr="003C5DB4" w:rsidRDefault="00DD2930" w:rsidP="00DD2930">
            <w:pPr>
              <w:pStyle w:val="BodyText"/>
              <w:spacing w:before="0"/>
              <w:jc w:val="right"/>
              <w:rPr>
                <w:rFonts w:ascii="Arial" w:hAnsi="Arial" w:cs="Arial"/>
                <w:sz w:val="18"/>
                <w:szCs w:val="18"/>
              </w:rPr>
            </w:pPr>
          </w:p>
        </w:tc>
        <w:tc>
          <w:tcPr>
            <w:tcW w:w="1701" w:type="dxa"/>
            <w:vAlign w:val="bottom"/>
          </w:tcPr>
          <w:p w14:paraId="48FCD08E" w14:textId="063F80A0" w:rsidR="00DD2930" w:rsidRPr="003C5DB4" w:rsidRDefault="00DD2930" w:rsidP="00DD2930">
            <w:pPr>
              <w:pStyle w:val="BodyText"/>
              <w:tabs>
                <w:tab w:val="decimal" w:pos="1241"/>
              </w:tabs>
              <w:spacing w:before="0"/>
              <w:rPr>
                <w:rFonts w:ascii="Arial" w:hAnsi="Arial" w:cs="Arial"/>
                <w:sz w:val="18"/>
                <w:szCs w:val="18"/>
              </w:rPr>
            </w:pPr>
          </w:p>
        </w:tc>
      </w:tr>
      <w:tr w:rsidR="00DD2930" w14:paraId="0489DEF8" w14:textId="77777777" w:rsidTr="00D5376F">
        <w:tc>
          <w:tcPr>
            <w:tcW w:w="4961" w:type="dxa"/>
            <w:vAlign w:val="bottom"/>
          </w:tcPr>
          <w:p w14:paraId="2C1C4CE6" w14:textId="43B41C1A" w:rsidR="00DD2930" w:rsidRDefault="00DD2930" w:rsidP="00DD2930">
            <w:pPr>
              <w:pStyle w:val="BodyText"/>
              <w:spacing w:before="0"/>
              <w:ind w:left="33" w:hanging="33"/>
              <w:rPr>
                <w:rFonts w:ascii="Arial" w:hAnsi="Arial" w:cs="Arial"/>
                <w:sz w:val="18"/>
                <w:szCs w:val="18"/>
              </w:rPr>
            </w:pPr>
            <w:r>
              <w:rPr>
                <w:rFonts w:ascii="Arial" w:hAnsi="Arial" w:cs="Arial"/>
                <w:sz w:val="18"/>
                <w:szCs w:val="18"/>
              </w:rPr>
              <w:t xml:space="preserve">Weighted average number of shares – basic </w:t>
            </w:r>
          </w:p>
        </w:tc>
        <w:tc>
          <w:tcPr>
            <w:tcW w:w="482" w:type="dxa"/>
            <w:vAlign w:val="bottom"/>
          </w:tcPr>
          <w:p w14:paraId="54BEE839" w14:textId="77777777" w:rsidR="00DD2930" w:rsidRPr="003C5DB4" w:rsidRDefault="00DD2930" w:rsidP="00DD2930">
            <w:pPr>
              <w:pStyle w:val="BodyText"/>
              <w:spacing w:before="0"/>
              <w:jc w:val="center"/>
              <w:rPr>
                <w:rFonts w:ascii="Arial" w:hAnsi="Arial" w:cs="Arial"/>
                <w:sz w:val="18"/>
                <w:szCs w:val="18"/>
              </w:rPr>
            </w:pPr>
          </w:p>
        </w:tc>
        <w:tc>
          <w:tcPr>
            <w:tcW w:w="284" w:type="dxa"/>
            <w:vAlign w:val="bottom"/>
          </w:tcPr>
          <w:p w14:paraId="3ADFB64A" w14:textId="77777777" w:rsidR="00DD2930" w:rsidRPr="003C5DB4" w:rsidRDefault="00DD2930" w:rsidP="00DD2930">
            <w:pPr>
              <w:pStyle w:val="BodyText"/>
              <w:spacing w:before="0"/>
              <w:jc w:val="right"/>
              <w:rPr>
                <w:rFonts w:ascii="Arial" w:hAnsi="Arial" w:cs="Arial"/>
                <w:sz w:val="18"/>
                <w:szCs w:val="18"/>
              </w:rPr>
            </w:pPr>
          </w:p>
        </w:tc>
        <w:tc>
          <w:tcPr>
            <w:tcW w:w="1701" w:type="dxa"/>
            <w:vAlign w:val="bottom"/>
          </w:tcPr>
          <w:p w14:paraId="3360F7B8" w14:textId="77777777" w:rsidR="00DD2930" w:rsidRPr="003C5DB4" w:rsidRDefault="00DD2930" w:rsidP="00DD2930">
            <w:pPr>
              <w:pStyle w:val="BodyText"/>
              <w:tabs>
                <w:tab w:val="decimal" w:pos="1241"/>
              </w:tabs>
              <w:spacing w:before="0"/>
              <w:rPr>
                <w:rFonts w:ascii="Arial" w:hAnsi="Arial" w:cs="Arial"/>
                <w:sz w:val="18"/>
                <w:szCs w:val="18"/>
              </w:rPr>
            </w:pPr>
          </w:p>
        </w:tc>
        <w:tc>
          <w:tcPr>
            <w:tcW w:w="284" w:type="dxa"/>
            <w:vAlign w:val="bottom"/>
          </w:tcPr>
          <w:p w14:paraId="2A0C2895" w14:textId="77777777" w:rsidR="00DD2930" w:rsidRPr="003C5DB4" w:rsidRDefault="00DD2930" w:rsidP="00DD2930">
            <w:pPr>
              <w:pStyle w:val="BodyText"/>
              <w:spacing w:before="0"/>
              <w:jc w:val="right"/>
              <w:rPr>
                <w:rFonts w:ascii="Arial" w:hAnsi="Arial" w:cs="Arial"/>
                <w:sz w:val="18"/>
                <w:szCs w:val="18"/>
              </w:rPr>
            </w:pPr>
          </w:p>
        </w:tc>
        <w:tc>
          <w:tcPr>
            <w:tcW w:w="1701" w:type="dxa"/>
            <w:vAlign w:val="bottom"/>
          </w:tcPr>
          <w:p w14:paraId="2F7DB4B2" w14:textId="4D361E9D" w:rsidR="00DD2930" w:rsidRDefault="00DD2930" w:rsidP="00DD2930">
            <w:pPr>
              <w:pStyle w:val="BodyText"/>
              <w:tabs>
                <w:tab w:val="decimal" w:pos="1241"/>
              </w:tabs>
              <w:spacing w:before="0"/>
              <w:rPr>
                <w:rFonts w:ascii="Arial" w:hAnsi="Arial" w:cs="Arial"/>
                <w:sz w:val="18"/>
                <w:szCs w:val="18"/>
              </w:rPr>
            </w:pPr>
          </w:p>
        </w:tc>
      </w:tr>
      <w:tr w:rsidR="008A50CC" w14:paraId="0AB032E9" w14:textId="77777777" w:rsidTr="008A50CC">
        <w:trPr>
          <w:trHeight w:val="60"/>
        </w:trPr>
        <w:tc>
          <w:tcPr>
            <w:tcW w:w="4961" w:type="dxa"/>
            <w:vAlign w:val="bottom"/>
          </w:tcPr>
          <w:p w14:paraId="383B7C74" w14:textId="01BC0046" w:rsidR="008A50CC" w:rsidRDefault="008A50CC" w:rsidP="008A50CC">
            <w:pPr>
              <w:pStyle w:val="BodyText"/>
              <w:spacing w:before="0"/>
              <w:ind w:left="175" w:hanging="33"/>
              <w:rPr>
                <w:rFonts w:ascii="Arial" w:hAnsi="Arial" w:cs="Arial"/>
                <w:sz w:val="18"/>
                <w:szCs w:val="18"/>
              </w:rPr>
            </w:pPr>
            <w:r>
              <w:rPr>
                <w:rFonts w:ascii="Arial" w:hAnsi="Arial" w:cs="Arial"/>
                <w:sz w:val="18"/>
                <w:szCs w:val="18"/>
              </w:rPr>
              <w:t xml:space="preserve">Weighted average number of shares – basic </w:t>
            </w:r>
          </w:p>
        </w:tc>
        <w:tc>
          <w:tcPr>
            <w:tcW w:w="482" w:type="dxa"/>
            <w:vAlign w:val="bottom"/>
          </w:tcPr>
          <w:p w14:paraId="5D2235FF" w14:textId="77777777" w:rsidR="008A50CC" w:rsidRPr="003C5DB4" w:rsidRDefault="008A50CC" w:rsidP="008A50CC">
            <w:pPr>
              <w:pStyle w:val="BodyText"/>
              <w:spacing w:before="0"/>
              <w:jc w:val="center"/>
              <w:rPr>
                <w:rFonts w:ascii="Arial" w:hAnsi="Arial" w:cs="Arial"/>
                <w:sz w:val="18"/>
                <w:szCs w:val="18"/>
              </w:rPr>
            </w:pPr>
          </w:p>
        </w:tc>
        <w:tc>
          <w:tcPr>
            <w:tcW w:w="284" w:type="dxa"/>
            <w:vAlign w:val="bottom"/>
          </w:tcPr>
          <w:p w14:paraId="047E58E6"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7E251A2F" w14:textId="391D501A" w:rsidR="008A50CC" w:rsidRPr="003C5DB4" w:rsidRDefault="008A50CC" w:rsidP="008A50CC">
            <w:pPr>
              <w:pStyle w:val="BodyText"/>
              <w:tabs>
                <w:tab w:val="decimal" w:pos="1241"/>
              </w:tabs>
              <w:spacing w:before="0"/>
              <w:rPr>
                <w:rFonts w:ascii="Arial" w:hAnsi="Arial" w:cs="Arial"/>
                <w:sz w:val="18"/>
                <w:szCs w:val="18"/>
              </w:rPr>
            </w:pPr>
            <w:r>
              <w:rPr>
                <w:rFonts w:ascii="Arial" w:hAnsi="Arial" w:cs="Arial"/>
                <w:sz w:val="18"/>
                <w:szCs w:val="18"/>
              </w:rPr>
              <w:t>72,903,038</w:t>
            </w:r>
          </w:p>
        </w:tc>
        <w:tc>
          <w:tcPr>
            <w:tcW w:w="284" w:type="dxa"/>
            <w:vAlign w:val="bottom"/>
          </w:tcPr>
          <w:p w14:paraId="706A8AD6"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425D270F" w14:textId="0329F9CE" w:rsidR="008A50CC" w:rsidRDefault="008A50CC" w:rsidP="008A50CC">
            <w:pPr>
              <w:pStyle w:val="BodyText"/>
              <w:tabs>
                <w:tab w:val="decimal" w:pos="1241"/>
              </w:tabs>
              <w:spacing w:before="0"/>
              <w:rPr>
                <w:rFonts w:ascii="Arial" w:hAnsi="Arial" w:cs="Arial"/>
                <w:sz w:val="18"/>
                <w:szCs w:val="18"/>
              </w:rPr>
            </w:pPr>
            <w:r>
              <w:rPr>
                <w:rFonts w:ascii="Arial" w:hAnsi="Arial" w:cs="Arial"/>
                <w:sz w:val="18"/>
                <w:szCs w:val="18"/>
              </w:rPr>
              <w:t>72,903,038</w:t>
            </w:r>
          </w:p>
        </w:tc>
      </w:tr>
      <w:tr w:rsidR="008A50CC" w14:paraId="2FEB786A" w14:textId="77777777" w:rsidTr="00D5376F">
        <w:tc>
          <w:tcPr>
            <w:tcW w:w="4961" w:type="dxa"/>
            <w:vAlign w:val="bottom"/>
          </w:tcPr>
          <w:p w14:paraId="489B5ACD" w14:textId="1AC5B902" w:rsidR="008A50CC" w:rsidRDefault="008A50CC" w:rsidP="008A50CC">
            <w:pPr>
              <w:pStyle w:val="BodyText"/>
              <w:spacing w:before="0"/>
              <w:ind w:left="175" w:hanging="33"/>
              <w:rPr>
                <w:rFonts w:ascii="Arial" w:hAnsi="Arial" w:cs="Arial"/>
                <w:sz w:val="18"/>
                <w:szCs w:val="18"/>
              </w:rPr>
            </w:pPr>
            <w:r w:rsidRPr="007A7170">
              <w:rPr>
                <w:rFonts w:ascii="Arial" w:hAnsi="Arial" w:cs="Arial"/>
                <w:sz w:val="18"/>
                <w:szCs w:val="18"/>
              </w:rPr>
              <w:t xml:space="preserve">Net </w:t>
            </w:r>
            <w:r>
              <w:rPr>
                <w:rFonts w:ascii="Arial" w:hAnsi="Arial" w:cs="Arial"/>
                <w:sz w:val="18"/>
                <w:szCs w:val="18"/>
              </w:rPr>
              <w:t>income</w:t>
            </w:r>
            <w:r w:rsidRPr="007A7170">
              <w:rPr>
                <w:rFonts w:ascii="Arial" w:hAnsi="Arial" w:cs="Arial"/>
                <w:sz w:val="18"/>
                <w:szCs w:val="18"/>
              </w:rPr>
              <w:t xml:space="preserve"> per share – basic </w:t>
            </w:r>
          </w:p>
        </w:tc>
        <w:tc>
          <w:tcPr>
            <w:tcW w:w="482" w:type="dxa"/>
            <w:vAlign w:val="bottom"/>
          </w:tcPr>
          <w:p w14:paraId="0AF751A7" w14:textId="77777777" w:rsidR="008A50CC" w:rsidRPr="003C5DB4" w:rsidRDefault="008A50CC" w:rsidP="008A50CC">
            <w:pPr>
              <w:pStyle w:val="BodyText"/>
              <w:spacing w:before="0"/>
              <w:jc w:val="center"/>
              <w:rPr>
                <w:rFonts w:ascii="Arial" w:hAnsi="Arial" w:cs="Arial"/>
                <w:sz w:val="18"/>
                <w:szCs w:val="18"/>
              </w:rPr>
            </w:pPr>
          </w:p>
        </w:tc>
        <w:tc>
          <w:tcPr>
            <w:tcW w:w="284" w:type="dxa"/>
            <w:vAlign w:val="bottom"/>
          </w:tcPr>
          <w:p w14:paraId="4D042BB7" w14:textId="7B7C4073" w:rsidR="008A50CC" w:rsidRPr="003C5DB4" w:rsidRDefault="008A50CC" w:rsidP="008A50CC">
            <w:pPr>
              <w:pStyle w:val="BodyText"/>
              <w:spacing w:before="0"/>
              <w:jc w:val="right"/>
              <w:rPr>
                <w:rFonts w:ascii="Arial" w:hAnsi="Arial" w:cs="Arial"/>
                <w:sz w:val="18"/>
                <w:szCs w:val="18"/>
              </w:rPr>
            </w:pPr>
            <w:r w:rsidRPr="007A7170">
              <w:rPr>
                <w:rFonts w:ascii="Arial" w:hAnsi="Arial" w:cs="Arial"/>
                <w:sz w:val="18"/>
                <w:szCs w:val="18"/>
              </w:rPr>
              <w:t>$</w:t>
            </w:r>
          </w:p>
        </w:tc>
        <w:tc>
          <w:tcPr>
            <w:tcW w:w="1701" w:type="dxa"/>
            <w:vAlign w:val="bottom"/>
          </w:tcPr>
          <w:p w14:paraId="340DE03A" w14:textId="63F6B1E7" w:rsidR="008A50CC" w:rsidRDefault="008A50CC" w:rsidP="007E743D">
            <w:pPr>
              <w:pStyle w:val="BodyText"/>
              <w:tabs>
                <w:tab w:val="decimal" w:pos="976"/>
              </w:tabs>
              <w:spacing w:before="0"/>
              <w:rPr>
                <w:rFonts w:ascii="Arial" w:hAnsi="Arial" w:cs="Arial"/>
                <w:sz w:val="18"/>
                <w:szCs w:val="18"/>
              </w:rPr>
            </w:pPr>
            <w:r>
              <w:rPr>
                <w:rFonts w:ascii="Arial" w:hAnsi="Arial" w:cs="Arial"/>
                <w:sz w:val="18"/>
                <w:szCs w:val="18"/>
              </w:rPr>
              <w:t>0.07</w:t>
            </w:r>
          </w:p>
        </w:tc>
        <w:tc>
          <w:tcPr>
            <w:tcW w:w="284" w:type="dxa"/>
            <w:vAlign w:val="bottom"/>
          </w:tcPr>
          <w:p w14:paraId="135FD542" w14:textId="68C16A25" w:rsidR="008A50CC" w:rsidRPr="003C5DB4" w:rsidRDefault="008A50CC" w:rsidP="008A50CC">
            <w:pPr>
              <w:pStyle w:val="BodyText"/>
              <w:spacing w:before="0"/>
              <w:jc w:val="right"/>
              <w:rPr>
                <w:rFonts w:ascii="Arial" w:hAnsi="Arial" w:cs="Arial"/>
                <w:sz w:val="18"/>
                <w:szCs w:val="18"/>
              </w:rPr>
            </w:pPr>
            <w:r w:rsidRPr="007A7170">
              <w:rPr>
                <w:rFonts w:ascii="Arial" w:hAnsi="Arial" w:cs="Arial"/>
                <w:sz w:val="18"/>
                <w:szCs w:val="18"/>
              </w:rPr>
              <w:t>$</w:t>
            </w:r>
          </w:p>
        </w:tc>
        <w:tc>
          <w:tcPr>
            <w:tcW w:w="1701" w:type="dxa"/>
            <w:vAlign w:val="bottom"/>
          </w:tcPr>
          <w:p w14:paraId="5E8503B1" w14:textId="5953C25D" w:rsidR="008A50CC" w:rsidRDefault="008A50CC" w:rsidP="007E743D">
            <w:pPr>
              <w:pStyle w:val="BodyText"/>
              <w:tabs>
                <w:tab w:val="decimal" w:pos="966"/>
              </w:tabs>
              <w:spacing w:before="0"/>
              <w:rPr>
                <w:rFonts w:ascii="Arial" w:hAnsi="Arial" w:cs="Arial"/>
                <w:sz w:val="18"/>
                <w:szCs w:val="18"/>
              </w:rPr>
            </w:pPr>
            <w:r>
              <w:rPr>
                <w:rFonts w:ascii="Arial" w:hAnsi="Arial" w:cs="Arial"/>
                <w:sz w:val="18"/>
                <w:szCs w:val="18"/>
              </w:rPr>
              <w:t>0.16</w:t>
            </w:r>
          </w:p>
        </w:tc>
      </w:tr>
      <w:tr w:rsidR="008A50CC" w14:paraId="05E58410" w14:textId="77777777" w:rsidTr="00D5376F">
        <w:tc>
          <w:tcPr>
            <w:tcW w:w="4961" w:type="dxa"/>
            <w:vAlign w:val="bottom"/>
          </w:tcPr>
          <w:p w14:paraId="747DFADE" w14:textId="77777777" w:rsidR="008A50CC" w:rsidRPr="007A7170" w:rsidRDefault="008A50CC" w:rsidP="008A50CC">
            <w:pPr>
              <w:pStyle w:val="BodyText"/>
              <w:spacing w:before="0"/>
              <w:ind w:left="175" w:hanging="33"/>
              <w:rPr>
                <w:rFonts w:ascii="Arial" w:hAnsi="Arial" w:cs="Arial"/>
                <w:sz w:val="18"/>
                <w:szCs w:val="18"/>
              </w:rPr>
            </w:pPr>
          </w:p>
        </w:tc>
        <w:tc>
          <w:tcPr>
            <w:tcW w:w="482" w:type="dxa"/>
            <w:vAlign w:val="bottom"/>
          </w:tcPr>
          <w:p w14:paraId="200E0372" w14:textId="77777777" w:rsidR="008A50CC" w:rsidRPr="003C5DB4" w:rsidRDefault="008A50CC" w:rsidP="008A50CC">
            <w:pPr>
              <w:pStyle w:val="BodyText"/>
              <w:spacing w:before="0"/>
              <w:jc w:val="center"/>
              <w:rPr>
                <w:rFonts w:ascii="Arial" w:hAnsi="Arial" w:cs="Arial"/>
                <w:sz w:val="18"/>
                <w:szCs w:val="18"/>
              </w:rPr>
            </w:pPr>
          </w:p>
        </w:tc>
        <w:tc>
          <w:tcPr>
            <w:tcW w:w="284" w:type="dxa"/>
            <w:vAlign w:val="bottom"/>
          </w:tcPr>
          <w:p w14:paraId="54A6FC5D"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252C4E5C" w14:textId="77777777" w:rsidR="008A50CC" w:rsidRDefault="008A50CC" w:rsidP="008A50CC">
            <w:pPr>
              <w:pStyle w:val="BodyText"/>
              <w:tabs>
                <w:tab w:val="decimal" w:pos="1241"/>
              </w:tabs>
              <w:spacing w:before="0"/>
              <w:rPr>
                <w:rFonts w:ascii="Arial" w:hAnsi="Arial" w:cs="Arial"/>
                <w:sz w:val="18"/>
                <w:szCs w:val="18"/>
              </w:rPr>
            </w:pPr>
          </w:p>
        </w:tc>
        <w:tc>
          <w:tcPr>
            <w:tcW w:w="284" w:type="dxa"/>
            <w:vAlign w:val="bottom"/>
          </w:tcPr>
          <w:p w14:paraId="2FC6D958"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7A8CC81A" w14:textId="77777777" w:rsidR="008A50CC" w:rsidRDefault="008A50CC" w:rsidP="008A50CC">
            <w:pPr>
              <w:pStyle w:val="BodyText"/>
              <w:tabs>
                <w:tab w:val="decimal" w:pos="1241"/>
              </w:tabs>
              <w:spacing w:before="0"/>
              <w:rPr>
                <w:rFonts w:ascii="Arial" w:hAnsi="Arial" w:cs="Arial"/>
                <w:sz w:val="18"/>
                <w:szCs w:val="18"/>
              </w:rPr>
            </w:pPr>
          </w:p>
        </w:tc>
      </w:tr>
      <w:tr w:rsidR="008A50CC" w14:paraId="7D6AFF76" w14:textId="77777777" w:rsidTr="00D5376F">
        <w:tc>
          <w:tcPr>
            <w:tcW w:w="4961" w:type="dxa"/>
            <w:vAlign w:val="bottom"/>
          </w:tcPr>
          <w:p w14:paraId="0F60E69E" w14:textId="56D72CBC" w:rsidR="008A50CC" w:rsidRDefault="008A50CC" w:rsidP="008A50CC">
            <w:pPr>
              <w:pStyle w:val="BodyText"/>
              <w:spacing w:before="0"/>
              <w:ind w:left="175" w:hanging="33"/>
              <w:rPr>
                <w:rFonts w:ascii="Arial" w:hAnsi="Arial" w:cs="Arial"/>
                <w:sz w:val="18"/>
                <w:szCs w:val="18"/>
              </w:rPr>
            </w:pPr>
            <w:r>
              <w:rPr>
                <w:rFonts w:ascii="Arial" w:hAnsi="Arial" w:cs="Arial"/>
                <w:sz w:val="18"/>
                <w:szCs w:val="18"/>
              </w:rPr>
              <w:t xml:space="preserve">Weighted average number of shares – diluted </w:t>
            </w:r>
          </w:p>
        </w:tc>
        <w:tc>
          <w:tcPr>
            <w:tcW w:w="482" w:type="dxa"/>
            <w:vAlign w:val="bottom"/>
          </w:tcPr>
          <w:p w14:paraId="137C03A2" w14:textId="77777777" w:rsidR="008A50CC" w:rsidRPr="003C5DB4" w:rsidRDefault="008A50CC" w:rsidP="008A50CC">
            <w:pPr>
              <w:pStyle w:val="BodyText"/>
              <w:spacing w:before="0"/>
              <w:jc w:val="center"/>
              <w:rPr>
                <w:rFonts w:ascii="Arial" w:hAnsi="Arial" w:cs="Arial"/>
                <w:sz w:val="18"/>
                <w:szCs w:val="18"/>
              </w:rPr>
            </w:pPr>
          </w:p>
        </w:tc>
        <w:tc>
          <w:tcPr>
            <w:tcW w:w="284" w:type="dxa"/>
            <w:vAlign w:val="bottom"/>
          </w:tcPr>
          <w:p w14:paraId="17A4153A"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0CCF0E77" w14:textId="4B0DCFF7" w:rsidR="008A50CC" w:rsidRDefault="008A50CC" w:rsidP="008A50CC">
            <w:pPr>
              <w:pStyle w:val="BodyText"/>
              <w:tabs>
                <w:tab w:val="decimal" w:pos="1241"/>
              </w:tabs>
              <w:spacing w:before="0"/>
              <w:rPr>
                <w:rFonts w:ascii="Arial" w:hAnsi="Arial" w:cs="Arial"/>
                <w:sz w:val="18"/>
                <w:szCs w:val="18"/>
              </w:rPr>
            </w:pPr>
            <w:r>
              <w:rPr>
                <w:rFonts w:ascii="Arial" w:hAnsi="Arial" w:cs="Arial"/>
                <w:sz w:val="18"/>
                <w:szCs w:val="18"/>
              </w:rPr>
              <w:t>72,909,133</w:t>
            </w:r>
          </w:p>
        </w:tc>
        <w:tc>
          <w:tcPr>
            <w:tcW w:w="284" w:type="dxa"/>
            <w:vAlign w:val="bottom"/>
          </w:tcPr>
          <w:p w14:paraId="7E6AAE23" w14:textId="77777777" w:rsidR="008A50CC" w:rsidRPr="003C5DB4" w:rsidRDefault="008A50CC" w:rsidP="008A50CC">
            <w:pPr>
              <w:pStyle w:val="BodyText"/>
              <w:spacing w:before="0"/>
              <w:jc w:val="right"/>
              <w:rPr>
                <w:rFonts w:ascii="Arial" w:hAnsi="Arial" w:cs="Arial"/>
                <w:sz w:val="18"/>
                <w:szCs w:val="18"/>
              </w:rPr>
            </w:pPr>
          </w:p>
        </w:tc>
        <w:tc>
          <w:tcPr>
            <w:tcW w:w="1701" w:type="dxa"/>
            <w:vAlign w:val="bottom"/>
          </w:tcPr>
          <w:p w14:paraId="5DA77CC8" w14:textId="6B9375BC" w:rsidR="008A50CC" w:rsidRDefault="008A50CC" w:rsidP="008A50CC">
            <w:pPr>
              <w:pStyle w:val="BodyText"/>
              <w:tabs>
                <w:tab w:val="decimal" w:pos="1241"/>
              </w:tabs>
              <w:spacing w:before="0"/>
              <w:rPr>
                <w:rFonts w:ascii="Arial" w:hAnsi="Arial" w:cs="Arial"/>
                <w:sz w:val="18"/>
                <w:szCs w:val="18"/>
              </w:rPr>
            </w:pPr>
            <w:r>
              <w:rPr>
                <w:rFonts w:ascii="Arial" w:hAnsi="Arial" w:cs="Arial"/>
                <w:sz w:val="18"/>
                <w:szCs w:val="18"/>
              </w:rPr>
              <w:t>72,903,038</w:t>
            </w:r>
          </w:p>
        </w:tc>
      </w:tr>
      <w:tr w:rsidR="008A50CC" w14:paraId="51F10F3C" w14:textId="77777777" w:rsidTr="00D5376F">
        <w:tc>
          <w:tcPr>
            <w:tcW w:w="4961" w:type="dxa"/>
            <w:vAlign w:val="bottom"/>
          </w:tcPr>
          <w:p w14:paraId="71CEA15A" w14:textId="48FF1609" w:rsidR="008A50CC" w:rsidRDefault="008A50CC" w:rsidP="008A50CC">
            <w:pPr>
              <w:pStyle w:val="BodyText"/>
              <w:spacing w:before="0"/>
              <w:ind w:left="175" w:hanging="33"/>
              <w:rPr>
                <w:rFonts w:ascii="Arial" w:hAnsi="Arial" w:cs="Arial"/>
                <w:sz w:val="18"/>
                <w:szCs w:val="18"/>
              </w:rPr>
            </w:pPr>
            <w:r w:rsidRPr="007A7170">
              <w:rPr>
                <w:rFonts w:ascii="Arial" w:hAnsi="Arial" w:cs="Arial"/>
                <w:sz w:val="18"/>
                <w:szCs w:val="18"/>
              </w:rPr>
              <w:t xml:space="preserve">Net </w:t>
            </w:r>
            <w:r>
              <w:rPr>
                <w:rFonts w:ascii="Arial" w:hAnsi="Arial" w:cs="Arial"/>
                <w:sz w:val="18"/>
                <w:szCs w:val="18"/>
              </w:rPr>
              <w:t>income</w:t>
            </w:r>
            <w:r w:rsidRPr="007A7170">
              <w:rPr>
                <w:rFonts w:ascii="Arial" w:hAnsi="Arial" w:cs="Arial"/>
                <w:sz w:val="18"/>
                <w:szCs w:val="18"/>
              </w:rPr>
              <w:t xml:space="preserve"> per share – </w:t>
            </w:r>
            <w:r>
              <w:rPr>
                <w:rFonts w:ascii="Arial" w:hAnsi="Arial" w:cs="Arial"/>
                <w:sz w:val="18"/>
                <w:szCs w:val="18"/>
              </w:rPr>
              <w:t>diluted</w:t>
            </w:r>
          </w:p>
        </w:tc>
        <w:tc>
          <w:tcPr>
            <w:tcW w:w="482" w:type="dxa"/>
            <w:vAlign w:val="bottom"/>
          </w:tcPr>
          <w:p w14:paraId="1F10DF86" w14:textId="77777777" w:rsidR="008A50CC" w:rsidRPr="003C5DB4" w:rsidRDefault="008A50CC" w:rsidP="008A50CC">
            <w:pPr>
              <w:pStyle w:val="BodyText"/>
              <w:spacing w:before="0"/>
              <w:jc w:val="center"/>
              <w:rPr>
                <w:rFonts w:ascii="Arial" w:hAnsi="Arial" w:cs="Arial"/>
                <w:sz w:val="18"/>
                <w:szCs w:val="18"/>
              </w:rPr>
            </w:pPr>
          </w:p>
        </w:tc>
        <w:tc>
          <w:tcPr>
            <w:tcW w:w="284" w:type="dxa"/>
            <w:vAlign w:val="bottom"/>
          </w:tcPr>
          <w:p w14:paraId="655BEBD2" w14:textId="4691739E" w:rsidR="008A50CC" w:rsidRPr="003C5DB4" w:rsidRDefault="008A50CC" w:rsidP="008A50CC">
            <w:pPr>
              <w:pStyle w:val="BodyText"/>
              <w:spacing w:before="0"/>
              <w:jc w:val="right"/>
              <w:rPr>
                <w:rFonts w:ascii="Arial" w:hAnsi="Arial" w:cs="Arial"/>
                <w:sz w:val="18"/>
                <w:szCs w:val="18"/>
              </w:rPr>
            </w:pPr>
            <w:r w:rsidRPr="007A7170">
              <w:rPr>
                <w:rFonts w:ascii="Arial" w:hAnsi="Arial" w:cs="Arial"/>
                <w:sz w:val="18"/>
                <w:szCs w:val="18"/>
              </w:rPr>
              <w:t>$</w:t>
            </w:r>
          </w:p>
        </w:tc>
        <w:tc>
          <w:tcPr>
            <w:tcW w:w="1701" w:type="dxa"/>
            <w:vAlign w:val="bottom"/>
          </w:tcPr>
          <w:p w14:paraId="1272D6D2" w14:textId="344A8E52" w:rsidR="008A50CC" w:rsidRDefault="008A50CC" w:rsidP="00894350">
            <w:pPr>
              <w:pStyle w:val="BodyText"/>
              <w:tabs>
                <w:tab w:val="decimal" w:pos="976"/>
              </w:tabs>
              <w:spacing w:before="0"/>
              <w:rPr>
                <w:rFonts w:ascii="Arial" w:hAnsi="Arial" w:cs="Arial"/>
                <w:sz w:val="18"/>
                <w:szCs w:val="18"/>
              </w:rPr>
            </w:pPr>
            <w:r>
              <w:rPr>
                <w:rFonts w:ascii="Arial" w:hAnsi="Arial" w:cs="Arial"/>
                <w:sz w:val="18"/>
                <w:szCs w:val="18"/>
              </w:rPr>
              <w:t>0.07</w:t>
            </w:r>
          </w:p>
        </w:tc>
        <w:tc>
          <w:tcPr>
            <w:tcW w:w="284" w:type="dxa"/>
            <w:vAlign w:val="bottom"/>
          </w:tcPr>
          <w:p w14:paraId="5AA7EF9C" w14:textId="550D54D5" w:rsidR="008A50CC" w:rsidRPr="003C5DB4" w:rsidRDefault="008A50CC" w:rsidP="008A50CC">
            <w:pPr>
              <w:pStyle w:val="BodyText"/>
              <w:spacing w:before="0"/>
              <w:jc w:val="right"/>
              <w:rPr>
                <w:rFonts w:ascii="Arial" w:hAnsi="Arial" w:cs="Arial"/>
                <w:sz w:val="18"/>
                <w:szCs w:val="18"/>
              </w:rPr>
            </w:pPr>
            <w:r w:rsidRPr="007A7170">
              <w:rPr>
                <w:rFonts w:ascii="Arial" w:hAnsi="Arial" w:cs="Arial"/>
                <w:sz w:val="18"/>
                <w:szCs w:val="18"/>
              </w:rPr>
              <w:t>$</w:t>
            </w:r>
          </w:p>
        </w:tc>
        <w:tc>
          <w:tcPr>
            <w:tcW w:w="1701" w:type="dxa"/>
            <w:vAlign w:val="bottom"/>
          </w:tcPr>
          <w:p w14:paraId="77A00BC9" w14:textId="28E35F4B" w:rsidR="008A50CC" w:rsidRDefault="008A50CC" w:rsidP="00894350">
            <w:pPr>
              <w:pStyle w:val="BodyText"/>
              <w:tabs>
                <w:tab w:val="decimal" w:pos="966"/>
              </w:tabs>
              <w:spacing w:before="0"/>
              <w:rPr>
                <w:rFonts w:ascii="Arial" w:hAnsi="Arial" w:cs="Arial"/>
                <w:sz w:val="18"/>
                <w:szCs w:val="18"/>
              </w:rPr>
            </w:pPr>
            <w:r>
              <w:rPr>
                <w:rFonts w:ascii="Arial" w:hAnsi="Arial" w:cs="Arial"/>
                <w:sz w:val="18"/>
                <w:szCs w:val="18"/>
              </w:rPr>
              <w:t>0.16</w:t>
            </w:r>
          </w:p>
        </w:tc>
      </w:tr>
      <w:tr w:rsidR="008A50CC" w:rsidRPr="00F01747" w14:paraId="1A8B0D64" w14:textId="77777777" w:rsidTr="00D5376F">
        <w:tc>
          <w:tcPr>
            <w:tcW w:w="4961" w:type="dxa"/>
            <w:tcBorders>
              <w:top w:val="single" w:sz="12" w:space="0" w:color="auto"/>
            </w:tcBorders>
            <w:vAlign w:val="bottom"/>
          </w:tcPr>
          <w:p w14:paraId="41C005F7" w14:textId="77777777" w:rsidR="008A50CC" w:rsidRPr="00F01747" w:rsidRDefault="008A50CC" w:rsidP="008A50CC">
            <w:pPr>
              <w:pStyle w:val="BodyText"/>
              <w:spacing w:before="0"/>
              <w:rPr>
                <w:rFonts w:ascii="Arial" w:hAnsi="Arial" w:cs="Arial"/>
                <w:sz w:val="4"/>
                <w:szCs w:val="4"/>
              </w:rPr>
            </w:pPr>
          </w:p>
        </w:tc>
        <w:tc>
          <w:tcPr>
            <w:tcW w:w="482" w:type="dxa"/>
            <w:tcBorders>
              <w:top w:val="single" w:sz="12" w:space="0" w:color="auto"/>
            </w:tcBorders>
            <w:vAlign w:val="bottom"/>
          </w:tcPr>
          <w:p w14:paraId="7EB1A340" w14:textId="77777777" w:rsidR="008A50CC" w:rsidRPr="00F01747" w:rsidRDefault="008A50CC" w:rsidP="008A50CC">
            <w:pPr>
              <w:pStyle w:val="BodyText"/>
              <w:spacing w:before="0"/>
              <w:jc w:val="center"/>
              <w:rPr>
                <w:rFonts w:ascii="Arial" w:hAnsi="Arial" w:cs="Arial"/>
                <w:sz w:val="4"/>
                <w:szCs w:val="4"/>
              </w:rPr>
            </w:pPr>
          </w:p>
        </w:tc>
        <w:tc>
          <w:tcPr>
            <w:tcW w:w="284" w:type="dxa"/>
            <w:tcBorders>
              <w:top w:val="single" w:sz="12" w:space="0" w:color="auto"/>
            </w:tcBorders>
            <w:vAlign w:val="bottom"/>
          </w:tcPr>
          <w:p w14:paraId="7FD0DC3C" w14:textId="77777777" w:rsidR="008A50CC" w:rsidRPr="00F01747" w:rsidRDefault="008A50CC" w:rsidP="008A50CC">
            <w:pPr>
              <w:pStyle w:val="BodyText"/>
              <w:spacing w:before="0"/>
              <w:jc w:val="right"/>
              <w:rPr>
                <w:rFonts w:ascii="Arial" w:hAnsi="Arial" w:cs="Arial"/>
                <w:sz w:val="4"/>
                <w:szCs w:val="4"/>
              </w:rPr>
            </w:pPr>
          </w:p>
        </w:tc>
        <w:tc>
          <w:tcPr>
            <w:tcW w:w="1701" w:type="dxa"/>
            <w:tcBorders>
              <w:top w:val="single" w:sz="12" w:space="0" w:color="auto"/>
            </w:tcBorders>
            <w:vAlign w:val="bottom"/>
          </w:tcPr>
          <w:p w14:paraId="0A9DF218" w14:textId="77777777" w:rsidR="008A50CC" w:rsidRPr="00F01747" w:rsidRDefault="008A50CC" w:rsidP="008A50CC">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685D45C7" w14:textId="77777777" w:rsidR="008A50CC" w:rsidRPr="00F01747" w:rsidRDefault="008A50CC" w:rsidP="008A50CC">
            <w:pPr>
              <w:pStyle w:val="BodyText"/>
              <w:spacing w:before="0"/>
              <w:jc w:val="right"/>
              <w:rPr>
                <w:rFonts w:ascii="Arial" w:hAnsi="Arial" w:cs="Arial"/>
                <w:sz w:val="4"/>
                <w:szCs w:val="4"/>
              </w:rPr>
            </w:pPr>
          </w:p>
        </w:tc>
        <w:tc>
          <w:tcPr>
            <w:tcW w:w="1701" w:type="dxa"/>
            <w:tcBorders>
              <w:top w:val="single" w:sz="12" w:space="0" w:color="auto"/>
            </w:tcBorders>
            <w:vAlign w:val="bottom"/>
          </w:tcPr>
          <w:p w14:paraId="5D4AD2EF" w14:textId="77777777" w:rsidR="008A50CC" w:rsidRPr="00F01747" w:rsidRDefault="008A50CC" w:rsidP="008A50CC">
            <w:pPr>
              <w:pStyle w:val="BodyText"/>
              <w:tabs>
                <w:tab w:val="decimal" w:pos="1241"/>
              </w:tabs>
              <w:spacing w:before="0"/>
              <w:rPr>
                <w:rFonts w:ascii="Arial" w:hAnsi="Arial" w:cs="Arial"/>
                <w:sz w:val="4"/>
                <w:szCs w:val="4"/>
              </w:rPr>
            </w:pPr>
          </w:p>
        </w:tc>
      </w:tr>
    </w:tbl>
    <w:p w14:paraId="623CC947" w14:textId="43D2BFE3" w:rsidR="00A156E1" w:rsidRDefault="00C82E03" w:rsidP="005C28FB">
      <w:pPr>
        <w:pStyle w:val="BodyText"/>
        <w:spacing w:before="120" w:line="220" w:lineRule="atLeast"/>
        <w:ind w:left="142" w:right="184"/>
        <w:jc w:val="both"/>
        <w:rPr>
          <w:rFonts w:ascii="Arial" w:hAnsi="Arial" w:cs="Arial"/>
          <w:sz w:val="18"/>
          <w:szCs w:val="18"/>
        </w:rPr>
      </w:pPr>
      <w:r>
        <w:rPr>
          <w:rFonts w:ascii="Arial" w:hAnsi="Arial" w:cs="Arial"/>
          <w:sz w:val="18"/>
          <w:szCs w:val="18"/>
        </w:rPr>
        <w:t>As at March 31, 202</w:t>
      </w:r>
      <w:r w:rsidR="00DD2930">
        <w:rPr>
          <w:rFonts w:ascii="Arial" w:hAnsi="Arial" w:cs="Arial"/>
          <w:sz w:val="18"/>
          <w:szCs w:val="18"/>
        </w:rPr>
        <w:t>6</w:t>
      </w:r>
      <w:r>
        <w:rPr>
          <w:rFonts w:ascii="Arial" w:hAnsi="Arial" w:cs="Arial"/>
          <w:sz w:val="18"/>
          <w:szCs w:val="18"/>
        </w:rPr>
        <w:t xml:space="preserve">, the Company had </w:t>
      </w:r>
      <w:r w:rsidR="0032417E">
        <w:rPr>
          <w:rFonts w:ascii="Arial" w:hAnsi="Arial" w:cs="Arial"/>
          <w:sz w:val="18"/>
          <w:szCs w:val="18"/>
        </w:rPr>
        <w:t xml:space="preserve">1,125,000 (March 31, 2025 – </w:t>
      </w:r>
      <w:r w:rsidR="00DD2930">
        <w:rPr>
          <w:rFonts w:ascii="Arial" w:hAnsi="Arial" w:cs="Arial"/>
          <w:sz w:val="18"/>
          <w:szCs w:val="18"/>
        </w:rPr>
        <w:t>1,475</w:t>
      </w:r>
      <w:r>
        <w:rPr>
          <w:rFonts w:ascii="Arial" w:hAnsi="Arial" w:cs="Arial"/>
          <w:sz w:val="18"/>
          <w:szCs w:val="18"/>
        </w:rPr>
        <w:t>,000</w:t>
      </w:r>
      <w:r w:rsidR="0032417E">
        <w:rPr>
          <w:rFonts w:ascii="Arial" w:hAnsi="Arial" w:cs="Arial"/>
          <w:sz w:val="18"/>
          <w:szCs w:val="18"/>
        </w:rPr>
        <w:t>)</w:t>
      </w:r>
      <w:r>
        <w:rPr>
          <w:rFonts w:ascii="Arial" w:hAnsi="Arial" w:cs="Arial"/>
          <w:sz w:val="18"/>
          <w:szCs w:val="18"/>
        </w:rPr>
        <w:t xml:space="preserve"> stock options outstanding</w:t>
      </w:r>
      <w:r w:rsidRPr="00612555">
        <w:rPr>
          <w:rFonts w:ascii="Arial" w:hAnsi="Arial" w:cs="Arial"/>
          <w:sz w:val="18"/>
          <w:szCs w:val="18"/>
        </w:rPr>
        <w:t xml:space="preserve"> exercisable at CAD $0.20 per share </w:t>
      </w:r>
      <w:r w:rsidR="002B63AE">
        <w:rPr>
          <w:rFonts w:ascii="Arial" w:hAnsi="Arial" w:cs="Arial"/>
          <w:sz w:val="18"/>
          <w:szCs w:val="18"/>
        </w:rPr>
        <w:t xml:space="preserve">with an expiry date of </w:t>
      </w:r>
      <w:r w:rsidRPr="00612555">
        <w:rPr>
          <w:rFonts w:ascii="Arial" w:hAnsi="Arial" w:cs="Arial"/>
          <w:sz w:val="18"/>
          <w:szCs w:val="18"/>
        </w:rPr>
        <w:t>May 31, 2026</w:t>
      </w:r>
      <w:r w:rsidRPr="0069216B">
        <w:rPr>
          <w:rFonts w:ascii="Arial" w:hAnsi="Arial" w:cs="Arial"/>
          <w:sz w:val="18"/>
          <w:szCs w:val="18"/>
        </w:rPr>
        <w:t xml:space="preserve">.  </w:t>
      </w:r>
      <w:r w:rsidR="00FF77C5">
        <w:rPr>
          <w:rFonts w:ascii="Arial" w:hAnsi="Arial" w:cs="Arial"/>
          <w:sz w:val="18"/>
          <w:szCs w:val="18"/>
        </w:rPr>
        <w:t xml:space="preserve">The average market value of the Company’s common shares for the purposes of calculating the dilutive effect of stock options was based on an average market price of CAD $0.201 (three months ended March 31, 2025 </w:t>
      </w:r>
      <w:r w:rsidR="00FF77C5">
        <w:t xml:space="preserve">– </w:t>
      </w:r>
      <w:r w:rsidR="00FF77C5" w:rsidRPr="008A50CC">
        <w:rPr>
          <w:rFonts w:ascii="Arial" w:hAnsi="Arial" w:cs="Arial"/>
          <w:sz w:val="18"/>
          <w:szCs w:val="18"/>
        </w:rPr>
        <w:t>CAD $0.153</w:t>
      </w:r>
      <w:r w:rsidR="00FF77C5">
        <w:t xml:space="preserve">).  </w:t>
      </w:r>
    </w:p>
    <w:p w14:paraId="0FB19CF3" w14:textId="6A4C3286" w:rsidR="00FF77C5" w:rsidRDefault="00FF77C5" w:rsidP="007745AF">
      <w:pPr>
        <w:pStyle w:val="Heading2"/>
        <w:numPr>
          <w:ilvl w:val="0"/>
          <w:numId w:val="14"/>
        </w:numPr>
        <w:spacing w:before="240" w:line="220" w:lineRule="atLeast"/>
        <w:ind w:left="550" w:right="236" w:hanging="425"/>
        <w:rPr>
          <w:sz w:val="18"/>
          <w:szCs w:val="18"/>
        </w:rPr>
      </w:pPr>
      <w:bookmarkStart w:id="30" w:name="_Hlk166075958"/>
      <w:bookmarkStart w:id="31" w:name="_Toc197524917"/>
      <w:r>
        <w:rPr>
          <w:sz w:val="18"/>
          <w:szCs w:val="18"/>
        </w:rPr>
        <w:t>STOCK OPTIONS:</w:t>
      </w:r>
    </w:p>
    <w:p w14:paraId="60D1B956" w14:textId="3EBD7E6B" w:rsidR="00FF77C5" w:rsidRDefault="00FF77C5" w:rsidP="00FF77C5">
      <w:pPr>
        <w:pStyle w:val="BodyText"/>
        <w:spacing w:before="120" w:line="220" w:lineRule="atLeast"/>
        <w:ind w:left="142" w:right="184"/>
        <w:jc w:val="both"/>
        <w:rPr>
          <w:rFonts w:ascii="Arial" w:hAnsi="Arial" w:cs="Arial"/>
          <w:sz w:val="18"/>
          <w:szCs w:val="18"/>
        </w:rPr>
      </w:pPr>
      <w:r>
        <w:rPr>
          <w:rFonts w:ascii="Arial" w:hAnsi="Arial" w:cs="Arial"/>
          <w:sz w:val="18"/>
          <w:szCs w:val="18"/>
        </w:rPr>
        <w:t xml:space="preserve">As at December 31, 2025, the Company had 1,475,000 stock options outstanding and exercisable. During the three months ended March 31, 2026, </w:t>
      </w:r>
      <w:r w:rsidR="00B249ED">
        <w:rPr>
          <w:rFonts w:ascii="Arial" w:hAnsi="Arial" w:cs="Arial"/>
          <w:sz w:val="18"/>
          <w:szCs w:val="18"/>
        </w:rPr>
        <w:t xml:space="preserve">350,000 stock options were forfeited.  As at March 31, 2026, the Company had 1,125,000 stock options outstanding and exercisable at </w:t>
      </w:r>
      <w:r>
        <w:rPr>
          <w:rFonts w:ascii="Arial" w:hAnsi="Arial" w:cs="Arial"/>
          <w:sz w:val="18"/>
          <w:szCs w:val="18"/>
        </w:rPr>
        <w:t>CAD $0.20 per share</w:t>
      </w:r>
      <w:r w:rsidR="00B249ED">
        <w:rPr>
          <w:rFonts w:ascii="Arial" w:hAnsi="Arial" w:cs="Arial"/>
          <w:sz w:val="18"/>
          <w:szCs w:val="18"/>
        </w:rPr>
        <w:t xml:space="preserve"> with an expiry date of May 31, 2026.</w:t>
      </w:r>
    </w:p>
    <w:p w14:paraId="68FE2B26" w14:textId="116FF90A" w:rsidR="00A156E1" w:rsidRPr="005C28FB" w:rsidRDefault="00682A8C" w:rsidP="007745AF">
      <w:pPr>
        <w:pStyle w:val="Heading2"/>
        <w:numPr>
          <w:ilvl w:val="0"/>
          <w:numId w:val="14"/>
        </w:numPr>
        <w:spacing w:before="240" w:line="220" w:lineRule="atLeast"/>
        <w:ind w:left="550" w:right="236" w:hanging="425"/>
        <w:rPr>
          <w:sz w:val="18"/>
          <w:szCs w:val="18"/>
        </w:rPr>
      </w:pPr>
      <w:r w:rsidRPr="005C28FB">
        <w:rPr>
          <w:sz w:val="18"/>
          <w:szCs w:val="18"/>
        </w:rPr>
        <w:t>OIL AND NATURAL GAS SALES</w:t>
      </w:r>
      <w:bookmarkEnd w:id="30"/>
      <w:r w:rsidRPr="005C28FB">
        <w:rPr>
          <w:sz w:val="18"/>
          <w:szCs w:val="18"/>
        </w:rPr>
        <w:t>:</w:t>
      </w:r>
      <w:bookmarkEnd w:id="31"/>
    </w:p>
    <w:p w14:paraId="79CA4BD5" w14:textId="77777777" w:rsidR="00A156E1" w:rsidRPr="005C28FB" w:rsidRDefault="00682A8C" w:rsidP="00A87915">
      <w:pPr>
        <w:pStyle w:val="BodyText"/>
        <w:spacing w:before="120" w:after="120" w:line="220" w:lineRule="atLeast"/>
        <w:ind w:left="130"/>
        <w:rPr>
          <w:rFonts w:ascii="Arial" w:hAnsi="Arial" w:cs="Arial"/>
          <w:sz w:val="18"/>
          <w:szCs w:val="18"/>
        </w:rPr>
      </w:pPr>
      <w:r w:rsidRPr="005C28FB">
        <w:rPr>
          <w:rFonts w:ascii="Arial" w:hAnsi="Arial" w:cs="Arial"/>
          <w:sz w:val="18"/>
          <w:szCs w:val="18"/>
        </w:rPr>
        <w:t>The</w:t>
      </w:r>
      <w:r w:rsidRPr="005C28FB">
        <w:rPr>
          <w:rFonts w:ascii="Arial" w:hAnsi="Arial" w:cs="Arial"/>
          <w:spacing w:val="-5"/>
          <w:sz w:val="18"/>
          <w:szCs w:val="18"/>
        </w:rPr>
        <w:t xml:space="preserve"> </w:t>
      </w:r>
      <w:r w:rsidRPr="005C28FB">
        <w:rPr>
          <w:rFonts w:ascii="Arial" w:hAnsi="Arial" w:cs="Arial"/>
          <w:sz w:val="18"/>
          <w:szCs w:val="18"/>
        </w:rPr>
        <w:t>following</w:t>
      </w:r>
      <w:r w:rsidRPr="005C28FB">
        <w:rPr>
          <w:rFonts w:ascii="Arial" w:hAnsi="Arial" w:cs="Arial"/>
          <w:spacing w:val="-5"/>
          <w:sz w:val="18"/>
          <w:szCs w:val="18"/>
        </w:rPr>
        <w:t xml:space="preserve"> </w:t>
      </w:r>
      <w:r w:rsidRPr="005C28FB">
        <w:rPr>
          <w:rFonts w:ascii="Arial" w:hAnsi="Arial" w:cs="Arial"/>
          <w:sz w:val="18"/>
          <w:szCs w:val="18"/>
        </w:rPr>
        <w:t>table</w:t>
      </w:r>
      <w:r w:rsidRPr="005C28FB">
        <w:rPr>
          <w:rFonts w:ascii="Arial" w:hAnsi="Arial" w:cs="Arial"/>
          <w:spacing w:val="-4"/>
          <w:sz w:val="18"/>
          <w:szCs w:val="18"/>
        </w:rPr>
        <w:t xml:space="preserve"> </w:t>
      </w:r>
      <w:r w:rsidRPr="005C28FB">
        <w:rPr>
          <w:rFonts w:ascii="Arial" w:hAnsi="Arial" w:cs="Arial"/>
          <w:sz w:val="18"/>
          <w:szCs w:val="18"/>
        </w:rPr>
        <w:t>represents</w:t>
      </w:r>
      <w:r w:rsidRPr="005C28FB">
        <w:rPr>
          <w:rFonts w:ascii="Arial" w:hAnsi="Arial" w:cs="Arial"/>
          <w:spacing w:val="-3"/>
          <w:sz w:val="18"/>
          <w:szCs w:val="18"/>
        </w:rPr>
        <w:t xml:space="preserve"> </w:t>
      </w:r>
      <w:r w:rsidRPr="005C28FB">
        <w:rPr>
          <w:rFonts w:ascii="Arial" w:hAnsi="Arial" w:cs="Arial"/>
          <w:sz w:val="18"/>
          <w:szCs w:val="18"/>
        </w:rPr>
        <w:t>the</w:t>
      </w:r>
      <w:r w:rsidRPr="005C28FB">
        <w:rPr>
          <w:rFonts w:ascii="Arial" w:hAnsi="Arial" w:cs="Arial"/>
          <w:spacing w:val="-2"/>
          <w:sz w:val="18"/>
          <w:szCs w:val="18"/>
        </w:rPr>
        <w:t xml:space="preserve"> </w:t>
      </w:r>
      <w:r w:rsidRPr="005C28FB">
        <w:rPr>
          <w:rFonts w:ascii="Arial" w:hAnsi="Arial" w:cs="Arial"/>
          <w:sz w:val="18"/>
          <w:szCs w:val="18"/>
        </w:rPr>
        <w:t>Company’s</w:t>
      </w:r>
      <w:r w:rsidRPr="005C28FB">
        <w:rPr>
          <w:rFonts w:ascii="Arial" w:hAnsi="Arial" w:cs="Arial"/>
          <w:spacing w:val="2"/>
          <w:sz w:val="18"/>
          <w:szCs w:val="18"/>
        </w:rPr>
        <w:t xml:space="preserve"> </w:t>
      </w:r>
      <w:r w:rsidRPr="005C28FB">
        <w:rPr>
          <w:rFonts w:ascii="Arial" w:hAnsi="Arial" w:cs="Arial"/>
          <w:sz w:val="18"/>
          <w:szCs w:val="18"/>
        </w:rPr>
        <w:t>oil</w:t>
      </w:r>
      <w:r w:rsidRPr="005C28FB">
        <w:rPr>
          <w:rFonts w:ascii="Arial" w:hAnsi="Arial" w:cs="Arial"/>
          <w:spacing w:val="-5"/>
          <w:sz w:val="18"/>
          <w:szCs w:val="18"/>
        </w:rPr>
        <w:t xml:space="preserve"> </w:t>
      </w:r>
      <w:r w:rsidRPr="005C28FB">
        <w:rPr>
          <w:rFonts w:ascii="Arial" w:hAnsi="Arial" w:cs="Arial"/>
          <w:sz w:val="18"/>
          <w:szCs w:val="18"/>
        </w:rPr>
        <w:t>and</w:t>
      </w:r>
      <w:r w:rsidRPr="005C28FB">
        <w:rPr>
          <w:rFonts w:ascii="Arial" w:hAnsi="Arial" w:cs="Arial"/>
          <w:spacing w:val="-2"/>
          <w:sz w:val="18"/>
          <w:szCs w:val="18"/>
        </w:rPr>
        <w:t xml:space="preserve"> </w:t>
      </w:r>
      <w:r w:rsidRPr="005C28FB">
        <w:rPr>
          <w:rFonts w:ascii="Arial" w:hAnsi="Arial" w:cs="Arial"/>
          <w:sz w:val="18"/>
          <w:szCs w:val="18"/>
        </w:rPr>
        <w:t>natural</w:t>
      </w:r>
      <w:r w:rsidRPr="005C28FB">
        <w:rPr>
          <w:rFonts w:ascii="Arial" w:hAnsi="Arial" w:cs="Arial"/>
          <w:spacing w:val="-5"/>
          <w:sz w:val="18"/>
          <w:szCs w:val="18"/>
        </w:rPr>
        <w:t xml:space="preserve"> </w:t>
      </w:r>
      <w:r w:rsidRPr="005C28FB">
        <w:rPr>
          <w:rFonts w:ascii="Arial" w:hAnsi="Arial" w:cs="Arial"/>
          <w:sz w:val="18"/>
          <w:szCs w:val="18"/>
        </w:rPr>
        <w:t>gas</w:t>
      </w:r>
      <w:r w:rsidRPr="005C28FB">
        <w:rPr>
          <w:rFonts w:ascii="Arial" w:hAnsi="Arial" w:cs="Arial"/>
          <w:spacing w:val="-2"/>
          <w:sz w:val="18"/>
          <w:szCs w:val="18"/>
        </w:rPr>
        <w:t xml:space="preserve"> </w:t>
      </w:r>
      <w:r w:rsidRPr="005C28FB">
        <w:rPr>
          <w:rFonts w:ascii="Arial" w:hAnsi="Arial" w:cs="Arial"/>
          <w:sz w:val="18"/>
          <w:szCs w:val="18"/>
        </w:rPr>
        <w:t>sales disaggregated</w:t>
      </w:r>
      <w:r w:rsidRPr="005C28FB">
        <w:rPr>
          <w:rFonts w:ascii="Arial" w:hAnsi="Arial" w:cs="Arial"/>
          <w:spacing w:val="-2"/>
          <w:sz w:val="18"/>
          <w:szCs w:val="18"/>
        </w:rPr>
        <w:t xml:space="preserve"> </w:t>
      </w:r>
      <w:r w:rsidRPr="005C28FB">
        <w:rPr>
          <w:rFonts w:ascii="Arial" w:hAnsi="Arial" w:cs="Arial"/>
          <w:sz w:val="18"/>
          <w:szCs w:val="18"/>
        </w:rPr>
        <w:t>by</w:t>
      </w:r>
      <w:r w:rsidRPr="005C28FB">
        <w:rPr>
          <w:rFonts w:ascii="Arial" w:hAnsi="Arial" w:cs="Arial"/>
          <w:spacing w:val="-3"/>
          <w:sz w:val="18"/>
          <w:szCs w:val="18"/>
        </w:rPr>
        <w:t xml:space="preserve"> </w:t>
      </w:r>
      <w:r w:rsidRPr="005C28FB">
        <w:rPr>
          <w:rFonts w:ascii="Arial" w:hAnsi="Arial" w:cs="Arial"/>
          <w:sz w:val="18"/>
          <w:szCs w:val="18"/>
        </w:rPr>
        <w:t>commodity: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7A7170" w:rsidRPr="003C5DB4" w14:paraId="33B5CF4F" w14:textId="77777777" w:rsidTr="00D5376F">
        <w:tc>
          <w:tcPr>
            <w:tcW w:w="4961" w:type="dxa"/>
            <w:tcBorders>
              <w:bottom w:val="single" w:sz="4" w:space="0" w:color="auto"/>
            </w:tcBorders>
            <w:vAlign w:val="bottom"/>
          </w:tcPr>
          <w:p w14:paraId="02DCCE39" w14:textId="6C7CA3DE" w:rsidR="007A7170" w:rsidRPr="003C5DB4" w:rsidRDefault="007A7170" w:rsidP="007A7170">
            <w:pPr>
              <w:pStyle w:val="BodyText"/>
              <w:spacing w:before="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6BE01F1F" w14:textId="77777777" w:rsidR="007A7170" w:rsidRPr="003C5DB4" w:rsidRDefault="007A7170" w:rsidP="007A7170">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016CDDF" w14:textId="77777777" w:rsidR="007A7170" w:rsidRPr="003C5DB4" w:rsidRDefault="007A7170" w:rsidP="007A717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5E493E4" w14:textId="00433ED5" w:rsidR="007A7170" w:rsidRPr="003C5DB4" w:rsidRDefault="007A7170" w:rsidP="007A7170">
            <w:pPr>
              <w:pStyle w:val="BodyText"/>
              <w:tabs>
                <w:tab w:val="decimal" w:pos="1241"/>
              </w:tabs>
              <w:spacing w:before="0"/>
              <w:rPr>
                <w:rFonts w:ascii="Arial" w:hAnsi="Arial" w:cs="Arial"/>
                <w:sz w:val="18"/>
                <w:szCs w:val="18"/>
              </w:rPr>
            </w:pPr>
            <w:r>
              <w:rPr>
                <w:rFonts w:ascii="Arial" w:hAnsi="Arial" w:cs="Arial"/>
                <w:sz w:val="18"/>
                <w:szCs w:val="18"/>
              </w:rPr>
              <w:t>202</w:t>
            </w:r>
            <w:r w:rsidR="00FF77C5">
              <w:rPr>
                <w:rFonts w:ascii="Arial" w:hAnsi="Arial" w:cs="Arial"/>
                <w:sz w:val="18"/>
                <w:szCs w:val="18"/>
              </w:rPr>
              <w:t>6</w:t>
            </w:r>
          </w:p>
        </w:tc>
        <w:tc>
          <w:tcPr>
            <w:tcW w:w="284" w:type="dxa"/>
            <w:tcBorders>
              <w:bottom w:val="single" w:sz="4" w:space="0" w:color="auto"/>
            </w:tcBorders>
            <w:vAlign w:val="bottom"/>
          </w:tcPr>
          <w:p w14:paraId="3D0A6E4A" w14:textId="77777777" w:rsidR="007A7170" w:rsidRPr="003C5DB4" w:rsidRDefault="007A7170" w:rsidP="007A717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435EC44" w14:textId="41C31F0F" w:rsidR="007A7170" w:rsidRPr="003C5DB4" w:rsidRDefault="007A7170" w:rsidP="007A7170">
            <w:pPr>
              <w:pStyle w:val="BodyText"/>
              <w:tabs>
                <w:tab w:val="decimal" w:pos="1241"/>
              </w:tabs>
              <w:spacing w:before="0"/>
              <w:rPr>
                <w:rFonts w:ascii="Arial" w:hAnsi="Arial" w:cs="Arial"/>
                <w:sz w:val="18"/>
                <w:szCs w:val="18"/>
              </w:rPr>
            </w:pPr>
            <w:r>
              <w:rPr>
                <w:rFonts w:ascii="Arial" w:hAnsi="Arial" w:cs="Arial"/>
                <w:sz w:val="18"/>
                <w:szCs w:val="18"/>
              </w:rPr>
              <w:t>202</w:t>
            </w:r>
            <w:r w:rsidR="00FF77C5">
              <w:rPr>
                <w:rFonts w:ascii="Arial" w:hAnsi="Arial" w:cs="Arial"/>
                <w:sz w:val="18"/>
                <w:szCs w:val="18"/>
              </w:rPr>
              <w:t>5</w:t>
            </w:r>
          </w:p>
        </w:tc>
      </w:tr>
      <w:tr w:rsidR="00FF77C5" w:rsidRPr="003C5DB4" w14:paraId="06C863D1" w14:textId="77777777" w:rsidTr="00D5376F">
        <w:tc>
          <w:tcPr>
            <w:tcW w:w="4961" w:type="dxa"/>
            <w:vAlign w:val="bottom"/>
          </w:tcPr>
          <w:p w14:paraId="60DEE509" w14:textId="1B98E6C7" w:rsidR="00FF77C5" w:rsidRPr="003C5DB4" w:rsidRDefault="00FF77C5" w:rsidP="00FF77C5">
            <w:pPr>
              <w:pStyle w:val="BodyText"/>
              <w:spacing w:before="120"/>
              <w:rPr>
                <w:rFonts w:ascii="Arial" w:hAnsi="Arial" w:cs="Arial"/>
                <w:sz w:val="18"/>
                <w:szCs w:val="18"/>
              </w:rPr>
            </w:pPr>
            <w:r>
              <w:rPr>
                <w:rFonts w:ascii="Arial" w:hAnsi="Arial" w:cs="Arial"/>
                <w:sz w:val="18"/>
                <w:szCs w:val="18"/>
              </w:rPr>
              <w:t>Oil</w:t>
            </w:r>
          </w:p>
        </w:tc>
        <w:tc>
          <w:tcPr>
            <w:tcW w:w="482" w:type="dxa"/>
            <w:vAlign w:val="bottom"/>
          </w:tcPr>
          <w:p w14:paraId="62057437" w14:textId="77777777" w:rsidR="00FF77C5" w:rsidRPr="003C5DB4" w:rsidRDefault="00FF77C5" w:rsidP="00FF77C5">
            <w:pPr>
              <w:pStyle w:val="BodyText"/>
              <w:spacing w:before="120"/>
              <w:jc w:val="center"/>
              <w:rPr>
                <w:rFonts w:ascii="Arial" w:hAnsi="Arial" w:cs="Arial"/>
                <w:sz w:val="18"/>
                <w:szCs w:val="18"/>
              </w:rPr>
            </w:pPr>
          </w:p>
        </w:tc>
        <w:tc>
          <w:tcPr>
            <w:tcW w:w="284" w:type="dxa"/>
            <w:vAlign w:val="bottom"/>
          </w:tcPr>
          <w:p w14:paraId="06485C0B" w14:textId="77777777" w:rsidR="00FF77C5" w:rsidRPr="003C5DB4" w:rsidRDefault="00FF77C5" w:rsidP="00FF77C5">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20FFC15A" w14:textId="03E3B5BA" w:rsidR="00FF77C5" w:rsidRPr="003C5DB4" w:rsidRDefault="00891E3A" w:rsidP="00FF77C5">
            <w:pPr>
              <w:pStyle w:val="BodyText"/>
              <w:tabs>
                <w:tab w:val="decimal" w:pos="1241"/>
              </w:tabs>
              <w:spacing w:before="120"/>
              <w:rPr>
                <w:rFonts w:ascii="Arial" w:hAnsi="Arial" w:cs="Arial"/>
                <w:sz w:val="18"/>
                <w:szCs w:val="18"/>
              </w:rPr>
            </w:pPr>
            <w:r>
              <w:rPr>
                <w:rFonts w:ascii="Arial" w:hAnsi="Arial" w:cs="Arial"/>
                <w:sz w:val="18"/>
                <w:szCs w:val="18"/>
              </w:rPr>
              <w:t>42,344,560</w:t>
            </w:r>
          </w:p>
        </w:tc>
        <w:tc>
          <w:tcPr>
            <w:tcW w:w="284" w:type="dxa"/>
            <w:vAlign w:val="bottom"/>
          </w:tcPr>
          <w:p w14:paraId="0EA96BBF" w14:textId="77777777" w:rsidR="00FF77C5" w:rsidRPr="003C5DB4" w:rsidRDefault="00FF77C5" w:rsidP="00FF77C5">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14972DE5" w14:textId="25F00AF7" w:rsidR="00FF77C5" w:rsidRPr="009F3E3D" w:rsidRDefault="00FF77C5" w:rsidP="00FF77C5">
            <w:pPr>
              <w:pStyle w:val="BodyText"/>
              <w:tabs>
                <w:tab w:val="decimal" w:pos="1241"/>
              </w:tabs>
              <w:spacing w:before="120"/>
              <w:rPr>
                <w:rFonts w:ascii="Arial" w:hAnsi="Arial" w:cs="Arial"/>
                <w:sz w:val="18"/>
                <w:szCs w:val="18"/>
              </w:rPr>
            </w:pPr>
            <w:r>
              <w:rPr>
                <w:rFonts w:ascii="Arial" w:hAnsi="Arial" w:cs="Arial"/>
                <w:sz w:val="18"/>
                <w:szCs w:val="18"/>
              </w:rPr>
              <w:t>22,596,820</w:t>
            </w:r>
          </w:p>
        </w:tc>
      </w:tr>
      <w:tr w:rsidR="00FF77C5" w:rsidRPr="003C5DB4" w14:paraId="00CD0522" w14:textId="77777777" w:rsidTr="00D5376F">
        <w:tc>
          <w:tcPr>
            <w:tcW w:w="4961" w:type="dxa"/>
            <w:vAlign w:val="bottom"/>
          </w:tcPr>
          <w:p w14:paraId="50A9F030" w14:textId="01EB031B" w:rsidR="00FF77C5" w:rsidRPr="003C5DB4" w:rsidRDefault="00FF77C5" w:rsidP="00FF77C5">
            <w:pPr>
              <w:pStyle w:val="BodyText"/>
              <w:spacing w:before="0"/>
              <w:ind w:left="33" w:hanging="33"/>
              <w:rPr>
                <w:rFonts w:ascii="Arial" w:hAnsi="Arial" w:cs="Arial"/>
                <w:sz w:val="18"/>
                <w:szCs w:val="18"/>
              </w:rPr>
            </w:pPr>
            <w:r>
              <w:rPr>
                <w:rFonts w:ascii="Arial" w:hAnsi="Arial" w:cs="Arial"/>
                <w:sz w:val="18"/>
                <w:szCs w:val="18"/>
              </w:rPr>
              <w:t>Natural gas</w:t>
            </w:r>
          </w:p>
        </w:tc>
        <w:tc>
          <w:tcPr>
            <w:tcW w:w="482" w:type="dxa"/>
            <w:vAlign w:val="bottom"/>
          </w:tcPr>
          <w:p w14:paraId="2270422C" w14:textId="77777777" w:rsidR="00FF77C5" w:rsidRPr="003C5DB4" w:rsidRDefault="00FF77C5" w:rsidP="00FF77C5">
            <w:pPr>
              <w:pStyle w:val="BodyText"/>
              <w:spacing w:before="0"/>
              <w:jc w:val="center"/>
              <w:rPr>
                <w:rFonts w:ascii="Arial" w:hAnsi="Arial" w:cs="Arial"/>
                <w:sz w:val="18"/>
                <w:szCs w:val="18"/>
              </w:rPr>
            </w:pPr>
          </w:p>
        </w:tc>
        <w:tc>
          <w:tcPr>
            <w:tcW w:w="284" w:type="dxa"/>
            <w:vAlign w:val="bottom"/>
          </w:tcPr>
          <w:p w14:paraId="47A75891" w14:textId="77777777" w:rsidR="00FF77C5" w:rsidRPr="003C5DB4" w:rsidRDefault="00FF77C5" w:rsidP="00FF77C5">
            <w:pPr>
              <w:pStyle w:val="BodyText"/>
              <w:spacing w:before="0"/>
              <w:jc w:val="right"/>
              <w:rPr>
                <w:rFonts w:ascii="Arial" w:hAnsi="Arial" w:cs="Arial"/>
                <w:sz w:val="18"/>
                <w:szCs w:val="18"/>
              </w:rPr>
            </w:pPr>
          </w:p>
        </w:tc>
        <w:tc>
          <w:tcPr>
            <w:tcW w:w="1701" w:type="dxa"/>
            <w:vAlign w:val="bottom"/>
          </w:tcPr>
          <w:p w14:paraId="79FD908F" w14:textId="156E741E" w:rsidR="00FF77C5" w:rsidRPr="003C5DB4" w:rsidRDefault="00891E3A" w:rsidP="00FF77C5">
            <w:pPr>
              <w:pStyle w:val="BodyText"/>
              <w:tabs>
                <w:tab w:val="decimal" w:pos="1241"/>
              </w:tabs>
              <w:spacing w:before="0"/>
              <w:rPr>
                <w:rFonts w:ascii="Arial" w:hAnsi="Arial" w:cs="Arial"/>
                <w:sz w:val="18"/>
                <w:szCs w:val="18"/>
              </w:rPr>
            </w:pPr>
            <w:r>
              <w:rPr>
                <w:rFonts w:ascii="Arial" w:hAnsi="Arial" w:cs="Arial"/>
                <w:sz w:val="18"/>
                <w:szCs w:val="18"/>
              </w:rPr>
              <w:t>2,127,440</w:t>
            </w:r>
          </w:p>
        </w:tc>
        <w:tc>
          <w:tcPr>
            <w:tcW w:w="284" w:type="dxa"/>
            <w:vAlign w:val="bottom"/>
          </w:tcPr>
          <w:p w14:paraId="0F9FAEA5" w14:textId="77777777" w:rsidR="00FF77C5" w:rsidRPr="003C5DB4" w:rsidRDefault="00FF77C5" w:rsidP="00FF77C5">
            <w:pPr>
              <w:pStyle w:val="BodyText"/>
              <w:spacing w:before="0"/>
              <w:jc w:val="right"/>
              <w:rPr>
                <w:rFonts w:ascii="Arial" w:hAnsi="Arial" w:cs="Arial"/>
                <w:sz w:val="18"/>
                <w:szCs w:val="18"/>
              </w:rPr>
            </w:pPr>
          </w:p>
        </w:tc>
        <w:tc>
          <w:tcPr>
            <w:tcW w:w="1701" w:type="dxa"/>
            <w:vAlign w:val="bottom"/>
          </w:tcPr>
          <w:p w14:paraId="7BFBAA9B" w14:textId="56F6B798" w:rsidR="00FF77C5" w:rsidRPr="009F3E3D" w:rsidRDefault="00FF77C5" w:rsidP="00FF77C5">
            <w:pPr>
              <w:pStyle w:val="BodyText"/>
              <w:tabs>
                <w:tab w:val="decimal" w:pos="1241"/>
              </w:tabs>
              <w:spacing w:before="0"/>
              <w:rPr>
                <w:rFonts w:ascii="Arial" w:hAnsi="Arial" w:cs="Arial"/>
                <w:sz w:val="18"/>
                <w:szCs w:val="18"/>
              </w:rPr>
            </w:pPr>
            <w:r>
              <w:rPr>
                <w:rFonts w:ascii="Arial" w:hAnsi="Arial" w:cs="Arial"/>
                <w:sz w:val="18"/>
                <w:szCs w:val="18"/>
              </w:rPr>
              <w:t>891,268</w:t>
            </w:r>
          </w:p>
        </w:tc>
      </w:tr>
      <w:tr w:rsidR="00FF77C5" w14:paraId="0D823714" w14:textId="77777777" w:rsidTr="00D5376F">
        <w:tc>
          <w:tcPr>
            <w:tcW w:w="4961" w:type="dxa"/>
            <w:vAlign w:val="bottom"/>
          </w:tcPr>
          <w:p w14:paraId="544A908A" w14:textId="4133780E" w:rsidR="00FF77C5" w:rsidRDefault="00FF77C5" w:rsidP="00FF77C5">
            <w:pPr>
              <w:pStyle w:val="BodyText"/>
              <w:spacing w:before="0"/>
              <w:ind w:left="33" w:hanging="33"/>
              <w:rPr>
                <w:rFonts w:ascii="Arial" w:hAnsi="Arial" w:cs="Arial"/>
                <w:sz w:val="18"/>
                <w:szCs w:val="18"/>
              </w:rPr>
            </w:pPr>
            <w:r>
              <w:rPr>
                <w:rFonts w:ascii="Arial" w:hAnsi="Arial" w:cs="Arial"/>
                <w:sz w:val="18"/>
                <w:szCs w:val="18"/>
              </w:rPr>
              <w:t>Natural gas liquids</w:t>
            </w:r>
          </w:p>
        </w:tc>
        <w:tc>
          <w:tcPr>
            <w:tcW w:w="482" w:type="dxa"/>
            <w:vAlign w:val="bottom"/>
          </w:tcPr>
          <w:p w14:paraId="4B97D7E6" w14:textId="77777777" w:rsidR="00FF77C5" w:rsidRPr="003C5DB4" w:rsidRDefault="00FF77C5" w:rsidP="00FF77C5">
            <w:pPr>
              <w:pStyle w:val="BodyText"/>
              <w:spacing w:before="0"/>
              <w:jc w:val="center"/>
              <w:rPr>
                <w:rFonts w:ascii="Arial" w:hAnsi="Arial" w:cs="Arial"/>
                <w:sz w:val="18"/>
                <w:szCs w:val="18"/>
              </w:rPr>
            </w:pPr>
          </w:p>
        </w:tc>
        <w:tc>
          <w:tcPr>
            <w:tcW w:w="284" w:type="dxa"/>
            <w:vAlign w:val="bottom"/>
          </w:tcPr>
          <w:p w14:paraId="1B4268BA" w14:textId="77777777" w:rsidR="00FF77C5" w:rsidRPr="003C5DB4" w:rsidRDefault="00FF77C5" w:rsidP="00FF77C5">
            <w:pPr>
              <w:pStyle w:val="BodyText"/>
              <w:spacing w:before="0"/>
              <w:jc w:val="right"/>
              <w:rPr>
                <w:rFonts w:ascii="Arial" w:hAnsi="Arial" w:cs="Arial"/>
                <w:sz w:val="18"/>
                <w:szCs w:val="18"/>
              </w:rPr>
            </w:pPr>
          </w:p>
        </w:tc>
        <w:tc>
          <w:tcPr>
            <w:tcW w:w="1701" w:type="dxa"/>
            <w:vAlign w:val="bottom"/>
          </w:tcPr>
          <w:p w14:paraId="5DB856B3" w14:textId="1F4BA958" w:rsidR="00FF77C5" w:rsidRPr="003C5DB4" w:rsidRDefault="00891E3A" w:rsidP="00FF77C5">
            <w:pPr>
              <w:pStyle w:val="BodyText"/>
              <w:tabs>
                <w:tab w:val="decimal" w:pos="1241"/>
              </w:tabs>
              <w:spacing w:before="0"/>
              <w:rPr>
                <w:rFonts w:ascii="Arial" w:hAnsi="Arial" w:cs="Arial"/>
                <w:sz w:val="18"/>
                <w:szCs w:val="18"/>
              </w:rPr>
            </w:pPr>
            <w:r>
              <w:rPr>
                <w:rFonts w:ascii="Arial" w:hAnsi="Arial" w:cs="Arial"/>
                <w:sz w:val="18"/>
                <w:szCs w:val="18"/>
              </w:rPr>
              <w:t>9,221</w:t>
            </w:r>
          </w:p>
        </w:tc>
        <w:tc>
          <w:tcPr>
            <w:tcW w:w="284" w:type="dxa"/>
            <w:vAlign w:val="bottom"/>
          </w:tcPr>
          <w:p w14:paraId="03E2F489" w14:textId="77777777" w:rsidR="00FF77C5" w:rsidRPr="003C5DB4" w:rsidRDefault="00FF77C5" w:rsidP="00FF77C5">
            <w:pPr>
              <w:pStyle w:val="BodyText"/>
              <w:spacing w:before="0"/>
              <w:jc w:val="right"/>
              <w:rPr>
                <w:rFonts w:ascii="Arial" w:hAnsi="Arial" w:cs="Arial"/>
                <w:sz w:val="18"/>
                <w:szCs w:val="18"/>
              </w:rPr>
            </w:pPr>
          </w:p>
        </w:tc>
        <w:tc>
          <w:tcPr>
            <w:tcW w:w="1701" w:type="dxa"/>
            <w:vAlign w:val="bottom"/>
          </w:tcPr>
          <w:p w14:paraId="34CBE7A3" w14:textId="377AB454" w:rsidR="00FF77C5" w:rsidRPr="009F3E3D" w:rsidRDefault="00FF77C5" w:rsidP="00FF77C5">
            <w:pPr>
              <w:pStyle w:val="BodyText"/>
              <w:tabs>
                <w:tab w:val="decimal" w:pos="1241"/>
              </w:tabs>
              <w:spacing w:before="0"/>
              <w:rPr>
                <w:rFonts w:ascii="Arial" w:hAnsi="Arial" w:cs="Arial"/>
                <w:sz w:val="18"/>
                <w:szCs w:val="18"/>
              </w:rPr>
            </w:pPr>
            <w:r>
              <w:rPr>
                <w:rFonts w:ascii="Arial" w:hAnsi="Arial" w:cs="Arial"/>
                <w:sz w:val="18"/>
                <w:szCs w:val="18"/>
              </w:rPr>
              <w:t>20,406</w:t>
            </w:r>
          </w:p>
        </w:tc>
      </w:tr>
      <w:tr w:rsidR="00FF77C5" w:rsidRPr="003C5DB4" w14:paraId="43FC87DE" w14:textId="77777777" w:rsidTr="00D5376F">
        <w:tc>
          <w:tcPr>
            <w:tcW w:w="4961" w:type="dxa"/>
            <w:tcBorders>
              <w:top w:val="single" w:sz="4" w:space="0" w:color="auto"/>
              <w:bottom w:val="single" w:sz="12" w:space="0" w:color="auto"/>
            </w:tcBorders>
            <w:vAlign w:val="bottom"/>
          </w:tcPr>
          <w:p w14:paraId="40564AB0" w14:textId="6319C7ED" w:rsidR="00FF77C5" w:rsidRPr="00F01747" w:rsidRDefault="00FF77C5" w:rsidP="00FF77C5">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497C11A9" w14:textId="77777777" w:rsidR="00FF77C5" w:rsidRPr="003C5DB4" w:rsidRDefault="00FF77C5" w:rsidP="00FF77C5">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7BE646D" w14:textId="77777777" w:rsidR="00FF77C5" w:rsidRPr="003C5DB4" w:rsidRDefault="00FF77C5" w:rsidP="00FF77C5">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1E1F6FE2" w14:textId="447E5B2B" w:rsidR="00FF77C5" w:rsidRPr="003C5DB4" w:rsidRDefault="00891E3A" w:rsidP="00FF77C5">
            <w:pPr>
              <w:pStyle w:val="BodyText"/>
              <w:tabs>
                <w:tab w:val="decimal" w:pos="1241"/>
              </w:tabs>
              <w:spacing w:before="120"/>
              <w:rPr>
                <w:rFonts w:ascii="Arial" w:hAnsi="Arial" w:cs="Arial"/>
                <w:sz w:val="18"/>
                <w:szCs w:val="18"/>
              </w:rPr>
            </w:pPr>
            <w:r>
              <w:rPr>
                <w:rFonts w:ascii="Arial" w:hAnsi="Arial" w:cs="Arial"/>
                <w:sz w:val="18"/>
                <w:szCs w:val="18"/>
              </w:rPr>
              <w:t>44,481,221</w:t>
            </w:r>
          </w:p>
        </w:tc>
        <w:tc>
          <w:tcPr>
            <w:tcW w:w="284" w:type="dxa"/>
            <w:tcBorders>
              <w:top w:val="single" w:sz="4" w:space="0" w:color="auto"/>
              <w:bottom w:val="single" w:sz="12" w:space="0" w:color="auto"/>
            </w:tcBorders>
            <w:vAlign w:val="bottom"/>
          </w:tcPr>
          <w:p w14:paraId="3713F31D" w14:textId="77777777" w:rsidR="00FF77C5" w:rsidRPr="003C5DB4" w:rsidRDefault="00FF77C5" w:rsidP="00FF77C5">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13627A5A" w14:textId="2A61CDAF" w:rsidR="00FF77C5" w:rsidRPr="009F3E3D" w:rsidRDefault="00FF77C5" w:rsidP="00FF77C5">
            <w:pPr>
              <w:pStyle w:val="BodyText"/>
              <w:tabs>
                <w:tab w:val="decimal" w:pos="1241"/>
              </w:tabs>
              <w:spacing w:before="120"/>
              <w:rPr>
                <w:rFonts w:ascii="Arial" w:hAnsi="Arial" w:cs="Arial"/>
                <w:sz w:val="18"/>
                <w:szCs w:val="18"/>
              </w:rPr>
            </w:pPr>
            <w:r>
              <w:rPr>
                <w:rFonts w:ascii="Arial" w:hAnsi="Arial" w:cs="Arial"/>
                <w:sz w:val="18"/>
                <w:szCs w:val="18"/>
              </w:rPr>
              <w:t>23,508,494</w:t>
            </w:r>
          </w:p>
        </w:tc>
      </w:tr>
      <w:tr w:rsidR="00FF77C5" w:rsidRPr="00F01747" w14:paraId="4479C52C" w14:textId="77777777" w:rsidTr="00D5376F">
        <w:tc>
          <w:tcPr>
            <w:tcW w:w="4961" w:type="dxa"/>
            <w:tcBorders>
              <w:top w:val="single" w:sz="12" w:space="0" w:color="auto"/>
            </w:tcBorders>
            <w:vAlign w:val="bottom"/>
          </w:tcPr>
          <w:p w14:paraId="49F519D4" w14:textId="77777777" w:rsidR="00FF77C5" w:rsidRPr="00F01747" w:rsidRDefault="00FF77C5" w:rsidP="00FF77C5">
            <w:pPr>
              <w:pStyle w:val="BodyText"/>
              <w:spacing w:before="0"/>
              <w:rPr>
                <w:rFonts w:ascii="Arial" w:hAnsi="Arial" w:cs="Arial"/>
                <w:sz w:val="4"/>
                <w:szCs w:val="4"/>
              </w:rPr>
            </w:pPr>
          </w:p>
        </w:tc>
        <w:tc>
          <w:tcPr>
            <w:tcW w:w="482" w:type="dxa"/>
            <w:tcBorders>
              <w:top w:val="single" w:sz="12" w:space="0" w:color="auto"/>
            </w:tcBorders>
            <w:vAlign w:val="bottom"/>
          </w:tcPr>
          <w:p w14:paraId="5AECAD1C" w14:textId="77777777" w:rsidR="00FF77C5" w:rsidRPr="00F01747" w:rsidRDefault="00FF77C5" w:rsidP="00FF77C5">
            <w:pPr>
              <w:pStyle w:val="BodyText"/>
              <w:spacing w:before="0"/>
              <w:jc w:val="center"/>
              <w:rPr>
                <w:rFonts w:ascii="Arial" w:hAnsi="Arial" w:cs="Arial"/>
                <w:sz w:val="4"/>
                <w:szCs w:val="4"/>
              </w:rPr>
            </w:pPr>
          </w:p>
        </w:tc>
        <w:tc>
          <w:tcPr>
            <w:tcW w:w="284" w:type="dxa"/>
            <w:tcBorders>
              <w:top w:val="single" w:sz="12" w:space="0" w:color="auto"/>
            </w:tcBorders>
            <w:vAlign w:val="bottom"/>
          </w:tcPr>
          <w:p w14:paraId="44B9F5DF" w14:textId="77777777" w:rsidR="00FF77C5" w:rsidRPr="00F01747" w:rsidRDefault="00FF77C5" w:rsidP="00FF77C5">
            <w:pPr>
              <w:pStyle w:val="BodyText"/>
              <w:spacing w:before="0"/>
              <w:jc w:val="right"/>
              <w:rPr>
                <w:rFonts w:ascii="Arial" w:hAnsi="Arial" w:cs="Arial"/>
                <w:sz w:val="4"/>
                <w:szCs w:val="4"/>
              </w:rPr>
            </w:pPr>
          </w:p>
        </w:tc>
        <w:tc>
          <w:tcPr>
            <w:tcW w:w="1701" w:type="dxa"/>
            <w:tcBorders>
              <w:top w:val="single" w:sz="12" w:space="0" w:color="auto"/>
            </w:tcBorders>
            <w:vAlign w:val="bottom"/>
          </w:tcPr>
          <w:p w14:paraId="2D1A38AA" w14:textId="77777777" w:rsidR="00FF77C5" w:rsidRPr="00F01747" w:rsidRDefault="00FF77C5" w:rsidP="00FF77C5">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61FCA4A0" w14:textId="77777777" w:rsidR="00FF77C5" w:rsidRPr="00F01747" w:rsidRDefault="00FF77C5" w:rsidP="00FF77C5">
            <w:pPr>
              <w:pStyle w:val="BodyText"/>
              <w:spacing w:before="0"/>
              <w:jc w:val="right"/>
              <w:rPr>
                <w:rFonts w:ascii="Arial" w:hAnsi="Arial" w:cs="Arial"/>
                <w:sz w:val="4"/>
                <w:szCs w:val="4"/>
              </w:rPr>
            </w:pPr>
          </w:p>
        </w:tc>
        <w:tc>
          <w:tcPr>
            <w:tcW w:w="1701" w:type="dxa"/>
            <w:tcBorders>
              <w:top w:val="single" w:sz="12" w:space="0" w:color="auto"/>
            </w:tcBorders>
            <w:vAlign w:val="bottom"/>
          </w:tcPr>
          <w:p w14:paraId="34448A48" w14:textId="77777777" w:rsidR="00FF77C5" w:rsidRPr="00F01747" w:rsidRDefault="00FF77C5" w:rsidP="00FF77C5">
            <w:pPr>
              <w:pStyle w:val="BodyText"/>
              <w:tabs>
                <w:tab w:val="decimal" w:pos="1241"/>
              </w:tabs>
              <w:spacing w:before="0"/>
              <w:rPr>
                <w:rFonts w:ascii="Arial" w:hAnsi="Arial" w:cs="Arial"/>
                <w:sz w:val="4"/>
                <w:szCs w:val="4"/>
              </w:rPr>
            </w:pPr>
          </w:p>
        </w:tc>
      </w:tr>
    </w:tbl>
    <w:p w14:paraId="2545F958" w14:textId="65109C63" w:rsidR="00A156E1" w:rsidRPr="005C28FB" w:rsidRDefault="00682A8C" w:rsidP="005C28FB">
      <w:pPr>
        <w:pStyle w:val="BodyText"/>
        <w:spacing w:before="120" w:line="220" w:lineRule="atLeast"/>
        <w:ind w:left="128" w:right="185"/>
        <w:jc w:val="both"/>
        <w:rPr>
          <w:rFonts w:ascii="Arial" w:hAnsi="Arial" w:cs="Arial"/>
          <w:sz w:val="18"/>
          <w:szCs w:val="18"/>
        </w:rPr>
      </w:pPr>
      <w:r w:rsidRPr="00817983">
        <w:rPr>
          <w:rFonts w:ascii="Arial" w:hAnsi="Arial" w:cs="Arial"/>
          <w:sz w:val="18"/>
          <w:szCs w:val="18"/>
        </w:rPr>
        <w:t xml:space="preserve">Of the Company’s revenue from oil sales earned in </w:t>
      </w:r>
      <w:r w:rsidR="009F3E3D" w:rsidRPr="00817983">
        <w:rPr>
          <w:rFonts w:ascii="Arial" w:hAnsi="Arial" w:cs="Arial"/>
          <w:sz w:val="18"/>
          <w:szCs w:val="18"/>
        </w:rPr>
        <w:t>the three months ended March 31, 202</w:t>
      </w:r>
      <w:r w:rsidR="00FF77C5" w:rsidRPr="00817983">
        <w:rPr>
          <w:rFonts w:ascii="Arial" w:hAnsi="Arial" w:cs="Arial"/>
          <w:sz w:val="18"/>
          <w:szCs w:val="18"/>
        </w:rPr>
        <w:t>6</w:t>
      </w:r>
      <w:r w:rsidR="009F3E3D" w:rsidRPr="00817983">
        <w:rPr>
          <w:rFonts w:ascii="Arial" w:hAnsi="Arial" w:cs="Arial"/>
          <w:sz w:val="18"/>
          <w:szCs w:val="18"/>
        </w:rPr>
        <w:t xml:space="preserve">, </w:t>
      </w:r>
      <w:r w:rsidR="00817983" w:rsidRPr="00817983">
        <w:rPr>
          <w:rFonts w:ascii="Arial" w:hAnsi="Arial" w:cs="Arial"/>
          <w:sz w:val="18"/>
          <w:szCs w:val="18"/>
        </w:rPr>
        <w:t>3</w:t>
      </w:r>
      <w:r w:rsidRPr="00817983">
        <w:rPr>
          <w:rFonts w:ascii="Arial" w:hAnsi="Arial" w:cs="Arial"/>
          <w:sz w:val="18"/>
          <w:szCs w:val="18"/>
        </w:rPr>
        <w:t xml:space="preserve">% was for export sales to </w:t>
      </w:r>
      <w:r w:rsidR="00817983" w:rsidRPr="00817983">
        <w:rPr>
          <w:rFonts w:ascii="Arial" w:hAnsi="Arial" w:cs="Arial"/>
          <w:sz w:val="18"/>
          <w:szCs w:val="18"/>
        </w:rPr>
        <w:t>one</w:t>
      </w:r>
      <w:r w:rsidR="0091156F" w:rsidRPr="00817983">
        <w:rPr>
          <w:rFonts w:ascii="Arial" w:hAnsi="Arial" w:cs="Arial"/>
          <w:sz w:val="18"/>
          <w:szCs w:val="18"/>
        </w:rPr>
        <w:t xml:space="preserve"> </w:t>
      </w:r>
      <w:r w:rsidRPr="00817983">
        <w:rPr>
          <w:rFonts w:ascii="Arial" w:hAnsi="Arial" w:cs="Arial"/>
          <w:sz w:val="18"/>
          <w:szCs w:val="18"/>
        </w:rPr>
        <w:t>purchaser and</w:t>
      </w:r>
      <w:r w:rsidR="00660C3A" w:rsidRPr="00817983">
        <w:rPr>
          <w:rFonts w:ascii="Arial" w:hAnsi="Arial" w:cs="Arial"/>
          <w:sz w:val="18"/>
          <w:szCs w:val="18"/>
        </w:rPr>
        <w:t xml:space="preserve"> </w:t>
      </w:r>
      <w:r w:rsidR="00817983" w:rsidRPr="00817983">
        <w:rPr>
          <w:rFonts w:ascii="Arial" w:hAnsi="Arial" w:cs="Arial"/>
          <w:sz w:val="18"/>
          <w:szCs w:val="18"/>
        </w:rPr>
        <w:t>97</w:t>
      </w:r>
      <w:r w:rsidRPr="00817983">
        <w:rPr>
          <w:rFonts w:ascii="Arial" w:hAnsi="Arial" w:cs="Arial"/>
          <w:sz w:val="18"/>
          <w:szCs w:val="18"/>
        </w:rPr>
        <w:t>% was</w:t>
      </w:r>
      <w:r w:rsidRPr="00817983">
        <w:rPr>
          <w:rFonts w:ascii="Arial" w:hAnsi="Arial" w:cs="Arial"/>
          <w:spacing w:val="1"/>
          <w:sz w:val="18"/>
          <w:szCs w:val="18"/>
        </w:rPr>
        <w:t xml:space="preserve"> </w:t>
      </w:r>
      <w:r w:rsidRPr="00817983">
        <w:rPr>
          <w:rFonts w:ascii="Arial" w:hAnsi="Arial" w:cs="Arial"/>
          <w:sz w:val="18"/>
          <w:szCs w:val="18"/>
        </w:rPr>
        <w:t>for</w:t>
      </w:r>
      <w:r w:rsidRPr="00817983">
        <w:rPr>
          <w:rFonts w:ascii="Arial" w:hAnsi="Arial" w:cs="Arial"/>
          <w:spacing w:val="-5"/>
          <w:sz w:val="18"/>
          <w:szCs w:val="18"/>
        </w:rPr>
        <w:t xml:space="preserve"> </w:t>
      </w:r>
      <w:r w:rsidRPr="00817983">
        <w:rPr>
          <w:rFonts w:ascii="Arial" w:hAnsi="Arial" w:cs="Arial"/>
          <w:sz w:val="18"/>
          <w:szCs w:val="18"/>
        </w:rPr>
        <w:t>domestic</w:t>
      </w:r>
      <w:r w:rsidRPr="00817983">
        <w:rPr>
          <w:rFonts w:ascii="Arial" w:hAnsi="Arial" w:cs="Arial"/>
          <w:spacing w:val="-3"/>
          <w:sz w:val="18"/>
          <w:szCs w:val="18"/>
        </w:rPr>
        <w:t xml:space="preserve"> </w:t>
      </w:r>
      <w:r w:rsidRPr="00817983">
        <w:rPr>
          <w:rFonts w:ascii="Arial" w:hAnsi="Arial" w:cs="Arial"/>
          <w:sz w:val="18"/>
          <w:szCs w:val="18"/>
        </w:rPr>
        <w:t>sales</w:t>
      </w:r>
      <w:r w:rsidRPr="00817983">
        <w:rPr>
          <w:rFonts w:ascii="Arial" w:hAnsi="Arial" w:cs="Arial"/>
          <w:spacing w:val="-5"/>
          <w:sz w:val="18"/>
          <w:szCs w:val="18"/>
        </w:rPr>
        <w:t xml:space="preserve"> </w:t>
      </w:r>
      <w:r w:rsidRPr="00817983">
        <w:rPr>
          <w:rFonts w:ascii="Arial" w:hAnsi="Arial" w:cs="Arial"/>
          <w:sz w:val="18"/>
          <w:szCs w:val="18"/>
        </w:rPr>
        <w:t>to</w:t>
      </w:r>
      <w:r w:rsidRPr="00817983">
        <w:rPr>
          <w:rFonts w:ascii="Arial" w:hAnsi="Arial" w:cs="Arial"/>
          <w:spacing w:val="-5"/>
          <w:sz w:val="18"/>
          <w:szCs w:val="18"/>
        </w:rPr>
        <w:t xml:space="preserve"> </w:t>
      </w:r>
      <w:r w:rsidR="00047A17" w:rsidRPr="00817983">
        <w:rPr>
          <w:rFonts w:ascii="Arial" w:hAnsi="Arial" w:cs="Arial"/>
          <w:sz w:val="18"/>
          <w:szCs w:val="18"/>
        </w:rPr>
        <w:t>three</w:t>
      </w:r>
      <w:r w:rsidR="0091156F" w:rsidRPr="00817983">
        <w:rPr>
          <w:rFonts w:ascii="Arial" w:hAnsi="Arial" w:cs="Arial"/>
          <w:spacing w:val="-4"/>
          <w:sz w:val="18"/>
          <w:szCs w:val="18"/>
        </w:rPr>
        <w:t xml:space="preserve"> </w:t>
      </w:r>
      <w:r w:rsidRPr="00817983">
        <w:rPr>
          <w:rFonts w:ascii="Arial" w:hAnsi="Arial" w:cs="Arial"/>
          <w:sz w:val="18"/>
          <w:szCs w:val="18"/>
        </w:rPr>
        <w:t>purchasers</w:t>
      </w:r>
      <w:r w:rsidRPr="00817983">
        <w:rPr>
          <w:rFonts w:ascii="Arial" w:hAnsi="Arial" w:cs="Arial"/>
          <w:spacing w:val="-4"/>
          <w:sz w:val="18"/>
          <w:szCs w:val="18"/>
        </w:rPr>
        <w:t xml:space="preserve"> </w:t>
      </w:r>
      <w:r w:rsidRPr="00817983">
        <w:rPr>
          <w:rFonts w:ascii="Arial" w:hAnsi="Arial" w:cs="Arial"/>
          <w:sz w:val="18"/>
          <w:szCs w:val="18"/>
        </w:rPr>
        <w:t>(</w:t>
      </w:r>
      <w:r w:rsidR="009F3E3D" w:rsidRPr="00817983">
        <w:rPr>
          <w:rFonts w:ascii="Arial" w:hAnsi="Arial" w:cs="Arial"/>
          <w:sz w:val="18"/>
          <w:szCs w:val="18"/>
        </w:rPr>
        <w:t>three months ended March 31, 202</w:t>
      </w:r>
      <w:r w:rsidR="00FF77C5" w:rsidRPr="00817983">
        <w:rPr>
          <w:rFonts w:ascii="Arial" w:hAnsi="Arial" w:cs="Arial"/>
          <w:sz w:val="18"/>
          <w:szCs w:val="18"/>
        </w:rPr>
        <w:t>5</w:t>
      </w:r>
      <w:r w:rsidRPr="00817983">
        <w:rPr>
          <w:rFonts w:ascii="Arial" w:hAnsi="Arial" w:cs="Arial"/>
          <w:spacing w:val="-5"/>
          <w:sz w:val="18"/>
          <w:szCs w:val="18"/>
        </w:rPr>
        <w:t xml:space="preserve"> </w:t>
      </w:r>
      <w:r w:rsidRPr="00817983">
        <w:rPr>
          <w:rFonts w:ascii="Arial" w:hAnsi="Arial" w:cs="Arial"/>
          <w:sz w:val="18"/>
          <w:szCs w:val="18"/>
        </w:rPr>
        <w:t>–</w:t>
      </w:r>
      <w:r w:rsidRPr="00817983">
        <w:rPr>
          <w:rFonts w:ascii="Arial" w:hAnsi="Arial" w:cs="Arial"/>
          <w:spacing w:val="-6"/>
          <w:sz w:val="18"/>
          <w:szCs w:val="18"/>
        </w:rPr>
        <w:t xml:space="preserve"> </w:t>
      </w:r>
      <w:r w:rsidR="00FF77C5" w:rsidRPr="00817983">
        <w:rPr>
          <w:rFonts w:ascii="Arial" w:hAnsi="Arial" w:cs="Arial"/>
          <w:sz w:val="18"/>
          <w:szCs w:val="18"/>
        </w:rPr>
        <w:t>6</w:t>
      </w:r>
      <w:r w:rsidRPr="00817983">
        <w:rPr>
          <w:rFonts w:ascii="Arial" w:hAnsi="Arial" w:cs="Arial"/>
          <w:sz w:val="18"/>
          <w:szCs w:val="18"/>
        </w:rPr>
        <w:t>%</w:t>
      </w:r>
      <w:r w:rsidRPr="00817983">
        <w:rPr>
          <w:rFonts w:ascii="Arial" w:hAnsi="Arial" w:cs="Arial"/>
          <w:spacing w:val="-5"/>
          <w:sz w:val="18"/>
          <w:szCs w:val="18"/>
        </w:rPr>
        <w:t xml:space="preserve"> </w:t>
      </w:r>
      <w:r w:rsidRPr="00817983">
        <w:rPr>
          <w:rFonts w:ascii="Arial" w:hAnsi="Arial" w:cs="Arial"/>
          <w:sz w:val="18"/>
          <w:szCs w:val="18"/>
        </w:rPr>
        <w:t>for</w:t>
      </w:r>
      <w:r w:rsidRPr="00817983">
        <w:rPr>
          <w:rFonts w:ascii="Arial" w:hAnsi="Arial" w:cs="Arial"/>
          <w:spacing w:val="-5"/>
          <w:sz w:val="18"/>
          <w:szCs w:val="18"/>
        </w:rPr>
        <w:t xml:space="preserve"> </w:t>
      </w:r>
      <w:r w:rsidRPr="00817983">
        <w:rPr>
          <w:rFonts w:ascii="Arial" w:hAnsi="Arial" w:cs="Arial"/>
          <w:sz w:val="18"/>
          <w:szCs w:val="18"/>
        </w:rPr>
        <w:t>export</w:t>
      </w:r>
      <w:r w:rsidRPr="00817983">
        <w:rPr>
          <w:rFonts w:ascii="Arial" w:hAnsi="Arial" w:cs="Arial"/>
          <w:spacing w:val="-4"/>
          <w:sz w:val="18"/>
          <w:szCs w:val="18"/>
        </w:rPr>
        <w:t xml:space="preserve"> </w:t>
      </w:r>
      <w:r w:rsidRPr="00817983">
        <w:rPr>
          <w:rFonts w:ascii="Arial" w:hAnsi="Arial" w:cs="Arial"/>
          <w:sz w:val="18"/>
          <w:szCs w:val="18"/>
        </w:rPr>
        <w:t>sales</w:t>
      </w:r>
      <w:r w:rsidRPr="00817983">
        <w:rPr>
          <w:rFonts w:ascii="Arial" w:hAnsi="Arial" w:cs="Arial"/>
          <w:spacing w:val="-5"/>
          <w:sz w:val="18"/>
          <w:szCs w:val="18"/>
        </w:rPr>
        <w:t xml:space="preserve"> </w:t>
      </w:r>
      <w:r w:rsidRPr="00817983">
        <w:rPr>
          <w:rFonts w:ascii="Arial" w:hAnsi="Arial" w:cs="Arial"/>
          <w:sz w:val="18"/>
          <w:szCs w:val="18"/>
        </w:rPr>
        <w:t>to</w:t>
      </w:r>
      <w:r w:rsidRPr="00817983">
        <w:rPr>
          <w:rFonts w:ascii="Arial" w:hAnsi="Arial" w:cs="Arial"/>
          <w:spacing w:val="-6"/>
          <w:sz w:val="18"/>
          <w:szCs w:val="18"/>
        </w:rPr>
        <w:t xml:space="preserve"> </w:t>
      </w:r>
      <w:r w:rsidR="00FF77C5" w:rsidRPr="00817983">
        <w:rPr>
          <w:rFonts w:ascii="Arial" w:hAnsi="Arial" w:cs="Arial"/>
          <w:sz w:val="18"/>
          <w:szCs w:val="18"/>
        </w:rPr>
        <w:t>two</w:t>
      </w:r>
      <w:r w:rsidRPr="00817983">
        <w:rPr>
          <w:rFonts w:ascii="Arial" w:hAnsi="Arial" w:cs="Arial"/>
          <w:spacing w:val="-5"/>
          <w:sz w:val="18"/>
          <w:szCs w:val="18"/>
        </w:rPr>
        <w:t xml:space="preserve"> </w:t>
      </w:r>
      <w:r w:rsidRPr="00817983">
        <w:rPr>
          <w:rFonts w:ascii="Arial" w:hAnsi="Arial" w:cs="Arial"/>
          <w:sz w:val="18"/>
          <w:szCs w:val="18"/>
        </w:rPr>
        <w:t>purchasers;</w:t>
      </w:r>
      <w:r w:rsidRPr="00817983">
        <w:rPr>
          <w:rFonts w:ascii="Arial" w:hAnsi="Arial" w:cs="Arial"/>
          <w:spacing w:val="-5"/>
          <w:sz w:val="18"/>
          <w:szCs w:val="18"/>
        </w:rPr>
        <w:t xml:space="preserve"> </w:t>
      </w:r>
      <w:r w:rsidR="00FF77C5" w:rsidRPr="00817983">
        <w:rPr>
          <w:rFonts w:ascii="Arial" w:hAnsi="Arial" w:cs="Arial"/>
          <w:sz w:val="18"/>
          <w:szCs w:val="18"/>
        </w:rPr>
        <w:t>94</w:t>
      </w:r>
      <w:r w:rsidRPr="00817983">
        <w:rPr>
          <w:rFonts w:ascii="Arial" w:hAnsi="Arial" w:cs="Arial"/>
          <w:sz w:val="18"/>
          <w:szCs w:val="18"/>
        </w:rPr>
        <w:t>%</w:t>
      </w:r>
      <w:r w:rsidRPr="00817983">
        <w:rPr>
          <w:rFonts w:ascii="Arial" w:hAnsi="Arial" w:cs="Arial"/>
          <w:spacing w:val="-4"/>
          <w:sz w:val="18"/>
          <w:szCs w:val="18"/>
        </w:rPr>
        <w:t xml:space="preserve"> </w:t>
      </w:r>
      <w:r w:rsidRPr="00817983">
        <w:rPr>
          <w:rFonts w:ascii="Arial" w:hAnsi="Arial" w:cs="Arial"/>
          <w:sz w:val="18"/>
          <w:szCs w:val="18"/>
        </w:rPr>
        <w:t>for</w:t>
      </w:r>
      <w:r w:rsidRPr="00817983">
        <w:rPr>
          <w:rFonts w:ascii="Arial" w:hAnsi="Arial" w:cs="Arial"/>
          <w:spacing w:val="-5"/>
          <w:sz w:val="18"/>
          <w:szCs w:val="18"/>
        </w:rPr>
        <w:t xml:space="preserve"> </w:t>
      </w:r>
      <w:r w:rsidRPr="00817983">
        <w:rPr>
          <w:rFonts w:ascii="Arial" w:hAnsi="Arial" w:cs="Arial"/>
          <w:sz w:val="18"/>
          <w:szCs w:val="18"/>
        </w:rPr>
        <w:t>domestic</w:t>
      </w:r>
      <w:r w:rsidRPr="00817983">
        <w:rPr>
          <w:rFonts w:ascii="Arial" w:hAnsi="Arial" w:cs="Arial"/>
          <w:spacing w:val="-4"/>
          <w:sz w:val="18"/>
          <w:szCs w:val="18"/>
        </w:rPr>
        <w:t xml:space="preserve"> </w:t>
      </w:r>
      <w:r w:rsidR="005C28FB" w:rsidRPr="00817983">
        <w:rPr>
          <w:rFonts w:ascii="Arial" w:hAnsi="Arial" w:cs="Arial"/>
          <w:sz w:val="18"/>
          <w:szCs w:val="18"/>
        </w:rPr>
        <w:t>sales to</w:t>
      </w:r>
      <w:r w:rsidRPr="00817983">
        <w:rPr>
          <w:rFonts w:ascii="Arial" w:hAnsi="Arial" w:cs="Arial"/>
          <w:spacing w:val="-2"/>
          <w:sz w:val="18"/>
          <w:szCs w:val="18"/>
        </w:rPr>
        <w:t xml:space="preserve"> </w:t>
      </w:r>
      <w:r w:rsidR="00047A17" w:rsidRPr="00817983">
        <w:rPr>
          <w:rFonts w:ascii="Arial" w:hAnsi="Arial" w:cs="Arial"/>
          <w:sz w:val="18"/>
          <w:szCs w:val="18"/>
        </w:rPr>
        <w:t>t</w:t>
      </w:r>
      <w:r w:rsidR="00FF77C5" w:rsidRPr="00817983">
        <w:rPr>
          <w:rFonts w:ascii="Arial" w:hAnsi="Arial" w:cs="Arial"/>
          <w:sz w:val="18"/>
          <w:szCs w:val="18"/>
        </w:rPr>
        <w:t>hree</w:t>
      </w:r>
      <w:r w:rsidR="005C28FB" w:rsidRPr="00817983">
        <w:rPr>
          <w:rFonts w:ascii="Arial" w:hAnsi="Arial" w:cs="Arial"/>
          <w:sz w:val="18"/>
          <w:szCs w:val="18"/>
        </w:rPr>
        <w:t xml:space="preserve"> </w:t>
      </w:r>
      <w:r w:rsidRPr="00817983">
        <w:rPr>
          <w:rFonts w:ascii="Arial" w:hAnsi="Arial" w:cs="Arial"/>
          <w:sz w:val="18"/>
          <w:szCs w:val="18"/>
        </w:rPr>
        <w:t>purchaser</w:t>
      </w:r>
      <w:r w:rsidR="00E22495" w:rsidRPr="00817983">
        <w:rPr>
          <w:rFonts w:ascii="Arial" w:hAnsi="Arial" w:cs="Arial"/>
          <w:sz w:val="18"/>
          <w:szCs w:val="18"/>
        </w:rPr>
        <w:t>s</w:t>
      </w:r>
      <w:r w:rsidRPr="00817983">
        <w:rPr>
          <w:rFonts w:ascii="Arial" w:hAnsi="Arial" w:cs="Arial"/>
          <w:sz w:val="18"/>
          <w:szCs w:val="18"/>
        </w:rPr>
        <w:t>)</w:t>
      </w:r>
      <w:r w:rsidRPr="00817983">
        <w:rPr>
          <w:rFonts w:ascii="Arial" w:hAnsi="Arial" w:cs="Arial"/>
          <w:spacing w:val="-1"/>
          <w:sz w:val="18"/>
          <w:szCs w:val="18"/>
        </w:rPr>
        <w:t xml:space="preserve"> </w:t>
      </w:r>
      <w:r w:rsidRPr="00817983">
        <w:rPr>
          <w:rFonts w:ascii="Arial" w:hAnsi="Arial" w:cs="Arial"/>
          <w:sz w:val="18"/>
          <w:szCs w:val="18"/>
        </w:rPr>
        <w:t>and</w:t>
      </w:r>
      <w:r w:rsidRPr="00817983">
        <w:rPr>
          <w:rFonts w:ascii="Arial" w:hAnsi="Arial" w:cs="Arial"/>
          <w:spacing w:val="-1"/>
          <w:sz w:val="18"/>
          <w:szCs w:val="18"/>
        </w:rPr>
        <w:t xml:space="preserve"> </w:t>
      </w:r>
      <w:r w:rsidRPr="00817983">
        <w:rPr>
          <w:rFonts w:ascii="Arial" w:hAnsi="Arial" w:cs="Arial"/>
          <w:sz w:val="18"/>
          <w:szCs w:val="18"/>
        </w:rPr>
        <w:t>$</w:t>
      </w:r>
      <w:r w:rsidR="00B249ED" w:rsidRPr="00817983">
        <w:rPr>
          <w:rFonts w:ascii="Arial" w:hAnsi="Arial" w:cs="Arial"/>
          <w:sz w:val="18"/>
          <w:szCs w:val="18"/>
        </w:rPr>
        <w:t>9,</w:t>
      </w:r>
      <w:r w:rsidR="00817983" w:rsidRPr="00817983">
        <w:rPr>
          <w:rFonts w:ascii="Arial" w:hAnsi="Arial" w:cs="Arial"/>
          <w:sz w:val="18"/>
          <w:szCs w:val="18"/>
        </w:rPr>
        <w:t>221,304</w:t>
      </w:r>
      <w:r w:rsidR="00B249ED" w:rsidRPr="00612555">
        <w:rPr>
          <w:rFonts w:ascii="Arial" w:hAnsi="Arial" w:cs="Arial"/>
          <w:spacing w:val="2"/>
          <w:sz w:val="18"/>
          <w:szCs w:val="18"/>
        </w:rPr>
        <w:t xml:space="preserve"> </w:t>
      </w:r>
      <w:r w:rsidRPr="005C28FB">
        <w:rPr>
          <w:rFonts w:ascii="Arial" w:hAnsi="Arial" w:cs="Arial"/>
          <w:sz w:val="18"/>
          <w:szCs w:val="18"/>
        </w:rPr>
        <w:t>was</w:t>
      </w:r>
      <w:r w:rsidRPr="005C28FB">
        <w:rPr>
          <w:rFonts w:ascii="Arial" w:hAnsi="Arial" w:cs="Arial"/>
          <w:spacing w:val="-1"/>
          <w:sz w:val="18"/>
          <w:szCs w:val="18"/>
        </w:rPr>
        <w:t xml:space="preserve"> </w:t>
      </w:r>
      <w:r w:rsidRPr="005C28FB">
        <w:rPr>
          <w:rFonts w:ascii="Arial" w:hAnsi="Arial" w:cs="Arial"/>
          <w:sz w:val="18"/>
          <w:szCs w:val="18"/>
        </w:rPr>
        <w:t>in</w:t>
      </w:r>
      <w:r w:rsidRPr="005C28FB">
        <w:rPr>
          <w:rFonts w:ascii="Arial" w:hAnsi="Arial" w:cs="Arial"/>
          <w:spacing w:val="-1"/>
          <w:sz w:val="18"/>
          <w:szCs w:val="18"/>
        </w:rPr>
        <w:t xml:space="preserve"> </w:t>
      </w:r>
      <w:r w:rsidRPr="005C28FB">
        <w:rPr>
          <w:rFonts w:ascii="Arial" w:hAnsi="Arial" w:cs="Arial"/>
          <w:sz w:val="18"/>
          <w:szCs w:val="18"/>
        </w:rPr>
        <w:t>accounts</w:t>
      </w:r>
      <w:r w:rsidRPr="005C28FB">
        <w:rPr>
          <w:rFonts w:ascii="Arial" w:hAnsi="Arial" w:cs="Arial"/>
          <w:spacing w:val="-1"/>
          <w:sz w:val="18"/>
          <w:szCs w:val="18"/>
        </w:rPr>
        <w:t xml:space="preserve"> </w:t>
      </w:r>
      <w:r w:rsidRPr="005C28FB">
        <w:rPr>
          <w:rFonts w:ascii="Arial" w:hAnsi="Arial" w:cs="Arial"/>
          <w:sz w:val="18"/>
          <w:szCs w:val="18"/>
        </w:rPr>
        <w:t>receivable</w:t>
      </w:r>
      <w:r w:rsidRPr="005C28FB">
        <w:rPr>
          <w:rFonts w:ascii="Arial" w:hAnsi="Arial" w:cs="Arial"/>
          <w:spacing w:val="-2"/>
          <w:sz w:val="18"/>
          <w:szCs w:val="18"/>
        </w:rPr>
        <w:t xml:space="preserve"> </w:t>
      </w:r>
      <w:r w:rsidRPr="005C28FB">
        <w:rPr>
          <w:rFonts w:ascii="Arial" w:hAnsi="Arial" w:cs="Arial"/>
          <w:sz w:val="18"/>
          <w:szCs w:val="18"/>
        </w:rPr>
        <w:t>at</w:t>
      </w:r>
      <w:r w:rsidRPr="005C28FB">
        <w:rPr>
          <w:rFonts w:ascii="Arial" w:hAnsi="Arial" w:cs="Arial"/>
          <w:spacing w:val="1"/>
          <w:sz w:val="18"/>
          <w:szCs w:val="18"/>
        </w:rPr>
        <w:t xml:space="preserve"> </w:t>
      </w:r>
      <w:r w:rsidR="00122A6D">
        <w:rPr>
          <w:rFonts w:ascii="Arial" w:hAnsi="Arial" w:cs="Arial"/>
          <w:sz w:val="18"/>
          <w:szCs w:val="18"/>
        </w:rPr>
        <w:t>March 31, 20</w:t>
      </w:r>
      <w:r w:rsidR="00047A17">
        <w:rPr>
          <w:rFonts w:ascii="Arial" w:hAnsi="Arial" w:cs="Arial"/>
          <w:sz w:val="18"/>
          <w:szCs w:val="18"/>
        </w:rPr>
        <w:t>2</w:t>
      </w:r>
      <w:r w:rsidR="00FF77C5">
        <w:rPr>
          <w:rFonts w:ascii="Arial" w:hAnsi="Arial" w:cs="Arial"/>
          <w:sz w:val="18"/>
          <w:szCs w:val="18"/>
        </w:rPr>
        <w:t>6</w:t>
      </w:r>
      <w:r w:rsidRPr="005C28FB">
        <w:rPr>
          <w:rFonts w:ascii="Arial" w:hAnsi="Arial" w:cs="Arial"/>
          <w:spacing w:val="-1"/>
          <w:sz w:val="18"/>
          <w:szCs w:val="18"/>
        </w:rPr>
        <w:t xml:space="preserve"> </w:t>
      </w:r>
      <w:r w:rsidRPr="005C28FB">
        <w:rPr>
          <w:rFonts w:ascii="Arial" w:hAnsi="Arial" w:cs="Arial"/>
          <w:sz w:val="18"/>
          <w:szCs w:val="18"/>
        </w:rPr>
        <w:t>(</w:t>
      </w:r>
      <w:r w:rsidR="00122A6D">
        <w:rPr>
          <w:rFonts w:ascii="Arial" w:hAnsi="Arial" w:cs="Arial"/>
          <w:sz w:val="18"/>
          <w:szCs w:val="18"/>
        </w:rPr>
        <w:t xml:space="preserve">December 31, </w:t>
      </w:r>
      <w:r w:rsidRPr="005C28FB">
        <w:rPr>
          <w:rFonts w:ascii="Arial" w:hAnsi="Arial" w:cs="Arial"/>
          <w:sz w:val="18"/>
          <w:szCs w:val="18"/>
        </w:rPr>
        <w:t>202</w:t>
      </w:r>
      <w:r w:rsidR="00FF77C5">
        <w:rPr>
          <w:rFonts w:ascii="Arial" w:hAnsi="Arial" w:cs="Arial"/>
          <w:sz w:val="18"/>
          <w:szCs w:val="18"/>
        </w:rPr>
        <w:t>5</w:t>
      </w:r>
      <w:r w:rsidR="005C28FB">
        <w:rPr>
          <w:rFonts w:ascii="Arial" w:hAnsi="Arial" w:cs="Arial"/>
          <w:sz w:val="18"/>
          <w:szCs w:val="18"/>
        </w:rPr>
        <w:t xml:space="preserve"> </w:t>
      </w:r>
      <w:r w:rsidRPr="005C28FB">
        <w:rPr>
          <w:rFonts w:ascii="Arial" w:hAnsi="Arial" w:cs="Arial"/>
          <w:sz w:val="18"/>
          <w:szCs w:val="18"/>
        </w:rPr>
        <w:t>–</w:t>
      </w:r>
      <w:r w:rsidRPr="005C28FB">
        <w:rPr>
          <w:rFonts w:ascii="Arial" w:hAnsi="Arial" w:cs="Arial"/>
          <w:spacing w:val="-2"/>
          <w:sz w:val="18"/>
          <w:szCs w:val="18"/>
        </w:rPr>
        <w:t xml:space="preserve"> </w:t>
      </w:r>
      <w:r w:rsidR="00423A22" w:rsidRPr="00612555">
        <w:rPr>
          <w:rFonts w:ascii="Arial" w:hAnsi="Arial" w:cs="Arial"/>
          <w:sz w:val="18"/>
          <w:szCs w:val="18"/>
        </w:rPr>
        <w:t>$</w:t>
      </w:r>
      <w:r w:rsidR="00B249ED">
        <w:rPr>
          <w:rFonts w:ascii="Arial" w:hAnsi="Arial" w:cs="Arial"/>
          <w:sz w:val="18"/>
          <w:szCs w:val="18"/>
        </w:rPr>
        <w:t>9,852,208</w:t>
      </w:r>
      <w:r w:rsidRPr="005C28FB">
        <w:rPr>
          <w:rFonts w:ascii="Arial" w:hAnsi="Arial" w:cs="Arial"/>
          <w:sz w:val="18"/>
          <w:szCs w:val="18"/>
        </w:rPr>
        <w:t>).</w:t>
      </w:r>
    </w:p>
    <w:p w14:paraId="2A699901" w14:textId="494C6731" w:rsidR="00243634" w:rsidRDefault="00682A8C" w:rsidP="00A91322">
      <w:pPr>
        <w:pStyle w:val="BodyText"/>
        <w:spacing w:before="120" w:line="220" w:lineRule="atLeast"/>
        <w:ind w:left="128" w:right="184"/>
        <w:jc w:val="both"/>
        <w:rPr>
          <w:rFonts w:ascii="Arial" w:hAnsi="Arial" w:cs="Arial"/>
          <w:sz w:val="18"/>
          <w:szCs w:val="18"/>
        </w:rPr>
      </w:pPr>
      <w:r w:rsidRPr="005C28FB">
        <w:rPr>
          <w:rFonts w:ascii="Arial" w:hAnsi="Arial" w:cs="Arial"/>
          <w:sz w:val="18"/>
          <w:szCs w:val="18"/>
        </w:rPr>
        <w:t xml:space="preserve">All of the Company’s revenue from natural gas sales earned in </w:t>
      </w:r>
      <w:r w:rsidR="00122A6D">
        <w:rPr>
          <w:rFonts w:ascii="Arial" w:hAnsi="Arial" w:cs="Arial"/>
          <w:sz w:val="18"/>
          <w:szCs w:val="18"/>
        </w:rPr>
        <w:t xml:space="preserve">the three months ended March 31, </w:t>
      </w:r>
      <w:r w:rsidR="005C28FB">
        <w:rPr>
          <w:rFonts w:ascii="Arial" w:hAnsi="Arial" w:cs="Arial"/>
          <w:sz w:val="18"/>
          <w:szCs w:val="18"/>
        </w:rPr>
        <w:t>202</w:t>
      </w:r>
      <w:r w:rsidR="00B249ED">
        <w:rPr>
          <w:rFonts w:ascii="Arial" w:hAnsi="Arial" w:cs="Arial"/>
          <w:sz w:val="18"/>
          <w:szCs w:val="18"/>
        </w:rPr>
        <w:t>6</w:t>
      </w:r>
      <w:r w:rsidR="005C28FB">
        <w:rPr>
          <w:rFonts w:ascii="Arial" w:hAnsi="Arial" w:cs="Arial"/>
          <w:sz w:val="18"/>
          <w:szCs w:val="18"/>
        </w:rPr>
        <w:t xml:space="preserve"> </w:t>
      </w:r>
      <w:r w:rsidRPr="005C28FB">
        <w:rPr>
          <w:rFonts w:ascii="Arial" w:hAnsi="Arial" w:cs="Arial"/>
          <w:sz w:val="18"/>
          <w:szCs w:val="18"/>
        </w:rPr>
        <w:t xml:space="preserve">was for domestic sales, of </w:t>
      </w:r>
      <w:r w:rsidRPr="00817983">
        <w:rPr>
          <w:rFonts w:ascii="Arial" w:hAnsi="Arial" w:cs="Arial"/>
          <w:sz w:val="18"/>
          <w:szCs w:val="18"/>
        </w:rPr>
        <w:t xml:space="preserve">which </w:t>
      </w:r>
      <w:r w:rsidR="00817983" w:rsidRPr="00817983">
        <w:rPr>
          <w:rFonts w:ascii="Arial" w:hAnsi="Arial" w:cs="Arial"/>
          <w:sz w:val="18"/>
          <w:szCs w:val="18"/>
        </w:rPr>
        <w:t>77</w:t>
      </w:r>
      <w:r w:rsidRPr="00817983">
        <w:rPr>
          <w:rFonts w:ascii="Arial" w:hAnsi="Arial" w:cs="Arial"/>
          <w:sz w:val="18"/>
          <w:szCs w:val="18"/>
        </w:rPr>
        <w:t>% was to</w:t>
      </w:r>
      <w:r w:rsidRPr="00817983">
        <w:rPr>
          <w:rFonts w:ascii="Arial" w:hAnsi="Arial" w:cs="Arial"/>
          <w:spacing w:val="1"/>
          <w:sz w:val="18"/>
          <w:szCs w:val="18"/>
        </w:rPr>
        <w:t xml:space="preserve"> </w:t>
      </w:r>
      <w:r w:rsidR="00817983" w:rsidRPr="00817983">
        <w:rPr>
          <w:rFonts w:ascii="Arial" w:hAnsi="Arial" w:cs="Arial"/>
          <w:sz w:val="18"/>
          <w:szCs w:val="18"/>
        </w:rPr>
        <w:t>three</w:t>
      </w:r>
      <w:r w:rsidRPr="00817983">
        <w:rPr>
          <w:rFonts w:ascii="Arial" w:hAnsi="Arial" w:cs="Arial"/>
          <w:spacing w:val="-3"/>
          <w:sz w:val="18"/>
          <w:szCs w:val="18"/>
        </w:rPr>
        <w:t xml:space="preserve"> </w:t>
      </w:r>
      <w:r w:rsidRPr="00817983">
        <w:rPr>
          <w:rFonts w:ascii="Arial" w:hAnsi="Arial" w:cs="Arial"/>
          <w:sz w:val="18"/>
          <w:szCs w:val="18"/>
        </w:rPr>
        <w:t>major</w:t>
      </w:r>
      <w:r w:rsidRPr="00817983">
        <w:rPr>
          <w:rFonts w:ascii="Arial" w:hAnsi="Arial" w:cs="Arial"/>
          <w:spacing w:val="-2"/>
          <w:sz w:val="18"/>
          <w:szCs w:val="18"/>
        </w:rPr>
        <w:t xml:space="preserve"> </w:t>
      </w:r>
      <w:r w:rsidRPr="00817983">
        <w:rPr>
          <w:rFonts w:ascii="Arial" w:hAnsi="Arial" w:cs="Arial"/>
          <w:sz w:val="18"/>
          <w:szCs w:val="18"/>
        </w:rPr>
        <w:t>purchaser</w:t>
      </w:r>
      <w:r w:rsidR="00744BB2">
        <w:rPr>
          <w:rFonts w:ascii="Arial" w:hAnsi="Arial" w:cs="Arial"/>
          <w:sz w:val="18"/>
          <w:szCs w:val="18"/>
        </w:rPr>
        <w:t>s</w:t>
      </w:r>
      <w:r w:rsidRPr="00817983">
        <w:rPr>
          <w:rFonts w:ascii="Arial" w:hAnsi="Arial" w:cs="Arial"/>
          <w:spacing w:val="-1"/>
          <w:sz w:val="18"/>
          <w:szCs w:val="18"/>
        </w:rPr>
        <w:t xml:space="preserve"> </w:t>
      </w:r>
      <w:r w:rsidRPr="00817983">
        <w:rPr>
          <w:rFonts w:ascii="Arial" w:hAnsi="Arial" w:cs="Arial"/>
          <w:sz w:val="18"/>
          <w:szCs w:val="18"/>
        </w:rPr>
        <w:t>(</w:t>
      </w:r>
      <w:r w:rsidR="00122A6D" w:rsidRPr="00817983">
        <w:rPr>
          <w:rFonts w:ascii="Arial" w:hAnsi="Arial" w:cs="Arial"/>
          <w:sz w:val="18"/>
          <w:szCs w:val="18"/>
        </w:rPr>
        <w:t xml:space="preserve">three months ended March 31, </w:t>
      </w:r>
      <w:r w:rsidRPr="00817983">
        <w:rPr>
          <w:rFonts w:ascii="Arial" w:hAnsi="Arial" w:cs="Arial"/>
          <w:sz w:val="18"/>
          <w:szCs w:val="18"/>
        </w:rPr>
        <w:t>202</w:t>
      </w:r>
      <w:r w:rsidR="00B249ED" w:rsidRPr="00817983">
        <w:rPr>
          <w:rFonts w:ascii="Arial" w:hAnsi="Arial" w:cs="Arial"/>
          <w:sz w:val="18"/>
          <w:szCs w:val="18"/>
        </w:rPr>
        <w:t>5</w:t>
      </w:r>
      <w:r w:rsidRPr="00817983">
        <w:rPr>
          <w:rFonts w:ascii="Arial" w:hAnsi="Arial" w:cs="Arial"/>
          <w:spacing w:val="-3"/>
          <w:sz w:val="18"/>
          <w:szCs w:val="18"/>
        </w:rPr>
        <w:t xml:space="preserve"> </w:t>
      </w:r>
      <w:r w:rsidRPr="00817983">
        <w:rPr>
          <w:rFonts w:ascii="Arial" w:hAnsi="Arial" w:cs="Arial"/>
          <w:sz w:val="18"/>
          <w:szCs w:val="18"/>
        </w:rPr>
        <w:t>–</w:t>
      </w:r>
      <w:r w:rsidRPr="00817983">
        <w:rPr>
          <w:rFonts w:ascii="Arial" w:hAnsi="Arial" w:cs="Arial"/>
          <w:spacing w:val="-2"/>
          <w:sz w:val="18"/>
          <w:szCs w:val="18"/>
        </w:rPr>
        <w:t xml:space="preserve"> </w:t>
      </w:r>
      <w:r w:rsidRPr="00817983">
        <w:rPr>
          <w:rFonts w:ascii="Arial" w:hAnsi="Arial" w:cs="Arial"/>
          <w:sz w:val="18"/>
          <w:szCs w:val="18"/>
        </w:rPr>
        <w:t>domestic</w:t>
      </w:r>
      <w:r w:rsidRPr="00817983">
        <w:rPr>
          <w:rFonts w:ascii="Arial" w:hAnsi="Arial" w:cs="Arial"/>
          <w:spacing w:val="-2"/>
          <w:sz w:val="18"/>
          <w:szCs w:val="18"/>
        </w:rPr>
        <w:t xml:space="preserve"> </w:t>
      </w:r>
      <w:r w:rsidRPr="00817983">
        <w:rPr>
          <w:rFonts w:ascii="Arial" w:hAnsi="Arial" w:cs="Arial"/>
          <w:sz w:val="18"/>
          <w:szCs w:val="18"/>
        </w:rPr>
        <w:t>sales</w:t>
      </w:r>
      <w:r w:rsidR="00E22495" w:rsidRPr="00817983">
        <w:rPr>
          <w:rFonts w:ascii="Arial" w:hAnsi="Arial" w:cs="Arial"/>
          <w:sz w:val="18"/>
          <w:szCs w:val="18"/>
        </w:rPr>
        <w:t xml:space="preserve">; </w:t>
      </w:r>
      <w:r w:rsidR="00B249ED" w:rsidRPr="00817983">
        <w:rPr>
          <w:rFonts w:ascii="Arial" w:hAnsi="Arial" w:cs="Arial"/>
          <w:sz w:val="18"/>
          <w:szCs w:val="18"/>
        </w:rPr>
        <w:t>52</w:t>
      </w:r>
      <w:r w:rsidRPr="00817983">
        <w:rPr>
          <w:rFonts w:ascii="Arial" w:hAnsi="Arial" w:cs="Arial"/>
          <w:sz w:val="18"/>
          <w:szCs w:val="18"/>
        </w:rPr>
        <w:t>%</w:t>
      </w:r>
      <w:r w:rsidRPr="00817983">
        <w:rPr>
          <w:rFonts w:ascii="Arial" w:hAnsi="Arial" w:cs="Arial"/>
          <w:spacing w:val="-3"/>
          <w:sz w:val="18"/>
          <w:szCs w:val="18"/>
        </w:rPr>
        <w:t xml:space="preserve"> </w:t>
      </w:r>
      <w:r w:rsidRPr="00817983">
        <w:rPr>
          <w:rFonts w:ascii="Arial" w:hAnsi="Arial" w:cs="Arial"/>
          <w:sz w:val="18"/>
          <w:szCs w:val="18"/>
        </w:rPr>
        <w:t>to</w:t>
      </w:r>
      <w:r w:rsidRPr="00817983">
        <w:rPr>
          <w:rFonts w:ascii="Arial" w:hAnsi="Arial" w:cs="Arial"/>
          <w:spacing w:val="-3"/>
          <w:sz w:val="18"/>
          <w:szCs w:val="18"/>
        </w:rPr>
        <w:t xml:space="preserve"> </w:t>
      </w:r>
      <w:r w:rsidR="002C6FE2" w:rsidRPr="00817983">
        <w:rPr>
          <w:rFonts w:ascii="Arial" w:hAnsi="Arial" w:cs="Arial"/>
          <w:sz w:val="18"/>
          <w:szCs w:val="18"/>
        </w:rPr>
        <w:t>one</w:t>
      </w:r>
      <w:r w:rsidRPr="00817983">
        <w:rPr>
          <w:rFonts w:ascii="Arial" w:hAnsi="Arial" w:cs="Arial"/>
          <w:spacing w:val="-2"/>
          <w:sz w:val="18"/>
          <w:szCs w:val="18"/>
        </w:rPr>
        <w:t xml:space="preserve"> </w:t>
      </w:r>
      <w:r w:rsidRPr="00817983">
        <w:rPr>
          <w:rFonts w:ascii="Arial" w:hAnsi="Arial" w:cs="Arial"/>
          <w:sz w:val="18"/>
          <w:szCs w:val="18"/>
        </w:rPr>
        <w:t>major</w:t>
      </w:r>
      <w:r w:rsidRPr="00817983">
        <w:rPr>
          <w:rFonts w:ascii="Arial" w:hAnsi="Arial" w:cs="Arial"/>
          <w:spacing w:val="-3"/>
          <w:sz w:val="18"/>
          <w:szCs w:val="18"/>
        </w:rPr>
        <w:t xml:space="preserve"> </w:t>
      </w:r>
      <w:r w:rsidRPr="00817983">
        <w:rPr>
          <w:rFonts w:ascii="Arial" w:hAnsi="Arial" w:cs="Arial"/>
          <w:sz w:val="18"/>
          <w:szCs w:val="18"/>
        </w:rPr>
        <w:t>purchaser)</w:t>
      </w:r>
      <w:r w:rsidR="00277B39" w:rsidRPr="00817983">
        <w:rPr>
          <w:rFonts w:ascii="Arial" w:hAnsi="Arial" w:cs="Arial"/>
          <w:sz w:val="18"/>
          <w:szCs w:val="18"/>
        </w:rPr>
        <w:t xml:space="preserve"> and</w:t>
      </w:r>
      <w:r w:rsidRPr="00817983">
        <w:rPr>
          <w:rFonts w:ascii="Arial" w:hAnsi="Arial" w:cs="Arial"/>
          <w:sz w:val="18"/>
          <w:szCs w:val="18"/>
        </w:rPr>
        <w:t xml:space="preserve"> $</w:t>
      </w:r>
      <w:r w:rsidR="00817983" w:rsidRPr="00817983">
        <w:rPr>
          <w:rFonts w:ascii="Arial" w:hAnsi="Arial" w:cs="Arial"/>
          <w:sz w:val="18"/>
          <w:szCs w:val="18"/>
        </w:rPr>
        <w:t>1,447,29</w:t>
      </w:r>
      <w:r w:rsidR="00817983">
        <w:rPr>
          <w:rFonts w:ascii="Arial" w:hAnsi="Arial" w:cs="Arial"/>
          <w:sz w:val="18"/>
          <w:szCs w:val="18"/>
        </w:rPr>
        <w:t>3</w:t>
      </w:r>
      <w:r w:rsidR="00B249ED" w:rsidRPr="00612555">
        <w:rPr>
          <w:rFonts w:ascii="Arial" w:hAnsi="Arial" w:cs="Arial"/>
          <w:spacing w:val="-3"/>
          <w:sz w:val="18"/>
          <w:szCs w:val="18"/>
        </w:rPr>
        <w:t xml:space="preserve"> </w:t>
      </w:r>
      <w:r w:rsidR="005C28FB" w:rsidRPr="00660C3A">
        <w:rPr>
          <w:rFonts w:ascii="Arial" w:hAnsi="Arial" w:cs="Arial"/>
          <w:sz w:val="18"/>
          <w:szCs w:val="18"/>
        </w:rPr>
        <w:t>was</w:t>
      </w:r>
      <w:r w:rsidR="005C28FB">
        <w:rPr>
          <w:rFonts w:ascii="Arial" w:hAnsi="Arial" w:cs="Arial"/>
          <w:sz w:val="18"/>
          <w:szCs w:val="18"/>
        </w:rPr>
        <w:t xml:space="preserve"> in </w:t>
      </w:r>
      <w:r w:rsidRPr="005C28FB">
        <w:rPr>
          <w:rFonts w:ascii="Arial" w:hAnsi="Arial" w:cs="Arial"/>
          <w:sz w:val="18"/>
          <w:szCs w:val="18"/>
        </w:rPr>
        <w:t>accounts receivable</w:t>
      </w:r>
      <w:r w:rsidRPr="005C28FB">
        <w:rPr>
          <w:rFonts w:ascii="Arial" w:hAnsi="Arial" w:cs="Arial"/>
          <w:spacing w:val="-1"/>
          <w:sz w:val="18"/>
          <w:szCs w:val="18"/>
        </w:rPr>
        <w:t xml:space="preserve"> </w:t>
      </w:r>
      <w:r w:rsidRPr="005C28FB">
        <w:rPr>
          <w:rFonts w:ascii="Arial" w:hAnsi="Arial" w:cs="Arial"/>
          <w:sz w:val="18"/>
          <w:szCs w:val="18"/>
        </w:rPr>
        <w:t>at</w:t>
      </w:r>
      <w:r w:rsidRPr="005C28FB">
        <w:rPr>
          <w:rFonts w:ascii="Arial" w:hAnsi="Arial" w:cs="Arial"/>
          <w:spacing w:val="1"/>
          <w:sz w:val="18"/>
          <w:szCs w:val="18"/>
        </w:rPr>
        <w:t xml:space="preserve"> </w:t>
      </w:r>
      <w:r w:rsidR="002C6FE2">
        <w:rPr>
          <w:rFonts w:ascii="Arial" w:hAnsi="Arial" w:cs="Arial"/>
          <w:sz w:val="18"/>
          <w:szCs w:val="18"/>
        </w:rPr>
        <w:t>March</w:t>
      </w:r>
      <w:r w:rsidRPr="005C28FB">
        <w:rPr>
          <w:rFonts w:ascii="Arial" w:hAnsi="Arial" w:cs="Arial"/>
          <w:spacing w:val="2"/>
          <w:sz w:val="18"/>
          <w:szCs w:val="18"/>
        </w:rPr>
        <w:t xml:space="preserve"> </w:t>
      </w:r>
      <w:r w:rsidRPr="005C28FB">
        <w:rPr>
          <w:rFonts w:ascii="Arial" w:hAnsi="Arial" w:cs="Arial"/>
          <w:sz w:val="18"/>
          <w:szCs w:val="18"/>
        </w:rPr>
        <w:t>31, 202</w:t>
      </w:r>
      <w:r w:rsidR="00B249ED">
        <w:rPr>
          <w:rFonts w:ascii="Arial" w:hAnsi="Arial" w:cs="Arial"/>
          <w:sz w:val="18"/>
          <w:szCs w:val="18"/>
        </w:rPr>
        <w:t>6</w:t>
      </w:r>
      <w:r w:rsidRPr="005C28FB">
        <w:rPr>
          <w:rFonts w:ascii="Arial" w:hAnsi="Arial" w:cs="Arial"/>
          <w:spacing w:val="-1"/>
          <w:sz w:val="18"/>
          <w:szCs w:val="18"/>
        </w:rPr>
        <w:t xml:space="preserve"> </w:t>
      </w:r>
      <w:r w:rsidRPr="005C28FB">
        <w:rPr>
          <w:rFonts w:ascii="Arial" w:hAnsi="Arial" w:cs="Arial"/>
          <w:sz w:val="18"/>
          <w:szCs w:val="18"/>
        </w:rPr>
        <w:t>(</w:t>
      </w:r>
      <w:r w:rsidR="00122A6D">
        <w:rPr>
          <w:rFonts w:ascii="Arial" w:hAnsi="Arial" w:cs="Arial"/>
          <w:sz w:val="18"/>
          <w:szCs w:val="18"/>
        </w:rPr>
        <w:t>December 31, 202</w:t>
      </w:r>
      <w:r w:rsidR="00B249ED">
        <w:rPr>
          <w:rFonts w:ascii="Arial" w:hAnsi="Arial" w:cs="Arial"/>
          <w:sz w:val="18"/>
          <w:szCs w:val="18"/>
        </w:rPr>
        <w:t>5</w:t>
      </w:r>
      <w:r w:rsidRPr="005C28FB">
        <w:rPr>
          <w:rFonts w:ascii="Arial" w:hAnsi="Arial" w:cs="Arial"/>
          <w:spacing w:val="1"/>
          <w:sz w:val="18"/>
          <w:szCs w:val="18"/>
        </w:rPr>
        <w:t xml:space="preserve"> </w:t>
      </w:r>
      <w:r w:rsidRPr="005C28FB">
        <w:rPr>
          <w:rFonts w:ascii="Arial" w:hAnsi="Arial" w:cs="Arial"/>
          <w:sz w:val="18"/>
          <w:szCs w:val="18"/>
        </w:rPr>
        <w:t>–</w:t>
      </w:r>
      <w:r w:rsidRPr="005C28FB">
        <w:rPr>
          <w:rFonts w:ascii="Arial" w:hAnsi="Arial" w:cs="Arial"/>
          <w:spacing w:val="1"/>
          <w:sz w:val="18"/>
          <w:szCs w:val="18"/>
        </w:rPr>
        <w:t xml:space="preserve"> </w:t>
      </w:r>
      <w:r w:rsidRPr="005C28FB">
        <w:rPr>
          <w:rFonts w:ascii="Arial" w:hAnsi="Arial" w:cs="Arial"/>
          <w:sz w:val="18"/>
          <w:szCs w:val="18"/>
        </w:rPr>
        <w:t>$</w:t>
      </w:r>
      <w:r w:rsidR="00B249ED">
        <w:rPr>
          <w:rFonts w:ascii="Arial" w:hAnsi="Arial" w:cs="Arial"/>
          <w:sz w:val="18"/>
          <w:szCs w:val="18"/>
        </w:rPr>
        <w:t>454,138</w:t>
      </w:r>
      <w:r w:rsidRPr="005C28FB">
        <w:rPr>
          <w:rFonts w:ascii="Arial" w:hAnsi="Arial" w:cs="Arial"/>
          <w:sz w:val="18"/>
          <w:szCs w:val="18"/>
        </w:rPr>
        <w:t>).</w:t>
      </w:r>
    </w:p>
    <w:p w14:paraId="0B9195D7" w14:textId="77777777" w:rsidR="007E743D" w:rsidRDefault="007E743D">
      <w:pPr>
        <w:rPr>
          <w:rFonts w:ascii="Arial" w:hAnsi="Arial" w:cs="Arial"/>
          <w:sz w:val="18"/>
          <w:szCs w:val="18"/>
        </w:rPr>
      </w:pPr>
      <w:r>
        <w:rPr>
          <w:rFonts w:ascii="Arial" w:hAnsi="Arial" w:cs="Arial"/>
          <w:sz w:val="18"/>
          <w:szCs w:val="18"/>
        </w:rPr>
        <w:br w:type="page"/>
      </w:r>
    </w:p>
    <w:p w14:paraId="02191B44" w14:textId="68331AA2" w:rsidR="00A156E1" w:rsidRDefault="00682A8C" w:rsidP="006F051F">
      <w:pPr>
        <w:pStyle w:val="BodyText"/>
        <w:spacing w:before="120" w:line="220" w:lineRule="atLeast"/>
        <w:ind w:left="128" w:right="184"/>
        <w:jc w:val="both"/>
        <w:rPr>
          <w:rFonts w:ascii="Arial" w:hAnsi="Arial" w:cs="Arial"/>
          <w:sz w:val="18"/>
          <w:szCs w:val="18"/>
        </w:rPr>
      </w:pPr>
      <w:r w:rsidRPr="005C28FB">
        <w:rPr>
          <w:rFonts w:ascii="Arial" w:hAnsi="Arial" w:cs="Arial"/>
          <w:sz w:val="18"/>
          <w:szCs w:val="18"/>
        </w:rPr>
        <w:lastRenderedPageBreak/>
        <w:t>The</w:t>
      </w:r>
      <w:r w:rsidRPr="006F051F">
        <w:rPr>
          <w:rFonts w:ascii="Arial" w:hAnsi="Arial" w:cs="Arial"/>
          <w:sz w:val="18"/>
          <w:szCs w:val="18"/>
        </w:rPr>
        <w:t xml:space="preserve"> </w:t>
      </w:r>
      <w:r w:rsidRPr="005C28FB">
        <w:rPr>
          <w:rFonts w:ascii="Arial" w:hAnsi="Arial" w:cs="Arial"/>
          <w:sz w:val="18"/>
          <w:szCs w:val="18"/>
        </w:rPr>
        <w:t>following</w:t>
      </w:r>
      <w:r w:rsidRPr="006F051F">
        <w:rPr>
          <w:rFonts w:ascii="Arial" w:hAnsi="Arial" w:cs="Arial"/>
          <w:sz w:val="18"/>
          <w:szCs w:val="18"/>
        </w:rPr>
        <w:t xml:space="preserve"> </w:t>
      </w:r>
      <w:r w:rsidRPr="005C28FB">
        <w:rPr>
          <w:rFonts w:ascii="Arial" w:hAnsi="Arial" w:cs="Arial"/>
          <w:sz w:val="18"/>
          <w:szCs w:val="18"/>
        </w:rPr>
        <w:t>table</w:t>
      </w:r>
      <w:r w:rsidRPr="006F051F">
        <w:rPr>
          <w:rFonts w:ascii="Arial" w:hAnsi="Arial" w:cs="Arial"/>
          <w:sz w:val="18"/>
          <w:szCs w:val="18"/>
        </w:rPr>
        <w:t xml:space="preserve"> </w:t>
      </w:r>
      <w:r w:rsidRPr="005C28FB">
        <w:rPr>
          <w:rFonts w:ascii="Arial" w:hAnsi="Arial" w:cs="Arial"/>
          <w:sz w:val="18"/>
          <w:szCs w:val="18"/>
        </w:rPr>
        <w:t>represents</w:t>
      </w:r>
      <w:r w:rsidRPr="006F051F">
        <w:rPr>
          <w:rFonts w:ascii="Arial" w:hAnsi="Arial" w:cs="Arial"/>
          <w:sz w:val="18"/>
          <w:szCs w:val="18"/>
        </w:rPr>
        <w:t xml:space="preserve"> </w:t>
      </w:r>
      <w:r w:rsidRPr="005C28FB">
        <w:rPr>
          <w:rFonts w:ascii="Arial" w:hAnsi="Arial" w:cs="Arial"/>
          <w:sz w:val="18"/>
          <w:szCs w:val="18"/>
        </w:rPr>
        <w:t>the</w:t>
      </w:r>
      <w:r w:rsidRPr="006F051F">
        <w:rPr>
          <w:rFonts w:ascii="Arial" w:hAnsi="Arial" w:cs="Arial"/>
          <w:sz w:val="18"/>
          <w:szCs w:val="18"/>
        </w:rPr>
        <w:t xml:space="preserve"> </w:t>
      </w:r>
      <w:r w:rsidRPr="005C28FB">
        <w:rPr>
          <w:rFonts w:ascii="Arial" w:hAnsi="Arial" w:cs="Arial"/>
          <w:sz w:val="18"/>
          <w:szCs w:val="18"/>
        </w:rPr>
        <w:t>Company’s</w:t>
      </w:r>
      <w:r w:rsidRPr="006F051F">
        <w:rPr>
          <w:rFonts w:ascii="Arial" w:hAnsi="Arial" w:cs="Arial"/>
          <w:sz w:val="18"/>
          <w:szCs w:val="18"/>
        </w:rPr>
        <w:t xml:space="preserve"> </w:t>
      </w:r>
      <w:r w:rsidRPr="005C28FB">
        <w:rPr>
          <w:rFonts w:ascii="Arial" w:hAnsi="Arial" w:cs="Arial"/>
          <w:sz w:val="18"/>
          <w:szCs w:val="18"/>
        </w:rPr>
        <w:t>oil</w:t>
      </w:r>
      <w:r w:rsidRPr="006F051F">
        <w:rPr>
          <w:rFonts w:ascii="Arial" w:hAnsi="Arial" w:cs="Arial"/>
          <w:sz w:val="18"/>
          <w:szCs w:val="18"/>
        </w:rPr>
        <w:t xml:space="preserve"> </w:t>
      </w:r>
      <w:r w:rsidRPr="005C28FB">
        <w:rPr>
          <w:rFonts w:ascii="Arial" w:hAnsi="Arial" w:cs="Arial"/>
          <w:sz w:val="18"/>
          <w:szCs w:val="18"/>
        </w:rPr>
        <w:t>and</w:t>
      </w:r>
      <w:r w:rsidRPr="006F051F">
        <w:rPr>
          <w:rFonts w:ascii="Arial" w:hAnsi="Arial" w:cs="Arial"/>
          <w:sz w:val="18"/>
          <w:szCs w:val="18"/>
        </w:rPr>
        <w:t xml:space="preserve"> </w:t>
      </w:r>
      <w:r w:rsidRPr="005C28FB">
        <w:rPr>
          <w:rFonts w:ascii="Arial" w:hAnsi="Arial" w:cs="Arial"/>
          <w:sz w:val="18"/>
          <w:szCs w:val="18"/>
        </w:rPr>
        <w:t>natural</w:t>
      </w:r>
      <w:r w:rsidRPr="006F051F">
        <w:rPr>
          <w:rFonts w:ascii="Arial" w:hAnsi="Arial" w:cs="Arial"/>
          <w:sz w:val="18"/>
          <w:szCs w:val="18"/>
        </w:rPr>
        <w:t xml:space="preserve"> </w:t>
      </w:r>
      <w:r w:rsidRPr="005C28FB">
        <w:rPr>
          <w:rFonts w:ascii="Arial" w:hAnsi="Arial" w:cs="Arial"/>
          <w:sz w:val="18"/>
          <w:szCs w:val="18"/>
        </w:rPr>
        <w:t>gas</w:t>
      </w:r>
      <w:r w:rsidRPr="006F051F">
        <w:rPr>
          <w:rFonts w:ascii="Arial" w:hAnsi="Arial" w:cs="Arial"/>
          <w:sz w:val="18"/>
          <w:szCs w:val="18"/>
        </w:rPr>
        <w:t xml:space="preserve"> </w:t>
      </w:r>
      <w:r w:rsidRPr="005C28FB">
        <w:rPr>
          <w:rFonts w:ascii="Arial" w:hAnsi="Arial" w:cs="Arial"/>
          <w:sz w:val="18"/>
          <w:szCs w:val="18"/>
        </w:rPr>
        <w:t>sales disaggregated</w:t>
      </w:r>
      <w:r w:rsidRPr="006F051F">
        <w:rPr>
          <w:rFonts w:ascii="Arial" w:hAnsi="Arial" w:cs="Arial"/>
          <w:sz w:val="18"/>
          <w:szCs w:val="18"/>
        </w:rPr>
        <w:t xml:space="preserve"> </w:t>
      </w:r>
      <w:r w:rsidRPr="005C28FB">
        <w:rPr>
          <w:rFonts w:ascii="Arial" w:hAnsi="Arial" w:cs="Arial"/>
          <w:sz w:val="18"/>
          <w:szCs w:val="18"/>
        </w:rPr>
        <w:t>by</w:t>
      </w:r>
      <w:r w:rsidRPr="006F051F">
        <w:rPr>
          <w:rFonts w:ascii="Arial" w:hAnsi="Arial" w:cs="Arial"/>
          <w:sz w:val="18"/>
          <w:szCs w:val="18"/>
        </w:rPr>
        <w:t xml:space="preserve"> </w:t>
      </w:r>
      <w:r w:rsidRPr="005C28FB">
        <w:rPr>
          <w:rFonts w:ascii="Arial" w:hAnsi="Arial" w:cs="Arial"/>
          <w:sz w:val="18"/>
          <w:szCs w:val="18"/>
        </w:rPr>
        <w:t>market: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2C6FE2" w:rsidRPr="003C5DB4" w14:paraId="7626C5B2" w14:textId="77777777" w:rsidTr="00D5376F">
        <w:tc>
          <w:tcPr>
            <w:tcW w:w="4961" w:type="dxa"/>
            <w:tcBorders>
              <w:bottom w:val="single" w:sz="4" w:space="0" w:color="auto"/>
            </w:tcBorders>
            <w:vAlign w:val="bottom"/>
          </w:tcPr>
          <w:p w14:paraId="746687F8" w14:textId="3C0B74B8" w:rsidR="002C6FE2" w:rsidRPr="003C5DB4" w:rsidRDefault="002C6FE2" w:rsidP="002C6FE2">
            <w:pPr>
              <w:pStyle w:val="BodyText"/>
              <w:spacing w:before="12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1C7B26EA" w14:textId="77777777" w:rsidR="002C6FE2" w:rsidRPr="003C5DB4" w:rsidRDefault="002C6FE2" w:rsidP="002C6FE2">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3B908F30"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33D1F669" w14:textId="05C74DB3"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18E6E90C"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6D872F19" w14:textId="6798FB32"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B249ED" w:rsidRPr="003C5DB4" w14:paraId="4AFBE644" w14:textId="77777777" w:rsidTr="00D5376F">
        <w:tc>
          <w:tcPr>
            <w:tcW w:w="4961" w:type="dxa"/>
            <w:vAlign w:val="bottom"/>
          </w:tcPr>
          <w:p w14:paraId="487B21FE" w14:textId="1AEC9662" w:rsidR="00B249ED" w:rsidRPr="003C5DB4" w:rsidRDefault="00B249ED" w:rsidP="00B249ED">
            <w:pPr>
              <w:pStyle w:val="BodyText"/>
              <w:spacing w:before="120"/>
              <w:rPr>
                <w:rFonts w:ascii="Arial" w:hAnsi="Arial" w:cs="Arial"/>
                <w:sz w:val="18"/>
                <w:szCs w:val="18"/>
              </w:rPr>
            </w:pPr>
            <w:r>
              <w:rPr>
                <w:rFonts w:ascii="Arial" w:hAnsi="Arial" w:cs="Arial"/>
                <w:sz w:val="18"/>
                <w:szCs w:val="18"/>
              </w:rPr>
              <w:t>Export</w:t>
            </w:r>
          </w:p>
        </w:tc>
        <w:tc>
          <w:tcPr>
            <w:tcW w:w="482" w:type="dxa"/>
            <w:vAlign w:val="bottom"/>
          </w:tcPr>
          <w:p w14:paraId="36D3EF81" w14:textId="77777777" w:rsidR="00B249ED" w:rsidRPr="003C5DB4" w:rsidRDefault="00B249ED" w:rsidP="00B249ED">
            <w:pPr>
              <w:pStyle w:val="BodyText"/>
              <w:spacing w:before="120"/>
              <w:jc w:val="center"/>
              <w:rPr>
                <w:rFonts w:ascii="Arial" w:hAnsi="Arial" w:cs="Arial"/>
                <w:sz w:val="18"/>
                <w:szCs w:val="18"/>
              </w:rPr>
            </w:pPr>
          </w:p>
        </w:tc>
        <w:tc>
          <w:tcPr>
            <w:tcW w:w="284" w:type="dxa"/>
            <w:vAlign w:val="bottom"/>
          </w:tcPr>
          <w:p w14:paraId="7B9806B8"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1246BF67" w14:textId="5BD6191F" w:rsidR="00B249ED" w:rsidRPr="003C5DB4" w:rsidRDefault="00D21B7A" w:rsidP="00B249ED">
            <w:pPr>
              <w:pStyle w:val="BodyText"/>
              <w:tabs>
                <w:tab w:val="decimal" w:pos="1241"/>
              </w:tabs>
              <w:spacing w:before="120"/>
              <w:rPr>
                <w:rFonts w:ascii="Arial" w:hAnsi="Arial" w:cs="Arial"/>
                <w:sz w:val="18"/>
                <w:szCs w:val="18"/>
              </w:rPr>
            </w:pPr>
            <w:r>
              <w:rPr>
                <w:rFonts w:ascii="Arial" w:hAnsi="Arial" w:cs="Arial"/>
                <w:sz w:val="18"/>
                <w:szCs w:val="18"/>
              </w:rPr>
              <w:t>1,118,887</w:t>
            </w:r>
          </w:p>
        </w:tc>
        <w:tc>
          <w:tcPr>
            <w:tcW w:w="284" w:type="dxa"/>
            <w:vAlign w:val="bottom"/>
          </w:tcPr>
          <w:p w14:paraId="3F297DF4"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5D1C193" w14:textId="082C9198" w:rsidR="00B249ED" w:rsidRPr="00122A6D"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1,324,102</w:t>
            </w:r>
          </w:p>
        </w:tc>
      </w:tr>
      <w:tr w:rsidR="00B249ED" w14:paraId="25688F0A" w14:textId="77777777" w:rsidTr="00D5376F">
        <w:tc>
          <w:tcPr>
            <w:tcW w:w="4961" w:type="dxa"/>
            <w:vAlign w:val="bottom"/>
          </w:tcPr>
          <w:p w14:paraId="45B2A843" w14:textId="248658C0" w:rsidR="00B249ED" w:rsidRDefault="00B249ED" w:rsidP="00B249ED">
            <w:pPr>
              <w:pStyle w:val="BodyText"/>
              <w:spacing w:before="0"/>
              <w:ind w:left="33" w:hanging="33"/>
              <w:rPr>
                <w:rFonts w:ascii="Arial" w:hAnsi="Arial" w:cs="Arial"/>
                <w:sz w:val="18"/>
                <w:szCs w:val="18"/>
              </w:rPr>
            </w:pPr>
            <w:r>
              <w:rPr>
                <w:rFonts w:ascii="Arial" w:hAnsi="Arial" w:cs="Arial"/>
                <w:sz w:val="18"/>
                <w:szCs w:val="18"/>
              </w:rPr>
              <w:t>Domestic</w:t>
            </w:r>
          </w:p>
        </w:tc>
        <w:tc>
          <w:tcPr>
            <w:tcW w:w="482" w:type="dxa"/>
            <w:vAlign w:val="bottom"/>
          </w:tcPr>
          <w:p w14:paraId="71EDFCF6"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520E556A"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AEF9AA7" w14:textId="2B8B28EF"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43,</w:t>
            </w:r>
            <w:r w:rsidR="00D21B7A">
              <w:rPr>
                <w:rFonts w:ascii="Arial" w:hAnsi="Arial" w:cs="Arial"/>
                <w:sz w:val="18"/>
                <w:szCs w:val="18"/>
              </w:rPr>
              <w:t>362,334</w:t>
            </w:r>
          </w:p>
        </w:tc>
        <w:tc>
          <w:tcPr>
            <w:tcW w:w="284" w:type="dxa"/>
            <w:vAlign w:val="bottom"/>
          </w:tcPr>
          <w:p w14:paraId="250CB5A9"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3A1E8B0" w14:textId="3B57332A" w:rsidR="00B249ED" w:rsidRPr="00122A6D"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22,184,392</w:t>
            </w:r>
          </w:p>
        </w:tc>
      </w:tr>
      <w:tr w:rsidR="00B249ED" w:rsidRPr="003C5DB4" w14:paraId="53E5CB1E" w14:textId="77777777" w:rsidTr="00D5376F">
        <w:tc>
          <w:tcPr>
            <w:tcW w:w="4961" w:type="dxa"/>
            <w:tcBorders>
              <w:top w:val="single" w:sz="4" w:space="0" w:color="auto"/>
              <w:bottom w:val="single" w:sz="12" w:space="0" w:color="auto"/>
            </w:tcBorders>
            <w:vAlign w:val="bottom"/>
          </w:tcPr>
          <w:p w14:paraId="37444A13" w14:textId="77777777" w:rsidR="00B249ED" w:rsidRPr="00F01747" w:rsidRDefault="00B249ED" w:rsidP="00B249ED">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51DA93C4"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4963B060"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10723B7A" w14:textId="643E6BB1" w:rsidR="00B249ED" w:rsidRPr="003C5DB4" w:rsidRDefault="00817983" w:rsidP="00B249ED">
            <w:pPr>
              <w:pStyle w:val="BodyText"/>
              <w:tabs>
                <w:tab w:val="decimal" w:pos="1241"/>
              </w:tabs>
              <w:spacing w:before="120"/>
              <w:rPr>
                <w:rFonts w:ascii="Arial" w:hAnsi="Arial" w:cs="Arial"/>
                <w:sz w:val="18"/>
                <w:szCs w:val="18"/>
              </w:rPr>
            </w:pPr>
            <w:r>
              <w:rPr>
                <w:rFonts w:ascii="Arial" w:hAnsi="Arial" w:cs="Arial"/>
                <w:sz w:val="18"/>
                <w:szCs w:val="18"/>
              </w:rPr>
              <w:t>44,481,221</w:t>
            </w:r>
          </w:p>
        </w:tc>
        <w:tc>
          <w:tcPr>
            <w:tcW w:w="284" w:type="dxa"/>
            <w:tcBorders>
              <w:top w:val="single" w:sz="4" w:space="0" w:color="auto"/>
              <w:bottom w:val="single" w:sz="12" w:space="0" w:color="auto"/>
            </w:tcBorders>
            <w:vAlign w:val="bottom"/>
          </w:tcPr>
          <w:p w14:paraId="096080AE"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56354004" w14:textId="4E8142AA" w:rsidR="00B249ED" w:rsidRPr="00122A6D"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23,508,494</w:t>
            </w:r>
          </w:p>
        </w:tc>
      </w:tr>
      <w:tr w:rsidR="00B249ED" w:rsidRPr="00F01747" w14:paraId="4285D18A" w14:textId="77777777" w:rsidTr="00D5376F">
        <w:tc>
          <w:tcPr>
            <w:tcW w:w="4961" w:type="dxa"/>
            <w:tcBorders>
              <w:top w:val="single" w:sz="12" w:space="0" w:color="auto"/>
            </w:tcBorders>
            <w:vAlign w:val="bottom"/>
          </w:tcPr>
          <w:p w14:paraId="31AE2CCB" w14:textId="77777777" w:rsidR="00B249ED" w:rsidRPr="00F01747" w:rsidRDefault="00B249ED" w:rsidP="00B249ED">
            <w:pPr>
              <w:pStyle w:val="BodyText"/>
              <w:spacing w:before="0"/>
              <w:rPr>
                <w:rFonts w:ascii="Arial" w:hAnsi="Arial" w:cs="Arial"/>
                <w:sz w:val="4"/>
                <w:szCs w:val="4"/>
              </w:rPr>
            </w:pPr>
          </w:p>
        </w:tc>
        <w:tc>
          <w:tcPr>
            <w:tcW w:w="482" w:type="dxa"/>
            <w:tcBorders>
              <w:top w:val="single" w:sz="12" w:space="0" w:color="auto"/>
            </w:tcBorders>
            <w:vAlign w:val="bottom"/>
          </w:tcPr>
          <w:p w14:paraId="01F93AFF" w14:textId="77777777" w:rsidR="00B249ED" w:rsidRPr="00F01747"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5158F48B"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5CAA6345" w14:textId="77777777" w:rsidR="00B249ED" w:rsidRPr="00F01747"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0FAF38B1"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501EA3FC" w14:textId="77777777" w:rsidR="00B249ED" w:rsidRPr="00F01747" w:rsidRDefault="00B249ED" w:rsidP="00B249ED">
            <w:pPr>
              <w:pStyle w:val="BodyText"/>
              <w:tabs>
                <w:tab w:val="decimal" w:pos="1241"/>
              </w:tabs>
              <w:spacing w:before="0"/>
              <w:rPr>
                <w:rFonts w:ascii="Arial" w:hAnsi="Arial" w:cs="Arial"/>
                <w:sz w:val="4"/>
                <w:szCs w:val="4"/>
              </w:rPr>
            </w:pPr>
          </w:p>
        </w:tc>
      </w:tr>
    </w:tbl>
    <w:p w14:paraId="64BDCA40" w14:textId="08488618" w:rsidR="00A156E1" w:rsidRDefault="00682A8C" w:rsidP="007745AF">
      <w:pPr>
        <w:pStyle w:val="Heading2"/>
        <w:numPr>
          <w:ilvl w:val="0"/>
          <w:numId w:val="14"/>
        </w:numPr>
        <w:spacing w:before="240" w:line="220" w:lineRule="atLeast"/>
        <w:ind w:left="550" w:right="236" w:hanging="425"/>
        <w:rPr>
          <w:sz w:val="18"/>
          <w:szCs w:val="18"/>
        </w:rPr>
      </w:pPr>
      <w:bookmarkStart w:id="32" w:name="_Hlk166075965"/>
      <w:bookmarkStart w:id="33" w:name="_Toc197524918"/>
      <w:r w:rsidRPr="001F6FA6">
        <w:rPr>
          <w:sz w:val="18"/>
          <w:szCs w:val="18"/>
        </w:rPr>
        <w:t>GENERAL AND ADMINISTRATIVE</w:t>
      </w:r>
      <w:r w:rsidR="005E67EE">
        <w:rPr>
          <w:sz w:val="18"/>
          <w:szCs w:val="18"/>
        </w:rPr>
        <w:t xml:space="preserve"> EXPENSES</w:t>
      </w:r>
      <w:bookmarkEnd w:id="32"/>
      <w:r w:rsidRPr="001F6FA6">
        <w:rPr>
          <w:sz w:val="18"/>
          <w:szCs w:val="18"/>
        </w:rPr>
        <w:t>:</w:t>
      </w:r>
      <w:bookmarkEnd w:id="33"/>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2C6FE2" w:rsidRPr="003C5DB4" w14:paraId="73130A65" w14:textId="77777777" w:rsidTr="000C10AD">
        <w:tc>
          <w:tcPr>
            <w:tcW w:w="4961" w:type="dxa"/>
            <w:tcBorders>
              <w:bottom w:val="single" w:sz="4" w:space="0" w:color="auto"/>
            </w:tcBorders>
            <w:vAlign w:val="bottom"/>
          </w:tcPr>
          <w:p w14:paraId="2B2C6F09" w14:textId="38B64D34" w:rsidR="002C6FE2" w:rsidRPr="003C5DB4" w:rsidRDefault="002C6FE2" w:rsidP="002C6FE2">
            <w:pPr>
              <w:pStyle w:val="BodyText"/>
              <w:spacing w:before="12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62AC7B51" w14:textId="77777777" w:rsidR="002C6FE2" w:rsidRPr="003C5DB4" w:rsidRDefault="002C6FE2" w:rsidP="002C6FE2">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0E03C478"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4194F49A" w14:textId="14582262"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0A789CF4"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5029EA6C" w14:textId="1B9DB426"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B249ED" w:rsidRPr="003C5DB4" w14:paraId="4C596AD5" w14:textId="77777777" w:rsidTr="000C10AD">
        <w:tc>
          <w:tcPr>
            <w:tcW w:w="4961" w:type="dxa"/>
            <w:vAlign w:val="bottom"/>
          </w:tcPr>
          <w:p w14:paraId="3C82CABD" w14:textId="7335D2A2" w:rsidR="00B249ED" w:rsidRPr="003C5DB4" w:rsidRDefault="00B249ED" w:rsidP="00B249ED">
            <w:pPr>
              <w:pStyle w:val="BodyText"/>
              <w:spacing w:before="120"/>
              <w:rPr>
                <w:rFonts w:ascii="Arial" w:hAnsi="Arial" w:cs="Arial"/>
                <w:sz w:val="18"/>
                <w:szCs w:val="18"/>
              </w:rPr>
            </w:pPr>
            <w:r>
              <w:rPr>
                <w:rFonts w:ascii="Arial" w:hAnsi="Arial" w:cs="Arial"/>
                <w:sz w:val="18"/>
                <w:szCs w:val="18"/>
              </w:rPr>
              <w:t>Salaries and benefits</w:t>
            </w:r>
          </w:p>
        </w:tc>
        <w:tc>
          <w:tcPr>
            <w:tcW w:w="482" w:type="dxa"/>
            <w:vAlign w:val="bottom"/>
          </w:tcPr>
          <w:p w14:paraId="00A88CDB" w14:textId="77777777" w:rsidR="00B249ED" w:rsidRPr="003C5DB4" w:rsidRDefault="00B249ED" w:rsidP="00B249ED">
            <w:pPr>
              <w:pStyle w:val="BodyText"/>
              <w:spacing w:before="120"/>
              <w:jc w:val="center"/>
              <w:rPr>
                <w:rFonts w:ascii="Arial" w:hAnsi="Arial" w:cs="Arial"/>
                <w:sz w:val="18"/>
                <w:szCs w:val="18"/>
              </w:rPr>
            </w:pPr>
          </w:p>
        </w:tc>
        <w:tc>
          <w:tcPr>
            <w:tcW w:w="284" w:type="dxa"/>
            <w:vAlign w:val="bottom"/>
          </w:tcPr>
          <w:p w14:paraId="5D305904"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22D3D5C8" w14:textId="4F07D14B" w:rsidR="00B249ED" w:rsidRPr="003C5DB4" w:rsidRDefault="00891E3A" w:rsidP="00B249ED">
            <w:pPr>
              <w:pStyle w:val="BodyText"/>
              <w:tabs>
                <w:tab w:val="decimal" w:pos="1241"/>
              </w:tabs>
              <w:spacing w:before="120"/>
              <w:rPr>
                <w:rFonts w:ascii="Arial" w:hAnsi="Arial" w:cs="Arial"/>
                <w:sz w:val="18"/>
                <w:szCs w:val="18"/>
              </w:rPr>
            </w:pPr>
            <w:r>
              <w:rPr>
                <w:rFonts w:ascii="Arial" w:hAnsi="Arial" w:cs="Arial"/>
                <w:sz w:val="18"/>
                <w:szCs w:val="18"/>
              </w:rPr>
              <w:t>721,794</w:t>
            </w:r>
          </w:p>
        </w:tc>
        <w:tc>
          <w:tcPr>
            <w:tcW w:w="284" w:type="dxa"/>
            <w:vAlign w:val="bottom"/>
          </w:tcPr>
          <w:p w14:paraId="33BD2B1B"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7B2B6F4A" w14:textId="177BFD02" w:rsidR="00B249ED" w:rsidRPr="00122A6D"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598,558</w:t>
            </w:r>
          </w:p>
        </w:tc>
      </w:tr>
      <w:tr w:rsidR="00B249ED" w:rsidRPr="003C5DB4" w14:paraId="2FB42C99" w14:textId="77777777" w:rsidTr="000C10AD">
        <w:tc>
          <w:tcPr>
            <w:tcW w:w="4961" w:type="dxa"/>
            <w:vAlign w:val="bottom"/>
          </w:tcPr>
          <w:p w14:paraId="1D645E73" w14:textId="099F7E90" w:rsidR="00B249ED" w:rsidRPr="003C5DB4" w:rsidRDefault="00B249ED" w:rsidP="00B249ED">
            <w:pPr>
              <w:pStyle w:val="BodyText"/>
              <w:spacing w:before="0"/>
              <w:ind w:left="33" w:hanging="33"/>
              <w:rPr>
                <w:rFonts w:ascii="Arial" w:hAnsi="Arial" w:cs="Arial"/>
                <w:sz w:val="18"/>
                <w:szCs w:val="18"/>
              </w:rPr>
            </w:pPr>
            <w:r>
              <w:rPr>
                <w:rFonts w:ascii="Arial" w:hAnsi="Arial" w:cs="Arial"/>
                <w:sz w:val="18"/>
                <w:szCs w:val="18"/>
              </w:rPr>
              <w:t>Professional fees</w:t>
            </w:r>
          </w:p>
        </w:tc>
        <w:tc>
          <w:tcPr>
            <w:tcW w:w="482" w:type="dxa"/>
            <w:vAlign w:val="bottom"/>
          </w:tcPr>
          <w:p w14:paraId="2E8818ED"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363109F3"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12577E8E" w14:textId="5CF9052A" w:rsidR="00B249ED" w:rsidRPr="003C5DB4" w:rsidRDefault="00891E3A" w:rsidP="00B249ED">
            <w:pPr>
              <w:pStyle w:val="BodyText"/>
              <w:tabs>
                <w:tab w:val="decimal" w:pos="1241"/>
              </w:tabs>
              <w:spacing w:before="0"/>
              <w:rPr>
                <w:rFonts w:ascii="Arial" w:hAnsi="Arial" w:cs="Arial"/>
                <w:sz w:val="18"/>
                <w:szCs w:val="18"/>
              </w:rPr>
            </w:pPr>
            <w:r>
              <w:rPr>
                <w:rFonts w:ascii="Arial" w:hAnsi="Arial" w:cs="Arial"/>
                <w:sz w:val="18"/>
                <w:szCs w:val="18"/>
              </w:rPr>
              <w:t>587,089</w:t>
            </w:r>
          </w:p>
        </w:tc>
        <w:tc>
          <w:tcPr>
            <w:tcW w:w="284" w:type="dxa"/>
            <w:vAlign w:val="bottom"/>
          </w:tcPr>
          <w:p w14:paraId="419EC7CE"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36408D9" w14:textId="1AA2798C" w:rsidR="00B249ED" w:rsidRPr="00122A6D"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222,212</w:t>
            </w:r>
          </w:p>
        </w:tc>
      </w:tr>
      <w:tr w:rsidR="00B249ED" w:rsidRPr="003C5DB4" w14:paraId="5375C23F" w14:textId="77777777" w:rsidTr="000C10AD">
        <w:tc>
          <w:tcPr>
            <w:tcW w:w="4961" w:type="dxa"/>
            <w:vAlign w:val="bottom"/>
          </w:tcPr>
          <w:p w14:paraId="2E818E00" w14:textId="1C7529C3" w:rsidR="00B249ED" w:rsidRDefault="00B249ED" w:rsidP="00B249ED">
            <w:pPr>
              <w:pStyle w:val="BodyText"/>
              <w:spacing w:before="0"/>
              <w:ind w:left="33" w:hanging="33"/>
              <w:rPr>
                <w:rFonts w:ascii="Arial" w:hAnsi="Arial" w:cs="Arial"/>
                <w:sz w:val="18"/>
                <w:szCs w:val="18"/>
              </w:rPr>
            </w:pPr>
            <w:r>
              <w:rPr>
                <w:rFonts w:ascii="Arial" w:hAnsi="Arial" w:cs="Arial"/>
                <w:sz w:val="18"/>
                <w:szCs w:val="18"/>
              </w:rPr>
              <w:t>Office and general</w:t>
            </w:r>
          </w:p>
        </w:tc>
        <w:tc>
          <w:tcPr>
            <w:tcW w:w="482" w:type="dxa"/>
            <w:vAlign w:val="bottom"/>
          </w:tcPr>
          <w:p w14:paraId="3B31552A"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6E9D0AD1"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19B4D69C" w14:textId="59C1D46F" w:rsidR="00B249ED" w:rsidRPr="003C5DB4" w:rsidRDefault="00891E3A" w:rsidP="00B249ED">
            <w:pPr>
              <w:pStyle w:val="BodyText"/>
              <w:tabs>
                <w:tab w:val="decimal" w:pos="1241"/>
              </w:tabs>
              <w:spacing w:before="0"/>
              <w:rPr>
                <w:rFonts w:ascii="Arial" w:hAnsi="Arial" w:cs="Arial"/>
                <w:sz w:val="18"/>
                <w:szCs w:val="18"/>
              </w:rPr>
            </w:pPr>
            <w:r>
              <w:rPr>
                <w:rFonts w:ascii="Arial" w:hAnsi="Arial" w:cs="Arial"/>
                <w:sz w:val="18"/>
                <w:szCs w:val="18"/>
              </w:rPr>
              <w:t>377,116</w:t>
            </w:r>
          </w:p>
        </w:tc>
        <w:tc>
          <w:tcPr>
            <w:tcW w:w="284" w:type="dxa"/>
            <w:vAlign w:val="bottom"/>
          </w:tcPr>
          <w:p w14:paraId="4999DAB0"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2E677EBC" w14:textId="1BF2D631" w:rsidR="00B249ED" w:rsidRPr="00122A6D"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220,666</w:t>
            </w:r>
          </w:p>
        </w:tc>
      </w:tr>
      <w:tr w:rsidR="00B249ED" w14:paraId="2C80662B" w14:textId="77777777" w:rsidTr="000C10AD">
        <w:tc>
          <w:tcPr>
            <w:tcW w:w="4961" w:type="dxa"/>
            <w:vAlign w:val="bottom"/>
          </w:tcPr>
          <w:p w14:paraId="2E1FB32A" w14:textId="5190B0BF" w:rsidR="00B249ED" w:rsidRDefault="00B249ED" w:rsidP="00B249ED">
            <w:pPr>
              <w:pStyle w:val="BodyText"/>
              <w:spacing w:before="0"/>
              <w:ind w:left="33" w:hanging="33"/>
              <w:rPr>
                <w:rFonts w:ascii="Arial" w:hAnsi="Arial" w:cs="Arial"/>
                <w:sz w:val="18"/>
                <w:szCs w:val="18"/>
              </w:rPr>
            </w:pPr>
            <w:r>
              <w:rPr>
                <w:rFonts w:ascii="Arial" w:hAnsi="Arial" w:cs="Arial"/>
                <w:sz w:val="18"/>
                <w:szCs w:val="18"/>
              </w:rPr>
              <w:t>Travel and promotion</w:t>
            </w:r>
          </w:p>
        </w:tc>
        <w:tc>
          <w:tcPr>
            <w:tcW w:w="482" w:type="dxa"/>
            <w:vAlign w:val="bottom"/>
          </w:tcPr>
          <w:p w14:paraId="112913F9"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6FEFF665"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63CC70B5" w14:textId="3D6578F6" w:rsidR="00B249ED" w:rsidRPr="003C5DB4" w:rsidRDefault="00891E3A" w:rsidP="00B249ED">
            <w:pPr>
              <w:pStyle w:val="BodyText"/>
              <w:tabs>
                <w:tab w:val="decimal" w:pos="1241"/>
              </w:tabs>
              <w:spacing w:before="0"/>
              <w:rPr>
                <w:rFonts w:ascii="Arial" w:hAnsi="Arial" w:cs="Arial"/>
                <w:sz w:val="18"/>
                <w:szCs w:val="18"/>
              </w:rPr>
            </w:pPr>
            <w:r>
              <w:rPr>
                <w:rFonts w:ascii="Arial" w:hAnsi="Arial" w:cs="Arial"/>
                <w:sz w:val="18"/>
                <w:szCs w:val="18"/>
              </w:rPr>
              <w:t>14,248</w:t>
            </w:r>
          </w:p>
        </w:tc>
        <w:tc>
          <w:tcPr>
            <w:tcW w:w="284" w:type="dxa"/>
            <w:vAlign w:val="bottom"/>
          </w:tcPr>
          <w:p w14:paraId="350CBEE0"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45035929" w14:textId="4E533E58" w:rsidR="00B249ED" w:rsidRPr="00122A6D"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15,041</w:t>
            </w:r>
          </w:p>
        </w:tc>
      </w:tr>
      <w:tr w:rsidR="00B249ED" w:rsidRPr="003C5DB4" w14:paraId="23A784AD" w14:textId="77777777" w:rsidTr="000C10AD">
        <w:tc>
          <w:tcPr>
            <w:tcW w:w="4961" w:type="dxa"/>
            <w:tcBorders>
              <w:top w:val="single" w:sz="4" w:space="0" w:color="auto"/>
              <w:bottom w:val="single" w:sz="12" w:space="0" w:color="auto"/>
            </w:tcBorders>
            <w:vAlign w:val="bottom"/>
          </w:tcPr>
          <w:p w14:paraId="54DC4527" w14:textId="77777777" w:rsidR="00B249ED" w:rsidRPr="00F01747" w:rsidRDefault="00B249ED" w:rsidP="00B249ED">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2155D897"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7562D026"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AD843F4" w14:textId="6ABF71B4" w:rsidR="00B249ED" w:rsidRPr="003C5DB4" w:rsidRDefault="00891E3A" w:rsidP="00B249ED">
            <w:pPr>
              <w:pStyle w:val="BodyText"/>
              <w:tabs>
                <w:tab w:val="decimal" w:pos="1241"/>
              </w:tabs>
              <w:spacing w:before="120"/>
              <w:rPr>
                <w:rFonts w:ascii="Arial" w:hAnsi="Arial" w:cs="Arial"/>
                <w:sz w:val="18"/>
                <w:szCs w:val="18"/>
              </w:rPr>
            </w:pPr>
            <w:r>
              <w:rPr>
                <w:rFonts w:ascii="Arial" w:hAnsi="Arial" w:cs="Arial"/>
                <w:sz w:val="18"/>
                <w:szCs w:val="18"/>
              </w:rPr>
              <w:t>1,700,247</w:t>
            </w:r>
          </w:p>
        </w:tc>
        <w:tc>
          <w:tcPr>
            <w:tcW w:w="284" w:type="dxa"/>
            <w:tcBorders>
              <w:top w:val="single" w:sz="4" w:space="0" w:color="auto"/>
              <w:bottom w:val="single" w:sz="12" w:space="0" w:color="auto"/>
            </w:tcBorders>
            <w:vAlign w:val="bottom"/>
          </w:tcPr>
          <w:p w14:paraId="05B3D51D"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5F037B8C" w14:textId="084F3BE8" w:rsidR="00B249ED" w:rsidRPr="00122A6D"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1,056,477</w:t>
            </w:r>
          </w:p>
        </w:tc>
      </w:tr>
      <w:tr w:rsidR="00B249ED" w:rsidRPr="00F01747" w14:paraId="5D522720" w14:textId="77777777" w:rsidTr="00282C65">
        <w:trPr>
          <w:trHeight w:val="44"/>
        </w:trPr>
        <w:tc>
          <w:tcPr>
            <w:tcW w:w="4961" w:type="dxa"/>
            <w:tcBorders>
              <w:top w:val="single" w:sz="12" w:space="0" w:color="auto"/>
            </w:tcBorders>
            <w:vAlign w:val="bottom"/>
          </w:tcPr>
          <w:p w14:paraId="6C999A04" w14:textId="77777777" w:rsidR="00B249ED" w:rsidRPr="00277B39" w:rsidRDefault="00B249ED" w:rsidP="00B249ED">
            <w:pPr>
              <w:pStyle w:val="BodyText"/>
              <w:spacing w:before="0"/>
              <w:rPr>
                <w:rFonts w:ascii="Arial" w:hAnsi="Arial" w:cs="Arial"/>
                <w:sz w:val="4"/>
                <w:szCs w:val="4"/>
              </w:rPr>
            </w:pPr>
          </w:p>
        </w:tc>
        <w:tc>
          <w:tcPr>
            <w:tcW w:w="482" w:type="dxa"/>
            <w:tcBorders>
              <w:top w:val="single" w:sz="12" w:space="0" w:color="auto"/>
            </w:tcBorders>
            <w:vAlign w:val="bottom"/>
          </w:tcPr>
          <w:p w14:paraId="5BB67BFE" w14:textId="77777777" w:rsidR="00B249ED" w:rsidRPr="00277B39"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02BFB8E3" w14:textId="77777777" w:rsidR="00B249ED" w:rsidRPr="00277B39"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10248860" w14:textId="77777777" w:rsidR="00B249ED" w:rsidRPr="00277B39"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64908F49" w14:textId="77777777" w:rsidR="00B249ED" w:rsidRPr="00277B39"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18D5CE25" w14:textId="77777777" w:rsidR="00B249ED" w:rsidRPr="00277B39" w:rsidRDefault="00B249ED" w:rsidP="00B249ED">
            <w:pPr>
              <w:pStyle w:val="BodyText"/>
              <w:tabs>
                <w:tab w:val="decimal" w:pos="1241"/>
              </w:tabs>
              <w:spacing w:before="0"/>
              <w:rPr>
                <w:rFonts w:ascii="Arial" w:hAnsi="Arial" w:cs="Arial"/>
                <w:sz w:val="4"/>
                <w:szCs w:val="4"/>
              </w:rPr>
            </w:pPr>
          </w:p>
        </w:tc>
      </w:tr>
    </w:tbl>
    <w:p w14:paraId="62A6C466" w14:textId="49B63F37" w:rsidR="00A156E1" w:rsidRDefault="00682A8C" w:rsidP="007745AF">
      <w:pPr>
        <w:pStyle w:val="Heading2"/>
        <w:numPr>
          <w:ilvl w:val="0"/>
          <w:numId w:val="14"/>
        </w:numPr>
        <w:spacing w:before="240" w:line="220" w:lineRule="atLeast"/>
        <w:ind w:left="550" w:right="236" w:hanging="425"/>
        <w:rPr>
          <w:sz w:val="18"/>
          <w:szCs w:val="18"/>
        </w:rPr>
      </w:pPr>
      <w:bookmarkStart w:id="34" w:name="_Hlk166075971"/>
      <w:bookmarkStart w:id="35" w:name="_Toc197524919"/>
      <w:r w:rsidRPr="001F6FA6">
        <w:rPr>
          <w:sz w:val="18"/>
          <w:szCs w:val="18"/>
        </w:rPr>
        <w:t>NET FINANCE EXPENSE</w:t>
      </w:r>
      <w:bookmarkEnd w:id="34"/>
      <w:r w:rsidRPr="001F6FA6">
        <w:rPr>
          <w:sz w:val="18"/>
          <w:szCs w:val="18"/>
        </w:rPr>
        <w:t>:</w:t>
      </w:r>
      <w:bookmarkEnd w:id="35"/>
      <w:r w:rsidR="00817983">
        <w:rPr>
          <w:sz w:val="18"/>
          <w:szCs w:val="18"/>
        </w:rPr>
        <w:tab/>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2C6FE2" w:rsidRPr="003C5DB4" w14:paraId="05064B43" w14:textId="77777777" w:rsidTr="000C10AD">
        <w:tc>
          <w:tcPr>
            <w:tcW w:w="4961" w:type="dxa"/>
            <w:tcBorders>
              <w:bottom w:val="single" w:sz="4" w:space="0" w:color="auto"/>
            </w:tcBorders>
            <w:vAlign w:val="bottom"/>
          </w:tcPr>
          <w:p w14:paraId="6D8F52DD" w14:textId="34D849CA" w:rsidR="002C6FE2" w:rsidRPr="003C5DB4" w:rsidRDefault="002C6FE2" w:rsidP="002C6FE2">
            <w:pPr>
              <w:pStyle w:val="BodyText"/>
              <w:spacing w:before="12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2E6AE8DD" w14:textId="77777777" w:rsidR="002C6FE2" w:rsidRPr="003C5DB4" w:rsidRDefault="002C6FE2" w:rsidP="002C6FE2">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5674346F"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430C7179" w14:textId="62641899"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4F69FF0E" w14:textId="77777777" w:rsidR="002C6FE2" w:rsidRPr="003C5DB4" w:rsidRDefault="002C6FE2" w:rsidP="002C6FE2">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306A9C98" w14:textId="528D5036" w:rsidR="002C6FE2" w:rsidRPr="003C5DB4" w:rsidRDefault="002C6FE2" w:rsidP="002C6FE2">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B249ED" w:rsidRPr="003C5DB4" w14:paraId="1A43EA7C" w14:textId="77777777" w:rsidTr="000C10AD">
        <w:tc>
          <w:tcPr>
            <w:tcW w:w="4961" w:type="dxa"/>
            <w:vAlign w:val="bottom"/>
          </w:tcPr>
          <w:p w14:paraId="5D820D39" w14:textId="17FEC239" w:rsidR="00B249ED" w:rsidRPr="003C5DB4" w:rsidRDefault="00B249ED" w:rsidP="00B249ED">
            <w:pPr>
              <w:pStyle w:val="BodyText"/>
              <w:spacing w:before="120"/>
              <w:rPr>
                <w:rFonts w:ascii="Arial" w:hAnsi="Arial" w:cs="Arial"/>
                <w:sz w:val="18"/>
                <w:szCs w:val="18"/>
              </w:rPr>
            </w:pPr>
            <w:r>
              <w:rPr>
                <w:rFonts w:ascii="Arial" w:hAnsi="Arial" w:cs="Arial"/>
                <w:sz w:val="18"/>
                <w:szCs w:val="18"/>
              </w:rPr>
              <w:t>Interest income</w:t>
            </w:r>
          </w:p>
        </w:tc>
        <w:tc>
          <w:tcPr>
            <w:tcW w:w="482" w:type="dxa"/>
            <w:vAlign w:val="bottom"/>
          </w:tcPr>
          <w:p w14:paraId="61423346" w14:textId="77777777" w:rsidR="00B249ED" w:rsidRPr="003C5DB4" w:rsidRDefault="00B249ED" w:rsidP="00B249ED">
            <w:pPr>
              <w:pStyle w:val="BodyText"/>
              <w:spacing w:before="120"/>
              <w:jc w:val="center"/>
              <w:rPr>
                <w:rFonts w:ascii="Arial" w:hAnsi="Arial" w:cs="Arial"/>
                <w:sz w:val="18"/>
                <w:szCs w:val="18"/>
              </w:rPr>
            </w:pPr>
          </w:p>
        </w:tc>
        <w:tc>
          <w:tcPr>
            <w:tcW w:w="284" w:type="dxa"/>
            <w:vAlign w:val="bottom"/>
          </w:tcPr>
          <w:p w14:paraId="43B5F007"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5C61017" w14:textId="5156A5FC" w:rsidR="00B249ED" w:rsidRPr="003C5DB4" w:rsidRDefault="00891E3A" w:rsidP="00B249ED">
            <w:pPr>
              <w:pStyle w:val="BodyText"/>
              <w:tabs>
                <w:tab w:val="decimal" w:pos="1241"/>
              </w:tabs>
              <w:spacing w:before="120"/>
              <w:rPr>
                <w:rFonts w:ascii="Arial" w:hAnsi="Arial" w:cs="Arial"/>
                <w:sz w:val="18"/>
                <w:szCs w:val="18"/>
              </w:rPr>
            </w:pPr>
            <w:r>
              <w:rPr>
                <w:rFonts w:ascii="Arial" w:hAnsi="Arial" w:cs="Arial"/>
                <w:sz w:val="18"/>
                <w:szCs w:val="18"/>
              </w:rPr>
              <w:t>928,537</w:t>
            </w:r>
          </w:p>
        </w:tc>
        <w:tc>
          <w:tcPr>
            <w:tcW w:w="284" w:type="dxa"/>
            <w:vAlign w:val="bottom"/>
          </w:tcPr>
          <w:p w14:paraId="0A640A24"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vAlign w:val="bottom"/>
          </w:tcPr>
          <w:p w14:paraId="3AE5BB01" w14:textId="331E553B"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117,777</w:t>
            </w:r>
          </w:p>
        </w:tc>
      </w:tr>
      <w:tr w:rsidR="00891E3A" w:rsidRPr="003C5DB4" w14:paraId="1C765A1C" w14:textId="77777777" w:rsidTr="00B16BC1">
        <w:tc>
          <w:tcPr>
            <w:tcW w:w="4961" w:type="dxa"/>
            <w:vAlign w:val="bottom"/>
          </w:tcPr>
          <w:p w14:paraId="7EA1CDD6" w14:textId="679763E2" w:rsidR="00891E3A" w:rsidRPr="003C5DB4" w:rsidRDefault="00891E3A" w:rsidP="00891E3A">
            <w:pPr>
              <w:pStyle w:val="BodyText"/>
              <w:spacing w:before="0"/>
              <w:rPr>
                <w:rFonts w:ascii="Arial" w:hAnsi="Arial" w:cs="Arial"/>
                <w:sz w:val="18"/>
                <w:szCs w:val="18"/>
              </w:rPr>
            </w:pPr>
            <w:r>
              <w:rPr>
                <w:rFonts w:ascii="Arial" w:hAnsi="Arial" w:cs="Arial"/>
                <w:sz w:val="18"/>
                <w:szCs w:val="18"/>
              </w:rPr>
              <w:t>Gain on fair value of financial instruments</w:t>
            </w:r>
            <w:r w:rsidDel="00691AE3">
              <w:rPr>
                <w:rFonts w:ascii="Arial" w:hAnsi="Arial" w:cs="Arial"/>
                <w:sz w:val="18"/>
                <w:szCs w:val="18"/>
              </w:rPr>
              <w:t xml:space="preserve"> </w:t>
            </w:r>
          </w:p>
        </w:tc>
        <w:tc>
          <w:tcPr>
            <w:tcW w:w="482" w:type="dxa"/>
            <w:vAlign w:val="bottom"/>
          </w:tcPr>
          <w:p w14:paraId="20628AB9" w14:textId="77777777" w:rsidR="00891E3A" w:rsidRPr="003C5DB4" w:rsidRDefault="00891E3A" w:rsidP="00891E3A">
            <w:pPr>
              <w:pStyle w:val="BodyText"/>
              <w:spacing w:before="0"/>
              <w:jc w:val="center"/>
              <w:rPr>
                <w:rFonts w:ascii="Arial" w:hAnsi="Arial" w:cs="Arial"/>
                <w:sz w:val="18"/>
                <w:szCs w:val="18"/>
              </w:rPr>
            </w:pPr>
          </w:p>
        </w:tc>
        <w:tc>
          <w:tcPr>
            <w:tcW w:w="284" w:type="dxa"/>
            <w:vAlign w:val="bottom"/>
          </w:tcPr>
          <w:p w14:paraId="7F7097F8" w14:textId="77777777" w:rsidR="00891E3A" w:rsidRPr="003C5DB4" w:rsidRDefault="00891E3A" w:rsidP="00891E3A">
            <w:pPr>
              <w:pStyle w:val="BodyText"/>
              <w:spacing w:before="0"/>
              <w:jc w:val="right"/>
              <w:rPr>
                <w:rFonts w:ascii="Arial" w:hAnsi="Arial" w:cs="Arial"/>
                <w:sz w:val="18"/>
                <w:szCs w:val="18"/>
              </w:rPr>
            </w:pPr>
          </w:p>
        </w:tc>
        <w:tc>
          <w:tcPr>
            <w:tcW w:w="1701" w:type="dxa"/>
          </w:tcPr>
          <w:p w14:paraId="1D831136" w14:textId="1BC1219D" w:rsidR="00891E3A" w:rsidRPr="003C5DB4" w:rsidRDefault="00891E3A" w:rsidP="00891E3A">
            <w:pPr>
              <w:pStyle w:val="BodyText"/>
              <w:tabs>
                <w:tab w:val="decimal" w:pos="1241"/>
              </w:tabs>
              <w:spacing w:before="0"/>
              <w:rPr>
                <w:rFonts w:ascii="Arial" w:hAnsi="Arial" w:cs="Arial"/>
                <w:sz w:val="18"/>
                <w:szCs w:val="18"/>
              </w:rPr>
            </w:pPr>
            <w:r w:rsidRPr="009E3C3D">
              <w:rPr>
                <w:rFonts w:ascii="Arial" w:hAnsi="Arial" w:cs="Arial"/>
                <w:sz w:val="18"/>
                <w:szCs w:val="18"/>
              </w:rPr>
              <w:t>–</w:t>
            </w:r>
          </w:p>
        </w:tc>
        <w:tc>
          <w:tcPr>
            <w:tcW w:w="284" w:type="dxa"/>
            <w:vAlign w:val="bottom"/>
          </w:tcPr>
          <w:p w14:paraId="483811DE" w14:textId="77777777" w:rsidR="00891E3A" w:rsidRPr="003C5DB4" w:rsidRDefault="00891E3A" w:rsidP="00891E3A">
            <w:pPr>
              <w:pStyle w:val="BodyText"/>
              <w:spacing w:before="0"/>
              <w:jc w:val="right"/>
              <w:rPr>
                <w:rFonts w:ascii="Arial" w:hAnsi="Arial" w:cs="Arial"/>
                <w:sz w:val="18"/>
                <w:szCs w:val="18"/>
              </w:rPr>
            </w:pPr>
          </w:p>
        </w:tc>
        <w:tc>
          <w:tcPr>
            <w:tcW w:w="1701" w:type="dxa"/>
            <w:vAlign w:val="bottom"/>
          </w:tcPr>
          <w:p w14:paraId="2A1255E7" w14:textId="19CB1BE5" w:rsidR="00891E3A" w:rsidRPr="0082474B" w:rsidRDefault="00891E3A" w:rsidP="00891E3A">
            <w:pPr>
              <w:pStyle w:val="BodyText"/>
              <w:tabs>
                <w:tab w:val="decimal" w:pos="1241"/>
              </w:tabs>
              <w:spacing w:before="0"/>
              <w:rPr>
                <w:rFonts w:ascii="Arial" w:hAnsi="Arial" w:cs="Arial"/>
                <w:sz w:val="18"/>
                <w:szCs w:val="18"/>
              </w:rPr>
            </w:pPr>
            <w:r>
              <w:rPr>
                <w:rFonts w:ascii="Arial" w:hAnsi="Arial" w:cs="Arial"/>
                <w:sz w:val="18"/>
                <w:szCs w:val="18"/>
              </w:rPr>
              <w:t>44,806</w:t>
            </w:r>
          </w:p>
        </w:tc>
      </w:tr>
      <w:tr w:rsidR="00891E3A" w:rsidRPr="003C5DB4" w14:paraId="3526A9E6" w14:textId="77777777" w:rsidTr="00B16BC1">
        <w:tc>
          <w:tcPr>
            <w:tcW w:w="4961" w:type="dxa"/>
            <w:tcBorders>
              <w:bottom w:val="single" w:sz="4" w:space="0" w:color="auto"/>
            </w:tcBorders>
            <w:vAlign w:val="bottom"/>
          </w:tcPr>
          <w:p w14:paraId="1A3E90F8" w14:textId="07183458" w:rsidR="00891E3A" w:rsidRDefault="00891E3A" w:rsidP="00891E3A">
            <w:pPr>
              <w:pStyle w:val="BodyText"/>
              <w:spacing w:before="0"/>
              <w:rPr>
                <w:rFonts w:ascii="Arial" w:hAnsi="Arial" w:cs="Arial"/>
                <w:sz w:val="18"/>
                <w:szCs w:val="18"/>
              </w:rPr>
            </w:pPr>
            <w:r>
              <w:rPr>
                <w:rFonts w:ascii="Arial" w:hAnsi="Arial" w:cs="Arial"/>
                <w:sz w:val="18"/>
                <w:szCs w:val="18"/>
              </w:rPr>
              <w:t xml:space="preserve">Amortization of notes payable premium (Note </w:t>
            </w:r>
            <w:r w:rsidR="00F72A08">
              <w:rPr>
                <w:rFonts w:ascii="Arial" w:hAnsi="Arial" w:cs="Arial"/>
                <w:sz w:val="18"/>
                <w:szCs w:val="18"/>
              </w:rPr>
              <w:t>9</w:t>
            </w:r>
            <w:r>
              <w:rPr>
                <w:rFonts w:ascii="Arial" w:hAnsi="Arial" w:cs="Arial"/>
                <w:sz w:val="18"/>
                <w:szCs w:val="18"/>
              </w:rPr>
              <w:t>)</w:t>
            </w:r>
          </w:p>
        </w:tc>
        <w:tc>
          <w:tcPr>
            <w:tcW w:w="482" w:type="dxa"/>
            <w:tcBorders>
              <w:bottom w:val="single" w:sz="4" w:space="0" w:color="auto"/>
            </w:tcBorders>
            <w:vAlign w:val="bottom"/>
          </w:tcPr>
          <w:p w14:paraId="6D4C3FA0" w14:textId="77777777" w:rsidR="00891E3A" w:rsidRPr="003C5DB4" w:rsidRDefault="00891E3A" w:rsidP="00891E3A">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131CC8C" w14:textId="77777777" w:rsidR="00891E3A" w:rsidRPr="003C5DB4" w:rsidRDefault="00891E3A" w:rsidP="00891E3A">
            <w:pPr>
              <w:pStyle w:val="BodyText"/>
              <w:spacing w:before="0"/>
              <w:jc w:val="right"/>
              <w:rPr>
                <w:rFonts w:ascii="Arial" w:hAnsi="Arial" w:cs="Arial"/>
                <w:sz w:val="18"/>
                <w:szCs w:val="18"/>
              </w:rPr>
            </w:pPr>
          </w:p>
        </w:tc>
        <w:tc>
          <w:tcPr>
            <w:tcW w:w="1701" w:type="dxa"/>
            <w:tcBorders>
              <w:bottom w:val="single" w:sz="4" w:space="0" w:color="auto"/>
            </w:tcBorders>
          </w:tcPr>
          <w:p w14:paraId="0E80CE3C" w14:textId="5B3334F6" w:rsidR="00891E3A" w:rsidRPr="003C5DB4" w:rsidRDefault="00891E3A" w:rsidP="00891E3A">
            <w:pPr>
              <w:pStyle w:val="BodyText"/>
              <w:tabs>
                <w:tab w:val="decimal" w:pos="1241"/>
              </w:tabs>
              <w:spacing w:before="0"/>
              <w:rPr>
                <w:rFonts w:ascii="Arial" w:hAnsi="Arial" w:cs="Arial"/>
                <w:sz w:val="18"/>
                <w:szCs w:val="18"/>
              </w:rPr>
            </w:pPr>
            <w:r w:rsidRPr="009E3C3D">
              <w:rPr>
                <w:rFonts w:ascii="Arial" w:hAnsi="Arial" w:cs="Arial"/>
                <w:sz w:val="18"/>
                <w:szCs w:val="18"/>
              </w:rPr>
              <w:t>–</w:t>
            </w:r>
          </w:p>
        </w:tc>
        <w:tc>
          <w:tcPr>
            <w:tcW w:w="284" w:type="dxa"/>
            <w:tcBorders>
              <w:bottom w:val="single" w:sz="4" w:space="0" w:color="auto"/>
            </w:tcBorders>
            <w:vAlign w:val="bottom"/>
          </w:tcPr>
          <w:p w14:paraId="7E749030" w14:textId="77777777" w:rsidR="00891E3A" w:rsidRPr="003C5DB4" w:rsidRDefault="00891E3A" w:rsidP="00891E3A">
            <w:pPr>
              <w:pStyle w:val="BodyText"/>
              <w:spacing w:before="0"/>
              <w:jc w:val="right"/>
              <w:rPr>
                <w:rFonts w:ascii="Arial" w:hAnsi="Arial" w:cs="Arial"/>
                <w:sz w:val="18"/>
                <w:szCs w:val="18"/>
              </w:rPr>
            </w:pPr>
          </w:p>
        </w:tc>
        <w:tc>
          <w:tcPr>
            <w:tcW w:w="1701" w:type="dxa"/>
            <w:tcBorders>
              <w:bottom w:val="single" w:sz="4" w:space="0" w:color="auto"/>
            </w:tcBorders>
            <w:vAlign w:val="bottom"/>
          </w:tcPr>
          <w:p w14:paraId="58CC6AB6" w14:textId="4D90806C" w:rsidR="00891E3A" w:rsidRPr="0082474B" w:rsidRDefault="00891E3A" w:rsidP="00891E3A">
            <w:pPr>
              <w:pStyle w:val="BodyText"/>
              <w:tabs>
                <w:tab w:val="decimal" w:pos="1241"/>
              </w:tabs>
              <w:spacing w:before="0"/>
              <w:rPr>
                <w:rFonts w:ascii="Arial" w:hAnsi="Arial" w:cs="Arial"/>
                <w:sz w:val="18"/>
                <w:szCs w:val="18"/>
              </w:rPr>
            </w:pPr>
            <w:r>
              <w:rPr>
                <w:rFonts w:ascii="Arial" w:hAnsi="Arial" w:cs="Arial"/>
                <w:sz w:val="18"/>
                <w:szCs w:val="18"/>
              </w:rPr>
              <w:t>62,666</w:t>
            </w:r>
          </w:p>
        </w:tc>
      </w:tr>
      <w:tr w:rsidR="00B249ED" w:rsidRPr="003C5DB4" w14:paraId="6F237BEF" w14:textId="77777777" w:rsidTr="000C10AD">
        <w:tc>
          <w:tcPr>
            <w:tcW w:w="4961" w:type="dxa"/>
            <w:tcBorders>
              <w:top w:val="single" w:sz="4" w:space="0" w:color="auto"/>
              <w:bottom w:val="single" w:sz="4" w:space="0" w:color="auto"/>
            </w:tcBorders>
            <w:vAlign w:val="bottom"/>
          </w:tcPr>
          <w:p w14:paraId="036B99D3" w14:textId="5DD2ECE9" w:rsidR="00B249ED" w:rsidRDefault="00B249ED" w:rsidP="00B249ED">
            <w:pPr>
              <w:pStyle w:val="BodyText"/>
              <w:spacing w:before="40"/>
              <w:rPr>
                <w:rFonts w:ascii="Arial" w:hAnsi="Arial" w:cs="Arial"/>
                <w:sz w:val="18"/>
                <w:szCs w:val="18"/>
              </w:rPr>
            </w:pPr>
            <w:r>
              <w:rPr>
                <w:rFonts w:ascii="Arial" w:hAnsi="Arial" w:cs="Arial"/>
                <w:sz w:val="18"/>
                <w:szCs w:val="18"/>
              </w:rPr>
              <w:t>Finance income</w:t>
            </w:r>
          </w:p>
        </w:tc>
        <w:tc>
          <w:tcPr>
            <w:tcW w:w="482" w:type="dxa"/>
            <w:tcBorders>
              <w:top w:val="single" w:sz="4" w:space="0" w:color="auto"/>
              <w:bottom w:val="single" w:sz="4" w:space="0" w:color="auto"/>
            </w:tcBorders>
            <w:vAlign w:val="bottom"/>
          </w:tcPr>
          <w:p w14:paraId="51F8E93A" w14:textId="77777777" w:rsidR="00B249ED" w:rsidRPr="003C5DB4" w:rsidRDefault="00B249ED" w:rsidP="00B249ED">
            <w:pPr>
              <w:pStyle w:val="BodyText"/>
              <w:spacing w:before="40"/>
              <w:jc w:val="center"/>
              <w:rPr>
                <w:rFonts w:ascii="Arial" w:hAnsi="Arial" w:cs="Arial"/>
                <w:sz w:val="18"/>
                <w:szCs w:val="18"/>
              </w:rPr>
            </w:pPr>
          </w:p>
        </w:tc>
        <w:tc>
          <w:tcPr>
            <w:tcW w:w="284" w:type="dxa"/>
            <w:tcBorders>
              <w:top w:val="single" w:sz="4" w:space="0" w:color="auto"/>
              <w:bottom w:val="single" w:sz="4" w:space="0" w:color="auto"/>
            </w:tcBorders>
            <w:vAlign w:val="bottom"/>
          </w:tcPr>
          <w:p w14:paraId="55182B0A" w14:textId="77777777" w:rsidR="00B249ED" w:rsidRPr="003C5DB4" w:rsidRDefault="00B249ED" w:rsidP="00B249ED">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1B37F7BA" w14:textId="16620244" w:rsidR="00B249ED" w:rsidRPr="003C5DB4" w:rsidRDefault="00891E3A" w:rsidP="00B249ED">
            <w:pPr>
              <w:pStyle w:val="BodyText"/>
              <w:tabs>
                <w:tab w:val="decimal" w:pos="1241"/>
              </w:tabs>
              <w:spacing w:before="40"/>
              <w:rPr>
                <w:rFonts w:ascii="Arial" w:hAnsi="Arial" w:cs="Arial"/>
                <w:sz w:val="18"/>
                <w:szCs w:val="18"/>
              </w:rPr>
            </w:pPr>
            <w:r>
              <w:rPr>
                <w:rFonts w:ascii="Arial" w:hAnsi="Arial" w:cs="Arial"/>
                <w:sz w:val="18"/>
                <w:szCs w:val="18"/>
              </w:rPr>
              <w:t>928,537</w:t>
            </w:r>
          </w:p>
        </w:tc>
        <w:tc>
          <w:tcPr>
            <w:tcW w:w="284" w:type="dxa"/>
            <w:tcBorders>
              <w:top w:val="single" w:sz="4" w:space="0" w:color="auto"/>
              <w:bottom w:val="single" w:sz="4" w:space="0" w:color="auto"/>
            </w:tcBorders>
            <w:vAlign w:val="bottom"/>
          </w:tcPr>
          <w:p w14:paraId="4D274CEC" w14:textId="77777777" w:rsidR="00B249ED" w:rsidRPr="003C5DB4" w:rsidRDefault="00B249ED" w:rsidP="00B249ED">
            <w:pPr>
              <w:pStyle w:val="BodyText"/>
              <w:spacing w:before="40"/>
              <w:jc w:val="right"/>
              <w:rPr>
                <w:rFonts w:ascii="Arial" w:hAnsi="Arial" w:cs="Arial"/>
                <w:sz w:val="18"/>
                <w:szCs w:val="18"/>
              </w:rPr>
            </w:pPr>
          </w:p>
        </w:tc>
        <w:tc>
          <w:tcPr>
            <w:tcW w:w="1701" w:type="dxa"/>
            <w:tcBorders>
              <w:top w:val="single" w:sz="4" w:space="0" w:color="auto"/>
              <w:bottom w:val="single" w:sz="4" w:space="0" w:color="auto"/>
            </w:tcBorders>
            <w:vAlign w:val="bottom"/>
          </w:tcPr>
          <w:p w14:paraId="77BED5F8" w14:textId="5AC679FA" w:rsidR="00B249ED" w:rsidRPr="0082474B" w:rsidRDefault="00B249ED" w:rsidP="00B249ED">
            <w:pPr>
              <w:pStyle w:val="BodyText"/>
              <w:tabs>
                <w:tab w:val="decimal" w:pos="1241"/>
              </w:tabs>
              <w:spacing w:before="40"/>
              <w:rPr>
                <w:rFonts w:ascii="Arial" w:hAnsi="Arial" w:cs="Arial"/>
                <w:sz w:val="18"/>
                <w:szCs w:val="18"/>
              </w:rPr>
            </w:pPr>
            <w:r>
              <w:rPr>
                <w:rFonts w:ascii="Arial" w:hAnsi="Arial" w:cs="Arial"/>
                <w:sz w:val="18"/>
                <w:szCs w:val="18"/>
              </w:rPr>
              <w:t>225,249</w:t>
            </w:r>
          </w:p>
        </w:tc>
      </w:tr>
      <w:tr w:rsidR="00B249ED" w:rsidRPr="003C5DB4" w14:paraId="6B77B8D7" w14:textId="77777777" w:rsidTr="000C10AD">
        <w:tc>
          <w:tcPr>
            <w:tcW w:w="4961" w:type="dxa"/>
            <w:tcBorders>
              <w:top w:val="single" w:sz="4" w:space="0" w:color="auto"/>
            </w:tcBorders>
            <w:vAlign w:val="bottom"/>
          </w:tcPr>
          <w:p w14:paraId="3F566EF1" w14:textId="45E6E945" w:rsidR="00B249ED" w:rsidRDefault="00B249ED" w:rsidP="00B249ED">
            <w:pPr>
              <w:pStyle w:val="BodyText"/>
              <w:spacing w:before="120"/>
              <w:rPr>
                <w:rFonts w:ascii="Arial" w:hAnsi="Arial" w:cs="Arial"/>
                <w:sz w:val="18"/>
                <w:szCs w:val="18"/>
              </w:rPr>
            </w:pPr>
            <w:r>
              <w:rPr>
                <w:rFonts w:ascii="Arial" w:hAnsi="Arial" w:cs="Arial"/>
                <w:sz w:val="18"/>
                <w:szCs w:val="18"/>
              </w:rPr>
              <w:t>Financing fees and bank charges</w:t>
            </w:r>
          </w:p>
        </w:tc>
        <w:tc>
          <w:tcPr>
            <w:tcW w:w="482" w:type="dxa"/>
            <w:tcBorders>
              <w:top w:val="single" w:sz="4" w:space="0" w:color="auto"/>
            </w:tcBorders>
            <w:vAlign w:val="bottom"/>
          </w:tcPr>
          <w:p w14:paraId="71EAFBC6"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tcBorders>
            <w:vAlign w:val="bottom"/>
          </w:tcPr>
          <w:p w14:paraId="5EC9CE2B" w14:textId="77777777" w:rsidR="00B249ED" w:rsidRPr="003C5DB4" w:rsidRDefault="00B249ED" w:rsidP="00B249ED">
            <w:pPr>
              <w:pStyle w:val="BodyText"/>
              <w:spacing w:before="120"/>
              <w:jc w:val="right"/>
              <w:rPr>
                <w:rFonts w:ascii="Arial" w:hAnsi="Arial" w:cs="Arial"/>
                <w:sz w:val="18"/>
                <w:szCs w:val="18"/>
              </w:rPr>
            </w:pPr>
          </w:p>
        </w:tc>
        <w:tc>
          <w:tcPr>
            <w:tcW w:w="1701" w:type="dxa"/>
            <w:tcBorders>
              <w:top w:val="single" w:sz="4" w:space="0" w:color="auto"/>
            </w:tcBorders>
            <w:vAlign w:val="bottom"/>
          </w:tcPr>
          <w:p w14:paraId="7EF72F8B" w14:textId="1F128D51" w:rsidR="00B249ED" w:rsidRPr="003C5DB4" w:rsidRDefault="00891E3A" w:rsidP="00B249ED">
            <w:pPr>
              <w:pStyle w:val="BodyText"/>
              <w:tabs>
                <w:tab w:val="decimal" w:pos="1241"/>
              </w:tabs>
              <w:spacing w:before="120"/>
              <w:rPr>
                <w:rFonts w:ascii="Arial" w:hAnsi="Arial" w:cs="Arial"/>
                <w:sz w:val="18"/>
                <w:szCs w:val="18"/>
              </w:rPr>
            </w:pPr>
            <w:r>
              <w:rPr>
                <w:rFonts w:ascii="Arial" w:hAnsi="Arial" w:cs="Arial"/>
                <w:sz w:val="18"/>
                <w:szCs w:val="18"/>
              </w:rPr>
              <w:t>(732,963)</w:t>
            </w:r>
          </w:p>
        </w:tc>
        <w:tc>
          <w:tcPr>
            <w:tcW w:w="284" w:type="dxa"/>
            <w:tcBorders>
              <w:top w:val="single" w:sz="4" w:space="0" w:color="auto"/>
            </w:tcBorders>
            <w:vAlign w:val="bottom"/>
          </w:tcPr>
          <w:p w14:paraId="6BE7E539" w14:textId="77777777" w:rsidR="00B249ED" w:rsidRPr="003C5DB4" w:rsidRDefault="00B249ED" w:rsidP="00B249ED">
            <w:pPr>
              <w:pStyle w:val="BodyText"/>
              <w:spacing w:before="120"/>
              <w:jc w:val="right"/>
              <w:rPr>
                <w:rFonts w:ascii="Arial" w:hAnsi="Arial" w:cs="Arial"/>
                <w:sz w:val="18"/>
                <w:szCs w:val="18"/>
              </w:rPr>
            </w:pPr>
          </w:p>
        </w:tc>
        <w:tc>
          <w:tcPr>
            <w:tcW w:w="1701" w:type="dxa"/>
            <w:tcBorders>
              <w:top w:val="single" w:sz="4" w:space="0" w:color="auto"/>
            </w:tcBorders>
            <w:vAlign w:val="bottom"/>
          </w:tcPr>
          <w:p w14:paraId="3A51B41E" w14:textId="08BF12D6"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(268,205)</w:t>
            </w:r>
          </w:p>
        </w:tc>
      </w:tr>
      <w:tr w:rsidR="00B249ED" w:rsidRPr="003C5DB4" w14:paraId="0DAF6535" w14:textId="77777777" w:rsidTr="000C10AD">
        <w:tc>
          <w:tcPr>
            <w:tcW w:w="4961" w:type="dxa"/>
            <w:vAlign w:val="bottom"/>
          </w:tcPr>
          <w:p w14:paraId="191E1285" w14:textId="011AD355" w:rsidR="00B249ED" w:rsidRDefault="00B249ED" w:rsidP="00B249ED">
            <w:pPr>
              <w:pStyle w:val="BodyText"/>
              <w:spacing w:before="0"/>
              <w:rPr>
                <w:rFonts w:ascii="Arial" w:hAnsi="Arial" w:cs="Arial"/>
                <w:sz w:val="18"/>
                <w:szCs w:val="18"/>
              </w:rPr>
            </w:pPr>
            <w:r>
              <w:rPr>
                <w:rFonts w:ascii="Arial" w:hAnsi="Arial" w:cs="Arial"/>
                <w:sz w:val="18"/>
                <w:szCs w:val="18"/>
              </w:rPr>
              <w:t xml:space="preserve">Interest on </w:t>
            </w:r>
            <w:r w:rsidR="00243634">
              <w:rPr>
                <w:rFonts w:ascii="Arial" w:hAnsi="Arial" w:cs="Arial"/>
                <w:sz w:val="18"/>
                <w:szCs w:val="18"/>
              </w:rPr>
              <w:t>loans</w:t>
            </w:r>
            <w:r>
              <w:rPr>
                <w:rFonts w:ascii="Arial" w:hAnsi="Arial" w:cs="Arial"/>
                <w:sz w:val="18"/>
                <w:szCs w:val="18"/>
              </w:rPr>
              <w:t xml:space="preserve"> (Note </w:t>
            </w:r>
            <w:r w:rsidR="00364E56">
              <w:rPr>
                <w:rFonts w:ascii="Arial" w:hAnsi="Arial" w:cs="Arial"/>
                <w:sz w:val="18"/>
                <w:szCs w:val="18"/>
              </w:rPr>
              <w:t>8</w:t>
            </w:r>
            <w:r>
              <w:rPr>
                <w:rFonts w:ascii="Arial" w:hAnsi="Arial" w:cs="Arial"/>
                <w:sz w:val="18"/>
                <w:szCs w:val="18"/>
              </w:rPr>
              <w:t>)</w:t>
            </w:r>
          </w:p>
        </w:tc>
        <w:tc>
          <w:tcPr>
            <w:tcW w:w="482" w:type="dxa"/>
            <w:vAlign w:val="bottom"/>
          </w:tcPr>
          <w:p w14:paraId="31B93130"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28A0D31C"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3CCF9664" w14:textId="0DE8EDA5" w:rsidR="00B249ED" w:rsidRPr="003C5DB4" w:rsidRDefault="00891E3A" w:rsidP="00B249ED">
            <w:pPr>
              <w:pStyle w:val="BodyText"/>
              <w:tabs>
                <w:tab w:val="decimal" w:pos="1241"/>
              </w:tabs>
              <w:spacing w:before="0"/>
              <w:rPr>
                <w:rFonts w:ascii="Arial" w:hAnsi="Arial" w:cs="Arial"/>
                <w:sz w:val="18"/>
                <w:szCs w:val="18"/>
              </w:rPr>
            </w:pPr>
            <w:r>
              <w:rPr>
                <w:rFonts w:ascii="Arial" w:hAnsi="Arial" w:cs="Arial"/>
                <w:sz w:val="18"/>
                <w:szCs w:val="18"/>
              </w:rPr>
              <w:t>(2</w:t>
            </w:r>
            <w:r w:rsidR="00817983">
              <w:rPr>
                <w:rFonts w:ascii="Arial" w:hAnsi="Arial" w:cs="Arial"/>
                <w:sz w:val="18"/>
                <w:szCs w:val="18"/>
              </w:rPr>
              <w:t>,133,947</w:t>
            </w:r>
            <w:r>
              <w:rPr>
                <w:rFonts w:ascii="Arial" w:hAnsi="Arial" w:cs="Arial"/>
                <w:sz w:val="18"/>
                <w:szCs w:val="18"/>
              </w:rPr>
              <w:t>)</w:t>
            </w:r>
          </w:p>
        </w:tc>
        <w:tc>
          <w:tcPr>
            <w:tcW w:w="284" w:type="dxa"/>
            <w:vAlign w:val="bottom"/>
          </w:tcPr>
          <w:p w14:paraId="02C93D2B"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D3C4EFE" w14:textId="7DA374F7"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(1,449,213)</w:t>
            </w:r>
          </w:p>
        </w:tc>
      </w:tr>
      <w:tr w:rsidR="00B249ED" w:rsidRPr="003C5DB4" w14:paraId="105DD44F" w14:textId="77777777" w:rsidTr="000C10AD">
        <w:tc>
          <w:tcPr>
            <w:tcW w:w="4961" w:type="dxa"/>
            <w:vAlign w:val="bottom"/>
          </w:tcPr>
          <w:p w14:paraId="08A6243B" w14:textId="53A38629" w:rsidR="00B249ED" w:rsidRDefault="00B249ED" w:rsidP="00B249ED">
            <w:pPr>
              <w:pStyle w:val="BodyText"/>
              <w:spacing w:before="0"/>
              <w:rPr>
                <w:rFonts w:ascii="Arial" w:hAnsi="Arial" w:cs="Arial"/>
                <w:sz w:val="18"/>
                <w:szCs w:val="18"/>
              </w:rPr>
            </w:pPr>
            <w:r>
              <w:rPr>
                <w:rFonts w:ascii="Arial" w:hAnsi="Arial" w:cs="Arial"/>
                <w:sz w:val="18"/>
                <w:szCs w:val="18"/>
              </w:rPr>
              <w:t xml:space="preserve">Interest on notes payable (Note </w:t>
            </w:r>
            <w:r w:rsidR="00364E56">
              <w:rPr>
                <w:rFonts w:ascii="Arial" w:hAnsi="Arial" w:cs="Arial"/>
                <w:sz w:val="18"/>
                <w:szCs w:val="18"/>
              </w:rPr>
              <w:t>9</w:t>
            </w:r>
            <w:r>
              <w:rPr>
                <w:rFonts w:ascii="Arial" w:hAnsi="Arial" w:cs="Arial"/>
                <w:sz w:val="18"/>
                <w:szCs w:val="18"/>
              </w:rPr>
              <w:t>)</w:t>
            </w:r>
          </w:p>
        </w:tc>
        <w:tc>
          <w:tcPr>
            <w:tcW w:w="482" w:type="dxa"/>
            <w:vAlign w:val="bottom"/>
          </w:tcPr>
          <w:p w14:paraId="68C89DA2"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73544483"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2D54EAE" w14:textId="56579A5B" w:rsidR="00B249ED" w:rsidRPr="003C5DB4" w:rsidRDefault="00891E3A" w:rsidP="00B249ED">
            <w:pPr>
              <w:pStyle w:val="BodyText"/>
              <w:tabs>
                <w:tab w:val="decimal" w:pos="1241"/>
              </w:tabs>
              <w:spacing w:before="0"/>
              <w:rPr>
                <w:rFonts w:ascii="Arial" w:hAnsi="Arial" w:cs="Arial"/>
                <w:sz w:val="18"/>
                <w:szCs w:val="18"/>
              </w:rPr>
            </w:pPr>
            <w:r>
              <w:rPr>
                <w:rFonts w:ascii="Arial" w:hAnsi="Arial" w:cs="Arial"/>
                <w:sz w:val="18"/>
                <w:szCs w:val="18"/>
              </w:rPr>
              <w:t>(1,906,818)</w:t>
            </w:r>
          </w:p>
        </w:tc>
        <w:tc>
          <w:tcPr>
            <w:tcW w:w="284" w:type="dxa"/>
            <w:vAlign w:val="bottom"/>
          </w:tcPr>
          <w:p w14:paraId="4C380AB4"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1CFF7CA7" w14:textId="48B9171F"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(800,009)</w:t>
            </w:r>
          </w:p>
        </w:tc>
      </w:tr>
      <w:tr w:rsidR="00D03E78" w:rsidRPr="003C5DB4" w14:paraId="6BD52540" w14:textId="77777777" w:rsidTr="000C10AD">
        <w:tc>
          <w:tcPr>
            <w:tcW w:w="4961" w:type="dxa"/>
            <w:vAlign w:val="bottom"/>
          </w:tcPr>
          <w:p w14:paraId="3F7794A5" w14:textId="2830F1C1" w:rsidR="00D03E78" w:rsidRDefault="00D03E78" w:rsidP="00B249ED">
            <w:pPr>
              <w:pStyle w:val="BodyText"/>
              <w:spacing w:before="0"/>
              <w:rPr>
                <w:rFonts w:ascii="Arial" w:hAnsi="Arial" w:cs="Arial"/>
                <w:sz w:val="18"/>
                <w:szCs w:val="18"/>
              </w:rPr>
            </w:pPr>
            <w:r>
              <w:rPr>
                <w:rFonts w:ascii="Arial" w:hAnsi="Arial" w:cs="Arial"/>
                <w:sz w:val="18"/>
                <w:szCs w:val="18"/>
              </w:rPr>
              <w:t>Other financing interest</w:t>
            </w:r>
          </w:p>
        </w:tc>
        <w:tc>
          <w:tcPr>
            <w:tcW w:w="482" w:type="dxa"/>
            <w:vAlign w:val="bottom"/>
          </w:tcPr>
          <w:p w14:paraId="698E4AE4" w14:textId="77777777" w:rsidR="00D03E78" w:rsidRPr="003C5DB4" w:rsidRDefault="00D03E78" w:rsidP="00B249ED">
            <w:pPr>
              <w:pStyle w:val="BodyText"/>
              <w:spacing w:before="0"/>
              <w:jc w:val="center"/>
              <w:rPr>
                <w:rFonts w:ascii="Arial" w:hAnsi="Arial" w:cs="Arial"/>
                <w:sz w:val="18"/>
                <w:szCs w:val="18"/>
              </w:rPr>
            </w:pPr>
          </w:p>
        </w:tc>
        <w:tc>
          <w:tcPr>
            <w:tcW w:w="284" w:type="dxa"/>
            <w:vAlign w:val="bottom"/>
          </w:tcPr>
          <w:p w14:paraId="12DBFB93" w14:textId="77777777" w:rsidR="00D03E78" w:rsidRPr="003C5DB4" w:rsidRDefault="00D03E78" w:rsidP="00B249ED">
            <w:pPr>
              <w:pStyle w:val="BodyText"/>
              <w:spacing w:before="0"/>
              <w:jc w:val="right"/>
              <w:rPr>
                <w:rFonts w:ascii="Arial" w:hAnsi="Arial" w:cs="Arial"/>
                <w:sz w:val="18"/>
                <w:szCs w:val="18"/>
              </w:rPr>
            </w:pPr>
          </w:p>
        </w:tc>
        <w:tc>
          <w:tcPr>
            <w:tcW w:w="1701" w:type="dxa"/>
            <w:vAlign w:val="bottom"/>
          </w:tcPr>
          <w:p w14:paraId="1C4EFBB7" w14:textId="72092E5E" w:rsidR="00D03E78" w:rsidRDefault="00D03E78" w:rsidP="00B249ED">
            <w:pPr>
              <w:pStyle w:val="BodyText"/>
              <w:tabs>
                <w:tab w:val="decimal" w:pos="1241"/>
              </w:tabs>
              <w:spacing w:before="0"/>
              <w:rPr>
                <w:rFonts w:ascii="Arial" w:hAnsi="Arial" w:cs="Arial"/>
                <w:sz w:val="18"/>
                <w:szCs w:val="18"/>
              </w:rPr>
            </w:pPr>
            <w:r>
              <w:rPr>
                <w:rFonts w:ascii="Arial" w:hAnsi="Arial" w:cs="Arial"/>
                <w:sz w:val="18"/>
                <w:szCs w:val="18"/>
              </w:rPr>
              <w:t>(44,736)</w:t>
            </w:r>
          </w:p>
        </w:tc>
        <w:tc>
          <w:tcPr>
            <w:tcW w:w="284" w:type="dxa"/>
            <w:vAlign w:val="bottom"/>
          </w:tcPr>
          <w:p w14:paraId="1D1B4FA2" w14:textId="77777777" w:rsidR="00D03E78" w:rsidRPr="003C5DB4" w:rsidRDefault="00D03E78" w:rsidP="00B249ED">
            <w:pPr>
              <w:pStyle w:val="BodyText"/>
              <w:spacing w:before="0"/>
              <w:jc w:val="right"/>
              <w:rPr>
                <w:rFonts w:ascii="Arial" w:hAnsi="Arial" w:cs="Arial"/>
                <w:sz w:val="18"/>
                <w:szCs w:val="18"/>
              </w:rPr>
            </w:pPr>
          </w:p>
        </w:tc>
        <w:tc>
          <w:tcPr>
            <w:tcW w:w="1701" w:type="dxa"/>
            <w:vAlign w:val="bottom"/>
          </w:tcPr>
          <w:p w14:paraId="3BCABD83" w14:textId="4B84129F" w:rsidR="00D03E78" w:rsidRDefault="00D03E78" w:rsidP="00B249ED">
            <w:pPr>
              <w:pStyle w:val="BodyText"/>
              <w:tabs>
                <w:tab w:val="decimal" w:pos="1241"/>
              </w:tabs>
              <w:spacing w:before="0"/>
              <w:rPr>
                <w:rFonts w:ascii="Arial" w:hAnsi="Arial" w:cs="Arial"/>
                <w:sz w:val="18"/>
                <w:szCs w:val="18"/>
              </w:rPr>
            </w:pPr>
            <w:r>
              <w:rPr>
                <w:rFonts w:ascii="Arial" w:hAnsi="Arial" w:cs="Arial"/>
                <w:sz w:val="18"/>
                <w:szCs w:val="18"/>
              </w:rPr>
              <w:t>–</w:t>
            </w:r>
          </w:p>
        </w:tc>
      </w:tr>
      <w:tr w:rsidR="00B249ED" w:rsidRPr="003C5DB4" w14:paraId="02258F07" w14:textId="77777777" w:rsidTr="000C10AD">
        <w:tc>
          <w:tcPr>
            <w:tcW w:w="4961" w:type="dxa"/>
            <w:vAlign w:val="bottom"/>
          </w:tcPr>
          <w:p w14:paraId="6A81F296" w14:textId="560D4C4A" w:rsidR="00B249ED" w:rsidRDefault="00B249ED" w:rsidP="00B249ED">
            <w:pPr>
              <w:pStyle w:val="BodyText"/>
              <w:spacing w:before="0"/>
              <w:rPr>
                <w:rFonts w:ascii="Arial" w:hAnsi="Arial" w:cs="Arial"/>
                <w:sz w:val="18"/>
                <w:szCs w:val="18"/>
              </w:rPr>
            </w:pPr>
            <w:r>
              <w:rPr>
                <w:rFonts w:ascii="Arial" w:hAnsi="Arial" w:cs="Arial"/>
                <w:sz w:val="18"/>
                <w:szCs w:val="18"/>
              </w:rPr>
              <w:t xml:space="preserve">Loss on fair value of investments </w:t>
            </w:r>
            <w:r w:rsidR="00744BB2">
              <w:rPr>
                <w:rFonts w:ascii="Arial" w:hAnsi="Arial" w:cs="Arial"/>
                <w:sz w:val="18"/>
                <w:szCs w:val="18"/>
              </w:rPr>
              <w:t>(Note 4)</w:t>
            </w:r>
          </w:p>
        </w:tc>
        <w:tc>
          <w:tcPr>
            <w:tcW w:w="482" w:type="dxa"/>
            <w:vAlign w:val="bottom"/>
          </w:tcPr>
          <w:p w14:paraId="164451AA"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55FDB32F"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0CFF668" w14:textId="67D897B2" w:rsidR="00B249ED" w:rsidRDefault="001974CE" w:rsidP="00B249ED">
            <w:pPr>
              <w:pStyle w:val="BodyText"/>
              <w:tabs>
                <w:tab w:val="decimal" w:pos="1241"/>
              </w:tabs>
              <w:spacing w:before="0"/>
              <w:rPr>
                <w:rFonts w:ascii="Arial" w:hAnsi="Arial" w:cs="Arial"/>
                <w:sz w:val="18"/>
                <w:szCs w:val="18"/>
              </w:rPr>
            </w:pPr>
            <w:r>
              <w:rPr>
                <w:rFonts w:ascii="Arial" w:hAnsi="Arial" w:cs="Arial"/>
                <w:sz w:val="18"/>
                <w:szCs w:val="18"/>
              </w:rPr>
              <w:t>(382,503)</w:t>
            </w:r>
          </w:p>
        </w:tc>
        <w:tc>
          <w:tcPr>
            <w:tcW w:w="284" w:type="dxa"/>
            <w:vAlign w:val="bottom"/>
          </w:tcPr>
          <w:p w14:paraId="452CAF93"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5E58724B" w14:textId="73E70559" w:rsidR="00B249ED" w:rsidRPr="0082474B" w:rsidRDefault="00B249ED" w:rsidP="00B249ED">
            <w:pPr>
              <w:pStyle w:val="BodyText"/>
              <w:tabs>
                <w:tab w:val="decimal" w:pos="1241"/>
              </w:tabs>
              <w:spacing w:before="0"/>
              <w:rPr>
                <w:rFonts w:ascii="Arial" w:eastAsia="Arial" w:hAnsi="Arial" w:cs="Arial"/>
                <w:sz w:val="18"/>
                <w:szCs w:val="18"/>
              </w:rPr>
            </w:pPr>
            <w:r>
              <w:rPr>
                <w:rFonts w:ascii="Arial" w:hAnsi="Arial" w:cs="Arial"/>
                <w:sz w:val="18"/>
                <w:szCs w:val="18"/>
              </w:rPr>
              <w:t>–</w:t>
            </w:r>
          </w:p>
        </w:tc>
      </w:tr>
      <w:tr w:rsidR="00B249ED" w:rsidRPr="003C5DB4" w14:paraId="0F96F16B" w14:textId="77777777" w:rsidTr="000C10AD">
        <w:tc>
          <w:tcPr>
            <w:tcW w:w="4961" w:type="dxa"/>
            <w:vAlign w:val="bottom"/>
          </w:tcPr>
          <w:p w14:paraId="1D1733D3" w14:textId="2409A378" w:rsidR="00B249ED" w:rsidRDefault="00B249ED" w:rsidP="00B249ED">
            <w:pPr>
              <w:pStyle w:val="BodyText"/>
              <w:spacing w:before="0"/>
              <w:rPr>
                <w:rFonts w:ascii="Arial" w:hAnsi="Arial" w:cs="Arial"/>
                <w:sz w:val="18"/>
                <w:szCs w:val="18"/>
              </w:rPr>
            </w:pPr>
            <w:r>
              <w:rPr>
                <w:rFonts w:ascii="Arial" w:hAnsi="Arial" w:cs="Arial"/>
                <w:sz w:val="18"/>
                <w:szCs w:val="18"/>
              </w:rPr>
              <w:t xml:space="preserve">Amortization of notes payable transaction costs (Note </w:t>
            </w:r>
            <w:r w:rsidR="00364E56">
              <w:rPr>
                <w:rFonts w:ascii="Arial" w:hAnsi="Arial" w:cs="Arial"/>
                <w:sz w:val="18"/>
                <w:szCs w:val="18"/>
              </w:rPr>
              <w:t>9</w:t>
            </w:r>
            <w:r>
              <w:rPr>
                <w:rFonts w:ascii="Arial" w:hAnsi="Arial" w:cs="Arial"/>
                <w:sz w:val="18"/>
                <w:szCs w:val="18"/>
              </w:rPr>
              <w:t>)</w:t>
            </w:r>
          </w:p>
        </w:tc>
        <w:tc>
          <w:tcPr>
            <w:tcW w:w="482" w:type="dxa"/>
            <w:vAlign w:val="bottom"/>
          </w:tcPr>
          <w:p w14:paraId="1E2BDFA6"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142FAD69"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41C6147" w14:textId="1872FF9E"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(82,608)</w:t>
            </w:r>
          </w:p>
        </w:tc>
        <w:tc>
          <w:tcPr>
            <w:tcW w:w="284" w:type="dxa"/>
            <w:vAlign w:val="bottom"/>
          </w:tcPr>
          <w:p w14:paraId="4FCC82E2"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3C60ABD" w14:textId="23C1A497"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(89,507)</w:t>
            </w:r>
          </w:p>
        </w:tc>
      </w:tr>
      <w:tr w:rsidR="00B249ED" w:rsidRPr="003C5DB4" w14:paraId="19BF3918" w14:textId="77777777" w:rsidTr="000C10AD">
        <w:tc>
          <w:tcPr>
            <w:tcW w:w="4961" w:type="dxa"/>
            <w:vAlign w:val="bottom"/>
          </w:tcPr>
          <w:p w14:paraId="6AFAF70E" w14:textId="0ACBFE8F" w:rsidR="00B249ED" w:rsidRDefault="00B249ED" w:rsidP="00B249ED">
            <w:pPr>
              <w:pStyle w:val="BodyText"/>
              <w:spacing w:before="0"/>
              <w:rPr>
                <w:rFonts w:ascii="Arial" w:hAnsi="Arial" w:cs="Arial"/>
                <w:sz w:val="18"/>
                <w:szCs w:val="18"/>
              </w:rPr>
            </w:pPr>
            <w:r>
              <w:rPr>
                <w:rFonts w:ascii="Arial" w:hAnsi="Arial" w:cs="Arial"/>
                <w:sz w:val="18"/>
                <w:szCs w:val="18"/>
              </w:rPr>
              <w:t>Accretion of decommissioning provision (Note 1</w:t>
            </w:r>
            <w:r w:rsidR="00364E56">
              <w:rPr>
                <w:rFonts w:ascii="Arial" w:hAnsi="Arial" w:cs="Arial"/>
                <w:sz w:val="18"/>
                <w:szCs w:val="18"/>
              </w:rPr>
              <w:t>2</w:t>
            </w:r>
            <w:r>
              <w:rPr>
                <w:rFonts w:ascii="Arial" w:hAnsi="Arial" w:cs="Arial"/>
                <w:sz w:val="18"/>
                <w:szCs w:val="18"/>
              </w:rPr>
              <w:t>)</w:t>
            </w:r>
          </w:p>
        </w:tc>
        <w:tc>
          <w:tcPr>
            <w:tcW w:w="482" w:type="dxa"/>
            <w:vAlign w:val="bottom"/>
          </w:tcPr>
          <w:p w14:paraId="38E4C41B"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3B440891"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3C096477" w14:textId="337F157A" w:rsidR="00B249ED" w:rsidRPr="003C5DB4" w:rsidRDefault="001974CE" w:rsidP="00B249ED">
            <w:pPr>
              <w:pStyle w:val="BodyText"/>
              <w:tabs>
                <w:tab w:val="decimal" w:pos="1241"/>
              </w:tabs>
              <w:spacing w:before="0"/>
              <w:rPr>
                <w:rFonts w:ascii="Arial" w:hAnsi="Arial" w:cs="Arial"/>
                <w:sz w:val="18"/>
                <w:szCs w:val="18"/>
              </w:rPr>
            </w:pPr>
            <w:r>
              <w:rPr>
                <w:rFonts w:ascii="Arial" w:hAnsi="Arial" w:cs="Arial"/>
                <w:sz w:val="18"/>
                <w:szCs w:val="18"/>
              </w:rPr>
              <w:t>(1,065,445)</w:t>
            </w:r>
          </w:p>
        </w:tc>
        <w:tc>
          <w:tcPr>
            <w:tcW w:w="284" w:type="dxa"/>
            <w:vAlign w:val="bottom"/>
          </w:tcPr>
          <w:p w14:paraId="4F5FEF23"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2E65FD9D" w14:textId="1F2DCC62"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(389,439)</w:t>
            </w:r>
          </w:p>
        </w:tc>
      </w:tr>
      <w:tr w:rsidR="00B249ED" w:rsidRPr="003C5DB4" w14:paraId="5B7C0027" w14:textId="77777777" w:rsidTr="000C10AD">
        <w:tc>
          <w:tcPr>
            <w:tcW w:w="4961" w:type="dxa"/>
            <w:vAlign w:val="bottom"/>
          </w:tcPr>
          <w:p w14:paraId="1C224DAF" w14:textId="4EF15A63" w:rsidR="00B249ED" w:rsidRDefault="00B249ED" w:rsidP="00B249ED">
            <w:pPr>
              <w:pStyle w:val="BodyText"/>
              <w:spacing w:before="0"/>
              <w:rPr>
                <w:rFonts w:ascii="Arial" w:hAnsi="Arial" w:cs="Arial"/>
                <w:sz w:val="18"/>
                <w:szCs w:val="18"/>
              </w:rPr>
            </w:pPr>
            <w:r>
              <w:rPr>
                <w:rFonts w:ascii="Arial" w:hAnsi="Arial" w:cs="Arial"/>
                <w:sz w:val="18"/>
                <w:szCs w:val="18"/>
              </w:rPr>
              <w:t xml:space="preserve">Interest on lease liabilities </w:t>
            </w:r>
          </w:p>
        </w:tc>
        <w:tc>
          <w:tcPr>
            <w:tcW w:w="482" w:type="dxa"/>
            <w:vAlign w:val="bottom"/>
          </w:tcPr>
          <w:p w14:paraId="6B0AF9FB"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1F24EFFF"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6717CCFF" w14:textId="74847C3E" w:rsidR="00B249ED" w:rsidRPr="003C5DB4" w:rsidRDefault="001974CE" w:rsidP="00B249ED">
            <w:pPr>
              <w:pStyle w:val="BodyText"/>
              <w:tabs>
                <w:tab w:val="decimal" w:pos="1241"/>
              </w:tabs>
              <w:spacing w:before="0"/>
              <w:rPr>
                <w:rFonts w:ascii="Arial" w:hAnsi="Arial" w:cs="Arial"/>
                <w:sz w:val="18"/>
                <w:szCs w:val="18"/>
              </w:rPr>
            </w:pPr>
            <w:r>
              <w:rPr>
                <w:rFonts w:ascii="Arial" w:hAnsi="Arial" w:cs="Arial"/>
                <w:sz w:val="18"/>
                <w:szCs w:val="18"/>
              </w:rPr>
              <w:t>(15,746)</w:t>
            </w:r>
          </w:p>
        </w:tc>
        <w:tc>
          <w:tcPr>
            <w:tcW w:w="284" w:type="dxa"/>
            <w:vAlign w:val="bottom"/>
          </w:tcPr>
          <w:p w14:paraId="172037CB"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4A092277" w14:textId="07D21F90"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(34,138)</w:t>
            </w:r>
          </w:p>
        </w:tc>
      </w:tr>
      <w:tr w:rsidR="00B249ED" w:rsidRPr="003C5DB4" w14:paraId="309CA721" w14:textId="77777777" w:rsidTr="000C10AD">
        <w:tc>
          <w:tcPr>
            <w:tcW w:w="4961" w:type="dxa"/>
            <w:tcBorders>
              <w:bottom w:val="single" w:sz="4" w:space="0" w:color="auto"/>
            </w:tcBorders>
            <w:vAlign w:val="bottom"/>
          </w:tcPr>
          <w:p w14:paraId="4FF55740" w14:textId="4BE61A69" w:rsidR="00B249ED" w:rsidRDefault="00B249ED" w:rsidP="00B249ED">
            <w:pPr>
              <w:pStyle w:val="BodyText"/>
              <w:spacing w:before="0"/>
              <w:rPr>
                <w:rFonts w:ascii="Arial" w:hAnsi="Arial" w:cs="Arial"/>
                <w:sz w:val="18"/>
                <w:szCs w:val="18"/>
              </w:rPr>
            </w:pPr>
            <w:r>
              <w:rPr>
                <w:rFonts w:ascii="Arial" w:hAnsi="Arial" w:cs="Arial"/>
                <w:sz w:val="18"/>
                <w:szCs w:val="18"/>
              </w:rPr>
              <w:t>Accretion of other liabilities</w:t>
            </w:r>
          </w:p>
        </w:tc>
        <w:tc>
          <w:tcPr>
            <w:tcW w:w="482" w:type="dxa"/>
            <w:tcBorders>
              <w:bottom w:val="single" w:sz="4" w:space="0" w:color="auto"/>
            </w:tcBorders>
            <w:vAlign w:val="bottom"/>
          </w:tcPr>
          <w:p w14:paraId="1221136F" w14:textId="77777777" w:rsidR="00B249ED" w:rsidRPr="003C5DB4" w:rsidRDefault="00B249ED" w:rsidP="00B249ED">
            <w:pPr>
              <w:pStyle w:val="BodyText"/>
              <w:spacing w:before="0"/>
              <w:jc w:val="center"/>
              <w:rPr>
                <w:rFonts w:ascii="Arial" w:hAnsi="Arial" w:cs="Arial"/>
                <w:sz w:val="18"/>
                <w:szCs w:val="18"/>
              </w:rPr>
            </w:pPr>
          </w:p>
        </w:tc>
        <w:tc>
          <w:tcPr>
            <w:tcW w:w="284" w:type="dxa"/>
            <w:tcBorders>
              <w:bottom w:val="single" w:sz="4" w:space="0" w:color="auto"/>
            </w:tcBorders>
            <w:vAlign w:val="bottom"/>
          </w:tcPr>
          <w:p w14:paraId="19F3535B" w14:textId="77777777" w:rsidR="00B249ED" w:rsidRPr="003C5DB4" w:rsidRDefault="00B249ED" w:rsidP="00B249E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26D18F38" w14:textId="1B947A20" w:rsidR="00B249ED" w:rsidRDefault="001974CE" w:rsidP="00B249ED">
            <w:pPr>
              <w:pStyle w:val="BodyText"/>
              <w:tabs>
                <w:tab w:val="decimal" w:pos="1241"/>
              </w:tabs>
              <w:spacing w:before="0"/>
              <w:rPr>
                <w:rFonts w:ascii="Arial" w:hAnsi="Arial" w:cs="Arial"/>
                <w:sz w:val="18"/>
                <w:szCs w:val="18"/>
              </w:rPr>
            </w:pPr>
            <w:r>
              <w:rPr>
                <w:rFonts w:ascii="Arial" w:hAnsi="Arial" w:cs="Arial"/>
                <w:sz w:val="18"/>
                <w:szCs w:val="18"/>
              </w:rPr>
              <w:t>(14,402)</w:t>
            </w:r>
          </w:p>
        </w:tc>
        <w:tc>
          <w:tcPr>
            <w:tcW w:w="284" w:type="dxa"/>
            <w:tcBorders>
              <w:bottom w:val="single" w:sz="4" w:space="0" w:color="auto"/>
            </w:tcBorders>
            <w:vAlign w:val="bottom"/>
          </w:tcPr>
          <w:p w14:paraId="507023EB" w14:textId="77777777" w:rsidR="00B249ED" w:rsidRPr="003C5DB4" w:rsidRDefault="00B249ED" w:rsidP="00B249ED">
            <w:pPr>
              <w:pStyle w:val="BodyText"/>
              <w:spacing w:before="0"/>
              <w:jc w:val="right"/>
              <w:rPr>
                <w:rFonts w:ascii="Arial" w:hAnsi="Arial" w:cs="Arial"/>
                <w:sz w:val="18"/>
                <w:szCs w:val="18"/>
              </w:rPr>
            </w:pPr>
          </w:p>
        </w:tc>
        <w:tc>
          <w:tcPr>
            <w:tcW w:w="1701" w:type="dxa"/>
            <w:tcBorders>
              <w:bottom w:val="single" w:sz="4" w:space="0" w:color="auto"/>
            </w:tcBorders>
            <w:vAlign w:val="bottom"/>
          </w:tcPr>
          <w:p w14:paraId="791EE0A2" w14:textId="75CC391C"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(14,964)</w:t>
            </w:r>
          </w:p>
        </w:tc>
      </w:tr>
      <w:tr w:rsidR="00B249ED" w14:paraId="20BBCDC0" w14:textId="77777777" w:rsidTr="000C10AD">
        <w:tc>
          <w:tcPr>
            <w:tcW w:w="4961" w:type="dxa"/>
            <w:tcBorders>
              <w:top w:val="single" w:sz="4" w:space="0" w:color="auto"/>
            </w:tcBorders>
            <w:vAlign w:val="bottom"/>
          </w:tcPr>
          <w:p w14:paraId="57FE0504" w14:textId="486E3FD1" w:rsidR="00B249ED" w:rsidRDefault="00B249ED" w:rsidP="00B249ED">
            <w:pPr>
              <w:pStyle w:val="BodyText"/>
              <w:spacing w:before="40"/>
              <w:rPr>
                <w:rFonts w:ascii="Arial" w:hAnsi="Arial" w:cs="Arial"/>
                <w:sz w:val="18"/>
                <w:szCs w:val="18"/>
              </w:rPr>
            </w:pPr>
            <w:r>
              <w:rPr>
                <w:rFonts w:ascii="Arial" w:hAnsi="Arial" w:cs="Arial"/>
                <w:sz w:val="18"/>
                <w:szCs w:val="18"/>
              </w:rPr>
              <w:t>Finance expense</w:t>
            </w:r>
          </w:p>
        </w:tc>
        <w:tc>
          <w:tcPr>
            <w:tcW w:w="482" w:type="dxa"/>
            <w:tcBorders>
              <w:top w:val="single" w:sz="4" w:space="0" w:color="auto"/>
            </w:tcBorders>
            <w:vAlign w:val="bottom"/>
          </w:tcPr>
          <w:p w14:paraId="4713463D" w14:textId="77777777" w:rsidR="00B249ED" w:rsidRPr="003C5DB4" w:rsidRDefault="00B249ED" w:rsidP="00B249ED">
            <w:pPr>
              <w:pStyle w:val="BodyText"/>
              <w:spacing w:before="40"/>
              <w:jc w:val="center"/>
              <w:rPr>
                <w:rFonts w:ascii="Arial" w:hAnsi="Arial" w:cs="Arial"/>
                <w:sz w:val="18"/>
                <w:szCs w:val="18"/>
              </w:rPr>
            </w:pPr>
          </w:p>
        </w:tc>
        <w:tc>
          <w:tcPr>
            <w:tcW w:w="284" w:type="dxa"/>
            <w:tcBorders>
              <w:top w:val="single" w:sz="4" w:space="0" w:color="auto"/>
            </w:tcBorders>
            <w:vAlign w:val="bottom"/>
          </w:tcPr>
          <w:p w14:paraId="497A7F8E" w14:textId="77777777" w:rsidR="00B249ED" w:rsidRPr="003C5DB4" w:rsidRDefault="00B249ED" w:rsidP="00B249ED">
            <w:pPr>
              <w:pStyle w:val="BodyText"/>
              <w:spacing w:before="40"/>
              <w:jc w:val="right"/>
              <w:rPr>
                <w:rFonts w:ascii="Arial" w:hAnsi="Arial" w:cs="Arial"/>
                <w:sz w:val="18"/>
                <w:szCs w:val="18"/>
              </w:rPr>
            </w:pPr>
          </w:p>
        </w:tc>
        <w:tc>
          <w:tcPr>
            <w:tcW w:w="1701" w:type="dxa"/>
            <w:tcBorders>
              <w:top w:val="single" w:sz="4" w:space="0" w:color="auto"/>
            </w:tcBorders>
            <w:vAlign w:val="bottom"/>
          </w:tcPr>
          <w:p w14:paraId="7B7C4BEA" w14:textId="3885AACA" w:rsidR="00B249ED" w:rsidRPr="003C5DB4" w:rsidRDefault="001974CE" w:rsidP="00B249ED">
            <w:pPr>
              <w:pStyle w:val="BodyText"/>
              <w:tabs>
                <w:tab w:val="decimal" w:pos="1241"/>
              </w:tabs>
              <w:spacing w:before="40"/>
              <w:rPr>
                <w:rFonts w:ascii="Arial" w:hAnsi="Arial" w:cs="Arial"/>
                <w:sz w:val="18"/>
                <w:szCs w:val="18"/>
              </w:rPr>
            </w:pPr>
            <w:r>
              <w:rPr>
                <w:rFonts w:ascii="Arial" w:hAnsi="Arial" w:cs="Arial"/>
                <w:sz w:val="18"/>
                <w:szCs w:val="18"/>
              </w:rPr>
              <w:t>(6,379,16</w:t>
            </w:r>
            <w:r w:rsidR="00817983">
              <w:rPr>
                <w:rFonts w:ascii="Arial" w:hAnsi="Arial" w:cs="Arial"/>
                <w:sz w:val="18"/>
                <w:szCs w:val="18"/>
              </w:rPr>
              <w:t>8</w:t>
            </w:r>
            <w:r>
              <w:rPr>
                <w:rFonts w:ascii="Arial" w:hAnsi="Arial" w:cs="Arial"/>
                <w:sz w:val="18"/>
                <w:szCs w:val="18"/>
              </w:rPr>
              <w:t>)</w:t>
            </w:r>
          </w:p>
        </w:tc>
        <w:tc>
          <w:tcPr>
            <w:tcW w:w="284" w:type="dxa"/>
            <w:tcBorders>
              <w:top w:val="single" w:sz="4" w:space="0" w:color="auto"/>
            </w:tcBorders>
            <w:vAlign w:val="bottom"/>
          </w:tcPr>
          <w:p w14:paraId="6A794E56" w14:textId="77777777" w:rsidR="00B249ED" w:rsidRPr="003C5DB4" w:rsidRDefault="00B249ED" w:rsidP="00B249ED">
            <w:pPr>
              <w:pStyle w:val="BodyText"/>
              <w:spacing w:before="40"/>
              <w:jc w:val="right"/>
              <w:rPr>
                <w:rFonts w:ascii="Arial" w:hAnsi="Arial" w:cs="Arial"/>
                <w:sz w:val="18"/>
                <w:szCs w:val="18"/>
              </w:rPr>
            </w:pPr>
          </w:p>
        </w:tc>
        <w:tc>
          <w:tcPr>
            <w:tcW w:w="1701" w:type="dxa"/>
            <w:tcBorders>
              <w:top w:val="single" w:sz="4" w:space="0" w:color="auto"/>
            </w:tcBorders>
            <w:vAlign w:val="bottom"/>
          </w:tcPr>
          <w:p w14:paraId="4ABF1CAC" w14:textId="451223A1" w:rsidR="00B249ED" w:rsidRPr="0082474B" w:rsidRDefault="00B249ED" w:rsidP="00B249ED">
            <w:pPr>
              <w:pStyle w:val="BodyText"/>
              <w:tabs>
                <w:tab w:val="decimal" w:pos="1241"/>
              </w:tabs>
              <w:spacing w:before="40"/>
              <w:rPr>
                <w:rFonts w:ascii="Arial" w:hAnsi="Arial" w:cs="Arial"/>
                <w:sz w:val="18"/>
                <w:szCs w:val="18"/>
              </w:rPr>
            </w:pPr>
            <w:r>
              <w:rPr>
                <w:rFonts w:ascii="Arial" w:hAnsi="Arial" w:cs="Arial"/>
                <w:sz w:val="18"/>
                <w:szCs w:val="18"/>
              </w:rPr>
              <w:t>(3,045,475)</w:t>
            </w:r>
          </w:p>
        </w:tc>
      </w:tr>
      <w:tr w:rsidR="00B249ED" w:rsidRPr="003C5DB4" w14:paraId="075BB2F6" w14:textId="77777777" w:rsidTr="000C10AD">
        <w:tc>
          <w:tcPr>
            <w:tcW w:w="4961" w:type="dxa"/>
            <w:tcBorders>
              <w:top w:val="single" w:sz="4" w:space="0" w:color="auto"/>
              <w:bottom w:val="single" w:sz="12" w:space="0" w:color="auto"/>
            </w:tcBorders>
            <w:vAlign w:val="bottom"/>
          </w:tcPr>
          <w:p w14:paraId="5FD0FB5E" w14:textId="459904E4" w:rsidR="00B249ED" w:rsidRPr="00F01747" w:rsidRDefault="00B249ED" w:rsidP="00B249ED">
            <w:pPr>
              <w:pStyle w:val="BodyText"/>
              <w:spacing w:before="120"/>
              <w:rPr>
                <w:rFonts w:ascii="Arial" w:hAnsi="Arial" w:cs="Arial"/>
                <w:sz w:val="18"/>
                <w:szCs w:val="18"/>
              </w:rPr>
            </w:pPr>
            <w:r>
              <w:rPr>
                <w:rFonts w:ascii="Arial" w:hAnsi="Arial" w:cs="Arial"/>
                <w:sz w:val="18"/>
                <w:szCs w:val="18"/>
              </w:rPr>
              <w:t>Net finance expense</w:t>
            </w:r>
          </w:p>
        </w:tc>
        <w:tc>
          <w:tcPr>
            <w:tcW w:w="482" w:type="dxa"/>
            <w:tcBorders>
              <w:top w:val="single" w:sz="4" w:space="0" w:color="auto"/>
              <w:bottom w:val="single" w:sz="12" w:space="0" w:color="auto"/>
            </w:tcBorders>
            <w:vAlign w:val="bottom"/>
          </w:tcPr>
          <w:p w14:paraId="6F481CF6"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3C8C0513"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2AB7F8B" w14:textId="690C4A1E" w:rsidR="00B249ED" w:rsidRPr="003C5DB4" w:rsidRDefault="001974CE" w:rsidP="00B249ED">
            <w:pPr>
              <w:pStyle w:val="BodyText"/>
              <w:tabs>
                <w:tab w:val="decimal" w:pos="1241"/>
              </w:tabs>
              <w:spacing w:before="120"/>
              <w:rPr>
                <w:rFonts w:ascii="Arial" w:hAnsi="Arial" w:cs="Arial"/>
                <w:sz w:val="18"/>
                <w:szCs w:val="18"/>
              </w:rPr>
            </w:pPr>
            <w:r>
              <w:rPr>
                <w:rFonts w:ascii="Arial" w:hAnsi="Arial" w:cs="Arial"/>
                <w:sz w:val="18"/>
                <w:szCs w:val="18"/>
              </w:rPr>
              <w:t>(</w:t>
            </w:r>
            <w:r w:rsidR="00817983">
              <w:rPr>
                <w:rFonts w:ascii="Arial" w:hAnsi="Arial" w:cs="Arial"/>
                <w:sz w:val="18"/>
                <w:szCs w:val="18"/>
              </w:rPr>
              <w:t>5,450,631</w:t>
            </w:r>
            <w:r>
              <w:rPr>
                <w:rFonts w:ascii="Arial" w:hAnsi="Arial" w:cs="Arial"/>
                <w:sz w:val="18"/>
                <w:szCs w:val="18"/>
              </w:rPr>
              <w:t>)</w:t>
            </w:r>
          </w:p>
        </w:tc>
        <w:tc>
          <w:tcPr>
            <w:tcW w:w="284" w:type="dxa"/>
            <w:tcBorders>
              <w:top w:val="single" w:sz="4" w:space="0" w:color="auto"/>
              <w:bottom w:val="single" w:sz="12" w:space="0" w:color="auto"/>
            </w:tcBorders>
            <w:vAlign w:val="bottom"/>
          </w:tcPr>
          <w:p w14:paraId="6848E8EF"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501D192D" w14:textId="307C57E8"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(2,820,226)</w:t>
            </w:r>
          </w:p>
        </w:tc>
      </w:tr>
      <w:tr w:rsidR="00B249ED" w:rsidRPr="00F01747" w14:paraId="1A9E356D" w14:textId="77777777" w:rsidTr="000C10AD">
        <w:tc>
          <w:tcPr>
            <w:tcW w:w="4961" w:type="dxa"/>
            <w:tcBorders>
              <w:top w:val="single" w:sz="12" w:space="0" w:color="auto"/>
            </w:tcBorders>
            <w:vAlign w:val="bottom"/>
          </w:tcPr>
          <w:p w14:paraId="63ED3226" w14:textId="77777777" w:rsidR="00A91322" w:rsidRPr="00F01747" w:rsidRDefault="00A91322" w:rsidP="00B249ED">
            <w:pPr>
              <w:pStyle w:val="BodyText"/>
              <w:spacing w:before="0"/>
              <w:rPr>
                <w:rFonts w:ascii="Arial" w:hAnsi="Arial" w:cs="Arial"/>
                <w:sz w:val="4"/>
                <w:szCs w:val="4"/>
              </w:rPr>
            </w:pPr>
          </w:p>
        </w:tc>
        <w:tc>
          <w:tcPr>
            <w:tcW w:w="482" w:type="dxa"/>
            <w:tcBorders>
              <w:top w:val="single" w:sz="12" w:space="0" w:color="auto"/>
            </w:tcBorders>
            <w:vAlign w:val="bottom"/>
          </w:tcPr>
          <w:p w14:paraId="1DA9D125" w14:textId="77777777" w:rsidR="00B249ED" w:rsidRPr="00F01747"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16C93D27"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413BCA4C" w14:textId="77777777" w:rsidR="00B249ED" w:rsidRPr="00F01747"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DCCAA3D"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1FABBDD4" w14:textId="77777777" w:rsidR="00B249ED" w:rsidRPr="00F01747" w:rsidRDefault="00B249ED" w:rsidP="00B249ED">
            <w:pPr>
              <w:pStyle w:val="BodyText"/>
              <w:tabs>
                <w:tab w:val="decimal" w:pos="1241"/>
              </w:tabs>
              <w:spacing w:before="0"/>
              <w:rPr>
                <w:rFonts w:ascii="Arial" w:hAnsi="Arial" w:cs="Arial"/>
                <w:sz w:val="4"/>
                <w:szCs w:val="4"/>
              </w:rPr>
            </w:pPr>
          </w:p>
        </w:tc>
      </w:tr>
    </w:tbl>
    <w:p w14:paraId="56B0DB31" w14:textId="74A58ABF" w:rsidR="00A156E1" w:rsidRPr="00A91322" w:rsidRDefault="00682A8C" w:rsidP="007745AF">
      <w:pPr>
        <w:pStyle w:val="Heading2"/>
        <w:numPr>
          <w:ilvl w:val="0"/>
          <w:numId w:val="14"/>
        </w:numPr>
        <w:spacing w:before="240" w:line="220" w:lineRule="atLeast"/>
        <w:ind w:left="550" w:right="236" w:hanging="425"/>
        <w:rPr>
          <w:sz w:val="18"/>
          <w:szCs w:val="18"/>
        </w:rPr>
      </w:pPr>
      <w:bookmarkStart w:id="36" w:name="_Hlk166075976"/>
      <w:bookmarkStart w:id="37" w:name="_Toc197524920"/>
      <w:r w:rsidRPr="00A91322">
        <w:rPr>
          <w:sz w:val="18"/>
          <w:szCs w:val="18"/>
        </w:rPr>
        <w:t>TAXES</w:t>
      </w:r>
      <w:bookmarkEnd w:id="36"/>
      <w:r w:rsidRPr="00A91322">
        <w:rPr>
          <w:sz w:val="18"/>
          <w:szCs w:val="18"/>
        </w:rPr>
        <w:t>:</w:t>
      </w:r>
      <w:bookmarkEnd w:id="37"/>
    </w:p>
    <w:p w14:paraId="2108C551" w14:textId="54EC3238" w:rsidR="00820C0F" w:rsidRDefault="00820C0F" w:rsidP="00827D61">
      <w:pPr>
        <w:pStyle w:val="BodyText"/>
        <w:spacing w:before="120" w:after="120" w:line="220" w:lineRule="atLeast"/>
        <w:ind w:left="130" w:right="198"/>
        <w:jc w:val="both"/>
        <w:rPr>
          <w:rFonts w:ascii="Arial" w:hAnsi="Arial" w:cs="Arial"/>
          <w:sz w:val="18"/>
          <w:szCs w:val="18"/>
        </w:rPr>
      </w:pPr>
      <w:r w:rsidRPr="00820C0F">
        <w:rPr>
          <w:rFonts w:ascii="Arial" w:hAnsi="Arial" w:cs="Arial"/>
          <w:sz w:val="18"/>
          <w:szCs w:val="18"/>
        </w:rPr>
        <w:t>As at March 31, 2026, current taxes payable consisted of VAT liabilities in the amount of $644,860</w:t>
      </w:r>
      <w:r>
        <w:rPr>
          <w:rFonts w:ascii="Arial" w:hAnsi="Arial" w:cs="Arial"/>
          <w:sz w:val="18"/>
          <w:szCs w:val="18"/>
        </w:rPr>
        <w:t>.</w:t>
      </w:r>
    </w:p>
    <w:p w14:paraId="0E4203DA" w14:textId="174083B0" w:rsidR="00EC0037" w:rsidRDefault="00EC0037" w:rsidP="00827D61">
      <w:pPr>
        <w:pStyle w:val="BodyText"/>
        <w:spacing w:before="120" w:after="120" w:line="220" w:lineRule="atLeast"/>
        <w:ind w:left="130" w:right="198"/>
        <w:jc w:val="both"/>
        <w:rPr>
          <w:rFonts w:ascii="Arial" w:hAnsi="Arial" w:cs="Arial"/>
          <w:sz w:val="18"/>
          <w:szCs w:val="18"/>
        </w:rPr>
      </w:pPr>
      <w:r w:rsidRPr="00EC0037">
        <w:rPr>
          <w:rFonts w:ascii="Arial" w:hAnsi="Arial" w:cs="Arial"/>
          <w:sz w:val="18"/>
          <w:szCs w:val="18"/>
        </w:rPr>
        <w:t>As at March 31, 202</w:t>
      </w:r>
      <w:r w:rsidR="00B249ED">
        <w:rPr>
          <w:rFonts w:ascii="Arial" w:hAnsi="Arial" w:cs="Arial"/>
          <w:sz w:val="18"/>
          <w:szCs w:val="18"/>
        </w:rPr>
        <w:t>6</w:t>
      </w:r>
      <w:r w:rsidRPr="00EC0037">
        <w:rPr>
          <w:rFonts w:ascii="Arial" w:hAnsi="Arial" w:cs="Arial"/>
          <w:sz w:val="18"/>
          <w:szCs w:val="18"/>
        </w:rPr>
        <w:t xml:space="preserve">, the Company’s deferred tax liability </w:t>
      </w:r>
      <w:r w:rsidRPr="00A91322">
        <w:rPr>
          <w:rFonts w:ascii="Arial" w:hAnsi="Arial" w:cs="Arial"/>
          <w:sz w:val="18"/>
          <w:szCs w:val="18"/>
        </w:rPr>
        <w:t>was $</w:t>
      </w:r>
      <w:r w:rsidR="00A303D4">
        <w:rPr>
          <w:rFonts w:ascii="Arial" w:hAnsi="Arial" w:cs="Arial"/>
          <w:sz w:val="18"/>
          <w:szCs w:val="18"/>
        </w:rPr>
        <w:t xml:space="preserve">10,245,935 </w:t>
      </w:r>
      <w:r w:rsidRPr="00EC0037">
        <w:rPr>
          <w:rFonts w:ascii="Arial" w:hAnsi="Arial" w:cs="Arial"/>
          <w:sz w:val="18"/>
          <w:szCs w:val="18"/>
        </w:rPr>
        <w:t>(December 31, 202</w:t>
      </w:r>
      <w:r w:rsidR="00B249ED">
        <w:rPr>
          <w:rFonts w:ascii="Arial" w:hAnsi="Arial" w:cs="Arial"/>
          <w:sz w:val="18"/>
          <w:szCs w:val="18"/>
        </w:rPr>
        <w:t>5</w:t>
      </w:r>
      <w:r w:rsidRPr="00EC0037">
        <w:rPr>
          <w:rFonts w:ascii="Arial" w:hAnsi="Arial" w:cs="Arial"/>
          <w:sz w:val="18"/>
          <w:szCs w:val="18"/>
        </w:rPr>
        <w:t xml:space="preserve"> – $</w:t>
      </w:r>
      <w:r w:rsidR="00B249ED">
        <w:rPr>
          <w:rFonts w:ascii="Arial" w:hAnsi="Arial" w:cs="Arial"/>
          <w:sz w:val="18"/>
          <w:szCs w:val="18"/>
        </w:rPr>
        <w:t>15,548,657</w:t>
      </w:r>
      <w:r w:rsidRPr="00EC0037">
        <w:rPr>
          <w:rFonts w:ascii="Arial" w:hAnsi="Arial" w:cs="Arial"/>
          <w:sz w:val="18"/>
          <w:szCs w:val="18"/>
        </w:rPr>
        <w:t>).</w:t>
      </w:r>
    </w:p>
    <w:p w14:paraId="16AAB6FB" w14:textId="036329AA" w:rsidR="00A156E1" w:rsidRDefault="00682A8C" w:rsidP="00827D61">
      <w:pPr>
        <w:pStyle w:val="BodyText"/>
        <w:spacing w:before="120" w:after="120" w:line="220" w:lineRule="atLeast"/>
        <w:ind w:left="130" w:right="198"/>
        <w:jc w:val="both"/>
        <w:rPr>
          <w:rFonts w:ascii="Arial" w:hAnsi="Arial" w:cs="Arial"/>
          <w:sz w:val="18"/>
          <w:szCs w:val="18"/>
        </w:rPr>
      </w:pPr>
      <w:r w:rsidRPr="00827D61">
        <w:rPr>
          <w:rFonts w:ascii="Arial" w:hAnsi="Arial" w:cs="Arial"/>
          <w:sz w:val="18"/>
          <w:szCs w:val="18"/>
        </w:rPr>
        <w:t>The Company’s tax provision is comprised of the following current and deferred taxes: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82"/>
        <w:gridCol w:w="284"/>
        <w:gridCol w:w="1701"/>
        <w:gridCol w:w="284"/>
        <w:gridCol w:w="1701"/>
      </w:tblGrid>
      <w:tr w:rsidR="00002BB0" w:rsidRPr="003C5DB4" w14:paraId="4046F8E3" w14:textId="77777777" w:rsidTr="000C10AD">
        <w:tc>
          <w:tcPr>
            <w:tcW w:w="4961" w:type="dxa"/>
            <w:tcBorders>
              <w:bottom w:val="single" w:sz="4" w:space="0" w:color="auto"/>
            </w:tcBorders>
            <w:vAlign w:val="bottom"/>
          </w:tcPr>
          <w:p w14:paraId="5FE51938" w14:textId="7D995132" w:rsidR="00002BB0" w:rsidRPr="003C5DB4" w:rsidRDefault="00A87709" w:rsidP="00002BB0">
            <w:pPr>
              <w:pStyle w:val="BodyText"/>
              <w:spacing w:before="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730558E0" w14:textId="77777777" w:rsidR="00002BB0" w:rsidRPr="003C5DB4" w:rsidRDefault="00002BB0" w:rsidP="00002BB0">
            <w:pPr>
              <w:pStyle w:val="BodyText"/>
              <w:spacing w:before="0"/>
              <w:jc w:val="center"/>
              <w:rPr>
                <w:rFonts w:ascii="Arial" w:hAnsi="Arial" w:cs="Arial"/>
                <w:sz w:val="18"/>
                <w:szCs w:val="18"/>
              </w:rPr>
            </w:pPr>
          </w:p>
        </w:tc>
        <w:tc>
          <w:tcPr>
            <w:tcW w:w="284" w:type="dxa"/>
            <w:tcBorders>
              <w:bottom w:val="single" w:sz="4" w:space="0" w:color="auto"/>
            </w:tcBorders>
            <w:vAlign w:val="bottom"/>
          </w:tcPr>
          <w:p w14:paraId="2F2F79EB" w14:textId="77777777" w:rsidR="00002BB0" w:rsidRPr="003C5DB4" w:rsidRDefault="00002BB0" w:rsidP="00002BB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4B64FF9E" w14:textId="2D8122C8" w:rsidR="00002BB0" w:rsidRPr="003C5DB4" w:rsidRDefault="00002BB0" w:rsidP="00A87709">
            <w:pPr>
              <w:pStyle w:val="BodyText"/>
              <w:tabs>
                <w:tab w:val="decimal" w:pos="1241"/>
              </w:tabs>
              <w:spacing w:before="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7CAF22AB" w14:textId="77777777" w:rsidR="00002BB0" w:rsidRPr="003C5DB4" w:rsidRDefault="00002BB0" w:rsidP="00002BB0">
            <w:pPr>
              <w:pStyle w:val="BodyText"/>
              <w:spacing w:before="0"/>
              <w:jc w:val="right"/>
              <w:rPr>
                <w:rFonts w:ascii="Arial" w:hAnsi="Arial" w:cs="Arial"/>
                <w:sz w:val="18"/>
                <w:szCs w:val="18"/>
              </w:rPr>
            </w:pPr>
          </w:p>
        </w:tc>
        <w:tc>
          <w:tcPr>
            <w:tcW w:w="1701" w:type="dxa"/>
            <w:tcBorders>
              <w:bottom w:val="single" w:sz="4" w:space="0" w:color="auto"/>
            </w:tcBorders>
            <w:vAlign w:val="bottom"/>
          </w:tcPr>
          <w:p w14:paraId="65D1E4E4" w14:textId="35381837" w:rsidR="00002BB0" w:rsidRPr="003C5DB4" w:rsidRDefault="00002BB0" w:rsidP="00A87709">
            <w:pPr>
              <w:pStyle w:val="BodyText"/>
              <w:tabs>
                <w:tab w:val="decimal" w:pos="1241"/>
              </w:tabs>
              <w:spacing w:before="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B249ED" w:rsidRPr="003C5DB4" w14:paraId="33961C5F" w14:textId="77777777" w:rsidTr="000C10AD">
        <w:tc>
          <w:tcPr>
            <w:tcW w:w="4961" w:type="dxa"/>
            <w:tcBorders>
              <w:top w:val="single" w:sz="4" w:space="0" w:color="auto"/>
            </w:tcBorders>
            <w:vAlign w:val="bottom"/>
          </w:tcPr>
          <w:p w14:paraId="5E4C8FF0" w14:textId="794FA11A" w:rsidR="00B249ED" w:rsidRDefault="00B249ED" w:rsidP="00F72A08">
            <w:pPr>
              <w:pStyle w:val="BodyText"/>
              <w:spacing w:before="60"/>
              <w:rPr>
                <w:rFonts w:ascii="Arial" w:hAnsi="Arial" w:cs="Arial"/>
                <w:sz w:val="18"/>
                <w:szCs w:val="18"/>
              </w:rPr>
            </w:pPr>
            <w:r>
              <w:rPr>
                <w:rFonts w:ascii="Arial" w:hAnsi="Arial" w:cs="Arial"/>
                <w:sz w:val="18"/>
                <w:szCs w:val="18"/>
              </w:rPr>
              <w:t xml:space="preserve">Current tax recovery </w:t>
            </w:r>
          </w:p>
        </w:tc>
        <w:tc>
          <w:tcPr>
            <w:tcW w:w="482" w:type="dxa"/>
            <w:tcBorders>
              <w:top w:val="single" w:sz="4" w:space="0" w:color="auto"/>
            </w:tcBorders>
            <w:vAlign w:val="bottom"/>
          </w:tcPr>
          <w:p w14:paraId="3A3ADCC1" w14:textId="77777777" w:rsidR="00B249ED" w:rsidRPr="003C5DB4" w:rsidRDefault="00B249ED" w:rsidP="00F72A08">
            <w:pPr>
              <w:pStyle w:val="BodyText"/>
              <w:spacing w:before="60"/>
              <w:jc w:val="center"/>
              <w:rPr>
                <w:rFonts w:ascii="Arial" w:hAnsi="Arial" w:cs="Arial"/>
                <w:sz w:val="18"/>
                <w:szCs w:val="18"/>
              </w:rPr>
            </w:pPr>
          </w:p>
        </w:tc>
        <w:tc>
          <w:tcPr>
            <w:tcW w:w="284" w:type="dxa"/>
            <w:tcBorders>
              <w:top w:val="single" w:sz="4" w:space="0" w:color="auto"/>
            </w:tcBorders>
            <w:vAlign w:val="bottom"/>
          </w:tcPr>
          <w:p w14:paraId="7F33A789" w14:textId="77777777" w:rsidR="00B249ED" w:rsidRPr="003C5DB4" w:rsidRDefault="00B249ED" w:rsidP="00F72A08">
            <w:pPr>
              <w:pStyle w:val="BodyText"/>
              <w:spacing w:before="6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7BAF2149" w14:textId="5168B2AC" w:rsidR="00B249ED" w:rsidRPr="003C5DB4" w:rsidRDefault="00B249ED" w:rsidP="00F72A08">
            <w:pPr>
              <w:pStyle w:val="BodyText"/>
              <w:tabs>
                <w:tab w:val="decimal" w:pos="1241"/>
              </w:tabs>
              <w:spacing w:before="60"/>
              <w:rPr>
                <w:rFonts w:ascii="Arial" w:hAnsi="Arial" w:cs="Arial"/>
                <w:sz w:val="18"/>
                <w:szCs w:val="18"/>
              </w:rPr>
            </w:pPr>
            <w:r>
              <w:rPr>
                <w:rFonts w:ascii="Arial" w:hAnsi="Arial" w:cs="Arial"/>
                <w:sz w:val="18"/>
                <w:szCs w:val="18"/>
              </w:rPr>
              <w:t>–</w:t>
            </w:r>
          </w:p>
        </w:tc>
        <w:tc>
          <w:tcPr>
            <w:tcW w:w="284" w:type="dxa"/>
            <w:tcBorders>
              <w:top w:val="single" w:sz="4" w:space="0" w:color="auto"/>
            </w:tcBorders>
            <w:vAlign w:val="bottom"/>
          </w:tcPr>
          <w:p w14:paraId="089CEABA" w14:textId="77777777" w:rsidR="00B249ED" w:rsidRPr="003C5DB4" w:rsidRDefault="00B249ED" w:rsidP="00F72A08">
            <w:pPr>
              <w:pStyle w:val="BodyText"/>
              <w:spacing w:before="6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06E5A921" w14:textId="72AD4FE7" w:rsidR="00B249ED" w:rsidRPr="003C5DB4" w:rsidRDefault="00B249ED" w:rsidP="00F72A08">
            <w:pPr>
              <w:pStyle w:val="BodyText"/>
              <w:tabs>
                <w:tab w:val="decimal" w:pos="1241"/>
              </w:tabs>
              <w:spacing w:before="60"/>
              <w:rPr>
                <w:rFonts w:ascii="Arial" w:hAnsi="Arial" w:cs="Arial"/>
                <w:sz w:val="18"/>
                <w:szCs w:val="18"/>
              </w:rPr>
            </w:pPr>
            <w:r>
              <w:rPr>
                <w:rFonts w:ascii="Arial" w:hAnsi="Arial" w:cs="Arial"/>
                <w:sz w:val="18"/>
                <w:szCs w:val="18"/>
              </w:rPr>
              <w:t>–</w:t>
            </w:r>
          </w:p>
        </w:tc>
      </w:tr>
      <w:tr w:rsidR="00B249ED" w:rsidRPr="003C5DB4" w14:paraId="0050B96D" w14:textId="77777777" w:rsidTr="000C10AD">
        <w:tc>
          <w:tcPr>
            <w:tcW w:w="4961" w:type="dxa"/>
            <w:vAlign w:val="bottom"/>
          </w:tcPr>
          <w:p w14:paraId="327DE765" w14:textId="0FFA2BBC" w:rsidR="00B249ED" w:rsidRDefault="00B249ED" w:rsidP="00B249ED">
            <w:pPr>
              <w:pStyle w:val="BodyText"/>
              <w:spacing w:before="0"/>
              <w:rPr>
                <w:rFonts w:ascii="Arial" w:hAnsi="Arial" w:cs="Arial"/>
                <w:sz w:val="18"/>
                <w:szCs w:val="18"/>
              </w:rPr>
            </w:pPr>
            <w:r>
              <w:rPr>
                <w:rFonts w:ascii="Arial" w:hAnsi="Arial" w:cs="Arial"/>
                <w:sz w:val="18"/>
                <w:szCs w:val="18"/>
              </w:rPr>
              <w:t>Deferred tax recovery</w:t>
            </w:r>
          </w:p>
        </w:tc>
        <w:tc>
          <w:tcPr>
            <w:tcW w:w="482" w:type="dxa"/>
            <w:vAlign w:val="bottom"/>
          </w:tcPr>
          <w:p w14:paraId="2322EB21"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0DA317E0"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44D79968" w14:textId="21DD54D8" w:rsidR="00B249ED" w:rsidRPr="003C5DB4" w:rsidRDefault="00A91322" w:rsidP="00B249ED">
            <w:pPr>
              <w:pStyle w:val="BodyText"/>
              <w:tabs>
                <w:tab w:val="decimal" w:pos="1241"/>
              </w:tabs>
              <w:spacing w:before="0"/>
              <w:rPr>
                <w:rFonts w:ascii="Arial" w:hAnsi="Arial" w:cs="Arial"/>
                <w:sz w:val="18"/>
                <w:szCs w:val="18"/>
              </w:rPr>
            </w:pPr>
            <w:r>
              <w:rPr>
                <w:rFonts w:ascii="Arial" w:hAnsi="Arial" w:cs="Arial"/>
                <w:sz w:val="18"/>
                <w:szCs w:val="18"/>
              </w:rPr>
              <w:t>(</w:t>
            </w:r>
            <w:r w:rsidR="00A303D4">
              <w:rPr>
                <w:rFonts w:ascii="Arial" w:hAnsi="Arial" w:cs="Arial"/>
                <w:sz w:val="18"/>
                <w:szCs w:val="18"/>
              </w:rPr>
              <w:t>5,302,722</w:t>
            </w:r>
            <w:r>
              <w:rPr>
                <w:rFonts w:ascii="Arial" w:hAnsi="Arial" w:cs="Arial"/>
                <w:sz w:val="18"/>
                <w:szCs w:val="18"/>
              </w:rPr>
              <w:t>)</w:t>
            </w:r>
          </w:p>
        </w:tc>
        <w:tc>
          <w:tcPr>
            <w:tcW w:w="284" w:type="dxa"/>
            <w:vAlign w:val="bottom"/>
          </w:tcPr>
          <w:p w14:paraId="1E250AFE"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E236E72" w14:textId="77BFAC0B" w:rsidR="00B249ED" w:rsidRPr="003C5DB4"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(3,154,065)</w:t>
            </w:r>
          </w:p>
        </w:tc>
      </w:tr>
      <w:tr w:rsidR="00B249ED" w:rsidRPr="003C5DB4" w14:paraId="5613E1DE" w14:textId="77777777" w:rsidTr="000C10AD">
        <w:tc>
          <w:tcPr>
            <w:tcW w:w="4961" w:type="dxa"/>
            <w:tcBorders>
              <w:top w:val="single" w:sz="4" w:space="0" w:color="auto"/>
              <w:bottom w:val="single" w:sz="12" w:space="0" w:color="auto"/>
            </w:tcBorders>
            <w:vAlign w:val="bottom"/>
          </w:tcPr>
          <w:p w14:paraId="33E62BF1" w14:textId="77777777" w:rsidR="00B249ED" w:rsidRPr="00F01747" w:rsidRDefault="00B249ED" w:rsidP="00B249ED">
            <w:pPr>
              <w:pStyle w:val="BodyText"/>
              <w:spacing w:before="120"/>
              <w:rPr>
                <w:rFonts w:ascii="Arial" w:hAnsi="Arial" w:cs="Arial"/>
                <w:sz w:val="18"/>
                <w:szCs w:val="18"/>
              </w:rPr>
            </w:pPr>
            <w:r>
              <w:rPr>
                <w:rFonts w:ascii="Arial" w:hAnsi="Arial" w:cs="Arial"/>
                <w:sz w:val="18"/>
                <w:szCs w:val="18"/>
              </w:rPr>
              <w:t>Tax recovery</w:t>
            </w:r>
          </w:p>
        </w:tc>
        <w:tc>
          <w:tcPr>
            <w:tcW w:w="482" w:type="dxa"/>
            <w:tcBorders>
              <w:top w:val="single" w:sz="4" w:space="0" w:color="auto"/>
              <w:bottom w:val="single" w:sz="12" w:space="0" w:color="auto"/>
            </w:tcBorders>
            <w:vAlign w:val="bottom"/>
          </w:tcPr>
          <w:p w14:paraId="20308FE0"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020C45A4"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2BD86013" w14:textId="1E583FE4" w:rsidR="00B249ED" w:rsidRPr="003C5DB4" w:rsidRDefault="00A91322" w:rsidP="00B249ED">
            <w:pPr>
              <w:pStyle w:val="BodyText"/>
              <w:tabs>
                <w:tab w:val="decimal" w:pos="1241"/>
              </w:tabs>
              <w:spacing w:before="120"/>
              <w:rPr>
                <w:rFonts w:ascii="Arial" w:hAnsi="Arial" w:cs="Arial"/>
                <w:sz w:val="18"/>
                <w:szCs w:val="18"/>
              </w:rPr>
            </w:pPr>
            <w:r>
              <w:rPr>
                <w:rFonts w:ascii="Arial" w:hAnsi="Arial" w:cs="Arial"/>
                <w:sz w:val="18"/>
                <w:szCs w:val="18"/>
              </w:rPr>
              <w:t>(</w:t>
            </w:r>
            <w:r w:rsidR="00A303D4">
              <w:rPr>
                <w:rFonts w:ascii="Arial" w:hAnsi="Arial" w:cs="Arial"/>
                <w:sz w:val="18"/>
                <w:szCs w:val="18"/>
              </w:rPr>
              <w:t>5,302,722</w:t>
            </w:r>
            <w:r>
              <w:rPr>
                <w:rFonts w:ascii="Arial" w:hAnsi="Arial" w:cs="Arial"/>
                <w:sz w:val="18"/>
                <w:szCs w:val="18"/>
              </w:rPr>
              <w:t>)</w:t>
            </w:r>
          </w:p>
        </w:tc>
        <w:tc>
          <w:tcPr>
            <w:tcW w:w="284" w:type="dxa"/>
            <w:tcBorders>
              <w:top w:val="single" w:sz="4" w:space="0" w:color="auto"/>
              <w:bottom w:val="single" w:sz="12" w:space="0" w:color="auto"/>
            </w:tcBorders>
            <w:vAlign w:val="bottom"/>
          </w:tcPr>
          <w:p w14:paraId="26EA74ED"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B945F2C" w14:textId="74E9EE46" w:rsidR="00B249ED" w:rsidRPr="003C5DB4"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(3,154,065)</w:t>
            </w:r>
          </w:p>
        </w:tc>
      </w:tr>
      <w:tr w:rsidR="00B249ED" w:rsidRPr="00F01747" w14:paraId="1B6ECA60" w14:textId="77777777" w:rsidTr="000C10AD">
        <w:tc>
          <w:tcPr>
            <w:tcW w:w="4961" w:type="dxa"/>
            <w:tcBorders>
              <w:top w:val="single" w:sz="12" w:space="0" w:color="auto"/>
            </w:tcBorders>
            <w:vAlign w:val="bottom"/>
          </w:tcPr>
          <w:p w14:paraId="53CCD50B" w14:textId="77777777" w:rsidR="00B249ED" w:rsidRPr="00F01747" w:rsidRDefault="00B249ED" w:rsidP="00B249ED">
            <w:pPr>
              <w:pStyle w:val="BodyText"/>
              <w:spacing w:before="0"/>
              <w:rPr>
                <w:rFonts w:ascii="Arial" w:hAnsi="Arial" w:cs="Arial"/>
                <w:sz w:val="4"/>
                <w:szCs w:val="4"/>
              </w:rPr>
            </w:pPr>
          </w:p>
        </w:tc>
        <w:tc>
          <w:tcPr>
            <w:tcW w:w="482" w:type="dxa"/>
            <w:tcBorders>
              <w:top w:val="single" w:sz="12" w:space="0" w:color="auto"/>
            </w:tcBorders>
            <w:vAlign w:val="bottom"/>
          </w:tcPr>
          <w:p w14:paraId="7415E733" w14:textId="77777777" w:rsidR="00B249ED" w:rsidRPr="00F01747"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0753986D"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2D0B3BAE" w14:textId="77777777" w:rsidR="00B249ED" w:rsidRPr="00F01747"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22FD50E3"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6B14E3A9" w14:textId="77777777" w:rsidR="00B249ED" w:rsidRPr="00F01747" w:rsidRDefault="00B249ED" w:rsidP="00B249ED">
            <w:pPr>
              <w:pStyle w:val="BodyText"/>
              <w:tabs>
                <w:tab w:val="decimal" w:pos="1241"/>
              </w:tabs>
              <w:spacing w:before="0"/>
              <w:rPr>
                <w:rFonts w:ascii="Arial" w:hAnsi="Arial" w:cs="Arial"/>
                <w:sz w:val="4"/>
                <w:szCs w:val="4"/>
              </w:rPr>
            </w:pPr>
          </w:p>
        </w:tc>
      </w:tr>
    </w:tbl>
    <w:p w14:paraId="022E7299" w14:textId="078AF6A2" w:rsidR="00243634" w:rsidRDefault="008F3201" w:rsidP="00A91322">
      <w:pPr>
        <w:pStyle w:val="BodyText"/>
        <w:spacing w:before="120" w:line="220" w:lineRule="atLeast"/>
        <w:ind w:left="130" w:right="198"/>
        <w:jc w:val="both"/>
        <w:rPr>
          <w:rFonts w:ascii="Arial" w:eastAsia="Arial" w:hAnsi="Arial" w:cs="Arial"/>
          <w:b/>
          <w:bCs/>
          <w:sz w:val="18"/>
          <w:szCs w:val="18"/>
        </w:rPr>
      </w:pPr>
      <w:r w:rsidRPr="008F3201">
        <w:rPr>
          <w:rFonts w:ascii="Arial" w:hAnsi="Arial" w:cs="Arial"/>
          <w:sz w:val="18"/>
          <w:szCs w:val="18"/>
        </w:rPr>
        <w:t xml:space="preserve">Crown Point Energía S.A. has sufficient non-capital loss and other tax pools available to reduce taxable income in Argentina to $nil. </w:t>
      </w:r>
      <w:bookmarkStart w:id="38" w:name="_Hlk165985025"/>
      <w:r w:rsidRPr="008F3201">
        <w:rPr>
          <w:rFonts w:ascii="Arial" w:hAnsi="Arial" w:cs="Arial"/>
          <w:sz w:val="18"/>
          <w:szCs w:val="18"/>
        </w:rPr>
        <w:t xml:space="preserve">The deferred tax recovery reported </w:t>
      </w:r>
      <w:r w:rsidR="00151508" w:rsidRPr="008F3201">
        <w:rPr>
          <w:rFonts w:ascii="Arial" w:hAnsi="Arial" w:cs="Arial"/>
          <w:sz w:val="18"/>
          <w:szCs w:val="18"/>
        </w:rPr>
        <w:t>on</w:t>
      </w:r>
      <w:r w:rsidRPr="008F3201">
        <w:rPr>
          <w:rFonts w:ascii="Arial" w:hAnsi="Arial" w:cs="Arial"/>
          <w:sz w:val="18"/>
          <w:szCs w:val="18"/>
        </w:rPr>
        <w:t xml:space="preserve"> March 31, </w:t>
      </w:r>
      <w:r w:rsidR="00151508" w:rsidRPr="008F3201">
        <w:rPr>
          <w:rFonts w:ascii="Arial" w:hAnsi="Arial" w:cs="Arial"/>
          <w:sz w:val="18"/>
          <w:szCs w:val="18"/>
        </w:rPr>
        <w:t>202</w:t>
      </w:r>
      <w:r w:rsidR="00B249ED">
        <w:rPr>
          <w:rFonts w:ascii="Arial" w:hAnsi="Arial" w:cs="Arial"/>
          <w:sz w:val="18"/>
          <w:szCs w:val="18"/>
        </w:rPr>
        <w:t>6</w:t>
      </w:r>
      <w:r w:rsidR="00583DC5">
        <w:rPr>
          <w:rFonts w:ascii="Arial" w:hAnsi="Arial" w:cs="Arial"/>
          <w:sz w:val="18"/>
          <w:szCs w:val="18"/>
        </w:rPr>
        <w:t xml:space="preserve"> </w:t>
      </w:r>
      <w:r w:rsidR="00583DC5" w:rsidRPr="008F3201">
        <w:rPr>
          <w:rFonts w:ascii="Arial" w:hAnsi="Arial" w:cs="Arial"/>
          <w:sz w:val="18"/>
          <w:szCs w:val="18"/>
        </w:rPr>
        <w:t xml:space="preserve">is mainly related </w:t>
      </w:r>
      <w:r w:rsidR="00583DC5">
        <w:rPr>
          <w:rFonts w:ascii="Arial" w:hAnsi="Arial" w:cs="Arial"/>
          <w:sz w:val="18"/>
          <w:szCs w:val="18"/>
        </w:rPr>
        <w:t xml:space="preserve">to </w:t>
      </w:r>
      <w:r w:rsidR="00583DC5" w:rsidRPr="008F3201">
        <w:rPr>
          <w:rFonts w:ascii="Arial" w:hAnsi="Arial" w:cs="Arial"/>
          <w:sz w:val="18"/>
          <w:szCs w:val="18"/>
        </w:rPr>
        <w:t>changes in the Company’s ARS denominated tax pools</w:t>
      </w:r>
      <w:r w:rsidR="00583DC5">
        <w:rPr>
          <w:rFonts w:ascii="Arial" w:hAnsi="Arial" w:cs="Arial"/>
          <w:sz w:val="18"/>
          <w:szCs w:val="18"/>
        </w:rPr>
        <w:t xml:space="preserve">. The deferred tax recovery reported on March 31, 2025 is related to </w:t>
      </w:r>
      <w:r w:rsidRPr="008F3201">
        <w:rPr>
          <w:rFonts w:ascii="Arial" w:hAnsi="Arial" w:cs="Arial"/>
          <w:sz w:val="18"/>
          <w:szCs w:val="18"/>
        </w:rPr>
        <w:t>the increase in tax losses combined with changes in the Company’s ARS denominated tax pools</w:t>
      </w:r>
      <w:bookmarkStart w:id="39" w:name="_Toc197524921"/>
      <w:bookmarkStart w:id="40" w:name="_Hlk166075982"/>
      <w:bookmarkEnd w:id="38"/>
      <w:r w:rsidR="00583DC5">
        <w:rPr>
          <w:rFonts w:ascii="Arial" w:hAnsi="Arial" w:cs="Arial"/>
          <w:sz w:val="18"/>
          <w:szCs w:val="18"/>
        </w:rPr>
        <w:t>.</w:t>
      </w:r>
    </w:p>
    <w:p w14:paraId="5F9E6C03" w14:textId="77777777" w:rsidR="00F72A08" w:rsidRDefault="00F72A08" w:rsidP="00894350">
      <w:pPr>
        <w:pStyle w:val="Heading2"/>
        <w:spacing w:before="240" w:line="220" w:lineRule="atLeast"/>
        <w:ind w:left="550" w:right="236" w:firstLine="0"/>
        <w:rPr>
          <w:sz w:val="18"/>
          <w:szCs w:val="18"/>
        </w:rPr>
      </w:pPr>
    </w:p>
    <w:p w14:paraId="65E60326" w14:textId="77777777" w:rsidR="00583DC5" w:rsidRDefault="00583DC5" w:rsidP="00894350">
      <w:pPr>
        <w:pStyle w:val="Heading2"/>
        <w:spacing w:before="240" w:line="220" w:lineRule="atLeast"/>
        <w:ind w:left="550" w:right="236" w:firstLine="0"/>
        <w:rPr>
          <w:sz w:val="18"/>
          <w:szCs w:val="18"/>
        </w:rPr>
      </w:pPr>
    </w:p>
    <w:p w14:paraId="107F6259" w14:textId="329029C0" w:rsidR="005A0294" w:rsidRPr="005A0294" w:rsidRDefault="005A0294" w:rsidP="007745AF">
      <w:pPr>
        <w:pStyle w:val="Heading2"/>
        <w:numPr>
          <w:ilvl w:val="0"/>
          <w:numId w:val="14"/>
        </w:numPr>
        <w:spacing w:before="240" w:line="220" w:lineRule="atLeast"/>
        <w:ind w:left="550" w:right="236" w:hanging="425"/>
        <w:rPr>
          <w:sz w:val="18"/>
          <w:szCs w:val="18"/>
        </w:rPr>
      </w:pPr>
      <w:r w:rsidRPr="005A0294">
        <w:rPr>
          <w:sz w:val="18"/>
          <w:szCs w:val="18"/>
        </w:rPr>
        <w:lastRenderedPageBreak/>
        <w:t>SUPPLEMENTAL CASH FLOW INFORMATION:</w:t>
      </w:r>
      <w:bookmarkEnd w:id="39"/>
    </w:p>
    <w:bookmarkEnd w:id="40"/>
    <w:p w14:paraId="01ECA90F" w14:textId="77777777" w:rsidR="005A0294" w:rsidRPr="005A0294" w:rsidRDefault="005A0294" w:rsidP="005A0294">
      <w:pPr>
        <w:pStyle w:val="ListParagraph"/>
        <w:numPr>
          <w:ilvl w:val="0"/>
          <w:numId w:val="6"/>
        </w:numPr>
        <w:tabs>
          <w:tab w:val="left" w:pos="580"/>
          <w:tab w:val="left" w:pos="581"/>
        </w:tabs>
        <w:spacing w:before="120" w:line="220" w:lineRule="atLeast"/>
        <w:ind w:hanging="453"/>
        <w:rPr>
          <w:rFonts w:ascii="Arial" w:hAnsi="Arial" w:cs="Arial"/>
          <w:sz w:val="18"/>
          <w:szCs w:val="18"/>
        </w:rPr>
      </w:pPr>
      <w:r w:rsidRPr="005A0294">
        <w:rPr>
          <w:rFonts w:ascii="Arial" w:hAnsi="Arial" w:cs="Arial"/>
          <w:sz w:val="18"/>
          <w:szCs w:val="18"/>
        </w:rPr>
        <w:t>Change</w:t>
      </w:r>
      <w:r w:rsidRPr="005A0294">
        <w:rPr>
          <w:rFonts w:ascii="Arial" w:hAnsi="Arial" w:cs="Arial"/>
          <w:spacing w:val="-2"/>
          <w:sz w:val="18"/>
          <w:szCs w:val="18"/>
        </w:rPr>
        <w:t xml:space="preserve"> </w:t>
      </w:r>
      <w:r w:rsidRPr="005A0294">
        <w:rPr>
          <w:rFonts w:ascii="Arial" w:hAnsi="Arial" w:cs="Arial"/>
          <w:sz w:val="18"/>
          <w:szCs w:val="18"/>
        </w:rPr>
        <w:t>in</w:t>
      </w:r>
      <w:r w:rsidRPr="005A0294">
        <w:rPr>
          <w:rFonts w:ascii="Arial" w:hAnsi="Arial" w:cs="Arial"/>
          <w:spacing w:val="-3"/>
          <w:sz w:val="18"/>
          <w:szCs w:val="18"/>
        </w:rPr>
        <w:t xml:space="preserve"> </w:t>
      </w:r>
      <w:r w:rsidRPr="005A0294">
        <w:rPr>
          <w:rFonts w:ascii="Arial" w:hAnsi="Arial" w:cs="Arial"/>
          <w:sz w:val="18"/>
          <w:szCs w:val="18"/>
        </w:rPr>
        <w:t>non-cash</w:t>
      </w:r>
      <w:r w:rsidRPr="005A0294">
        <w:rPr>
          <w:rFonts w:ascii="Arial" w:hAnsi="Arial" w:cs="Arial"/>
          <w:spacing w:val="-2"/>
          <w:sz w:val="18"/>
          <w:szCs w:val="18"/>
        </w:rPr>
        <w:t xml:space="preserve"> </w:t>
      </w:r>
      <w:r w:rsidRPr="005A0294">
        <w:rPr>
          <w:rFonts w:ascii="Arial" w:hAnsi="Arial" w:cs="Arial"/>
          <w:sz w:val="18"/>
          <w:szCs w:val="18"/>
        </w:rPr>
        <w:t>working</w:t>
      </w:r>
      <w:r w:rsidRPr="005A0294">
        <w:rPr>
          <w:rFonts w:ascii="Arial" w:hAnsi="Arial" w:cs="Arial"/>
          <w:spacing w:val="-3"/>
          <w:sz w:val="18"/>
          <w:szCs w:val="18"/>
        </w:rPr>
        <w:t xml:space="preserve"> </w:t>
      </w:r>
      <w:r w:rsidRPr="005A0294">
        <w:rPr>
          <w:rFonts w:ascii="Arial" w:hAnsi="Arial" w:cs="Arial"/>
          <w:sz w:val="18"/>
          <w:szCs w:val="18"/>
        </w:rPr>
        <w:t>capital</w:t>
      </w:r>
      <w:r w:rsidRPr="005A0294">
        <w:rPr>
          <w:rFonts w:ascii="Arial" w:hAnsi="Arial" w:cs="Arial"/>
          <w:spacing w:val="-2"/>
          <w:sz w:val="18"/>
          <w:szCs w:val="18"/>
        </w:rPr>
        <w:t xml:space="preserve"> </w:t>
      </w:r>
      <w:r w:rsidRPr="005A0294">
        <w:rPr>
          <w:rFonts w:ascii="Arial" w:hAnsi="Arial" w:cs="Arial"/>
          <w:sz w:val="18"/>
          <w:szCs w:val="18"/>
        </w:rPr>
        <w:t>items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82"/>
        <w:gridCol w:w="284"/>
        <w:gridCol w:w="1701"/>
        <w:gridCol w:w="284"/>
        <w:gridCol w:w="1701"/>
      </w:tblGrid>
      <w:tr w:rsidR="005A0294" w:rsidRPr="003C5DB4" w14:paraId="554D72A8" w14:textId="77777777" w:rsidTr="000C10AD">
        <w:tc>
          <w:tcPr>
            <w:tcW w:w="4536" w:type="dxa"/>
            <w:tcBorders>
              <w:bottom w:val="single" w:sz="4" w:space="0" w:color="auto"/>
            </w:tcBorders>
            <w:vAlign w:val="bottom"/>
          </w:tcPr>
          <w:p w14:paraId="024DE1F1" w14:textId="136FE1A3" w:rsidR="005A0294" w:rsidRPr="003C5DB4" w:rsidRDefault="0082474B" w:rsidP="0082474B">
            <w:pPr>
              <w:pStyle w:val="BodyText"/>
              <w:spacing w:before="120"/>
              <w:rPr>
                <w:rFonts w:ascii="Arial" w:hAnsi="Arial" w:cs="Arial"/>
                <w:sz w:val="18"/>
                <w:szCs w:val="18"/>
              </w:rPr>
            </w:pPr>
            <w:r>
              <w:rPr>
                <w:rFonts w:ascii="Arial" w:hAnsi="Arial" w:cs="Arial"/>
                <w:sz w:val="18"/>
                <w:szCs w:val="18"/>
              </w:rPr>
              <w:t>For the three months ended March 31</w:t>
            </w:r>
          </w:p>
        </w:tc>
        <w:tc>
          <w:tcPr>
            <w:tcW w:w="482" w:type="dxa"/>
            <w:tcBorders>
              <w:bottom w:val="single" w:sz="4" w:space="0" w:color="auto"/>
            </w:tcBorders>
            <w:vAlign w:val="bottom"/>
          </w:tcPr>
          <w:p w14:paraId="00E19932" w14:textId="77777777" w:rsidR="005A0294" w:rsidRPr="003C5DB4" w:rsidRDefault="005A0294" w:rsidP="0082474B">
            <w:pPr>
              <w:pStyle w:val="BodyText"/>
              <w:spacing w:before="120"/>
              <w:jc w:val="center"/>
              <w:rPr>
                <w:rFonts w:ascii="Arial" w:hAnsi="Arial" w:cs="Arial"/>
                <w:sz w:val="18"/>
                <w:szCs w:val="18"/>
              </w:rPr>
            </w:pPr>
          </w:p>
        </w:tc>
        <w:tc>
          <w:tcPr>
            <w:tcW w:w="284" w:type="dxa"/>
            <w:tcBorders>
              <w:bottom w:val="single" w:sz="4" w:space="0" w:color="auto"/>
            </w:tcBorders>
            <w:vAlign w:val="bottom"/>
          </w:tcPr>
          <w:p w14:paraId="69BEC0F2" w14:textId="77777777" w:rsidR="005A0294" w:rsidRPr="003C5DB4" w:rsidRDefault="005A0294" w:rsidP="0082474B">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55FCF413" w14:textId="183C8CD3" w:rsidR="005A0294" w:rsidRPr="003C5DB4" w:rsidRDefault="005A0294" w:rsidP="0082474B">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6</w:t>
            </w:r>
          </w:p>
        </w:tc>
        <w:tc>
          <w:tcPr>
            <w:tcW w:w="284" w:type="dxa"/>
            <w:tcBorders>
              <w:bottom w:val="single" w:sz="4" w:space="0" w:color="auto"/>
            </w:tcBorders>
            <w:vAlign w:val="bottom"/>
          </w:tcPr>
          <w:p w14:paraId="642C66C6" w14:textId="77777777" w:rsidR="005A0294" w:rsidRPr="003C5DB4" w:rsidRDefault="005A0294" w:rsidP="0082474B">
            <w:pPr>
              <w:pStyle w:val="BodyText"/>
              <w:spacing w:before="120"/>
              <w:jc w:val="right"/>
              <w:rPr>
                <w:rFonts w:ascii="Arial" w:hAnsi="Arial" w:cs="Arial"/>
                <w:sz w:val="18"/>
                <w:szCs w:val="18"/>
              </w:rPr>
            </w:pPr>
          </w:p>
        </w:tc>
        <w:tc>
          <w:tcPr>
            <w:tcW w:w="1701" w:type="dxa"/>
            <w:tcBorders>
              <w:bottom w:val="single" w:sz="4" w:space="0" w:color="auto"/>
            </w:tcBorders>
            <w:vAlign w:val="bottom"/>
          </w:tcPr>
          <w:p w14:paraId="166FAD06" w14:textId="12CAA219" w:rsidR="005A0294" w:rsidRPr="003C5DB4" w:rsidRDefault="005A0294" w:rsidP="0082474B">
            <w:pPr>
              <w:pStyle w:val="BodyText"/>
              <w:tabs>
                <w:tab w:val="decimal" w:pos="1241"/>
              </w:tabs>
              <w:spacing w:before="120"/>
              <w:rPr>
                <w:rFonts w:ascii="Arial" w:hAnsi="Arial" w:cs="Arial"/>
                <w:sz w:val="18"/>
                <w:szCs w:val="18"/>
              </w:rPr>
            </w:pPr>
            <w:r>
              <w:rPr>
                <w:rFonts w:ascii="Arial" w:hAnsi="Arial" w:cs="Arial"/>
                <w:sz w:val="18"/>
                <w:szCs w:val="18"/>
              </w:rPr>
              <w:t>202</w:t>
            </w:r>
            <w:r w:rsidR="00B249ED">
              <w:rPr>
                <w:rFonts w:ascii="Arial" w:hAnsi="Arial" w:cs="Arial"/>
                <w:sz w:val="18"/>
                <w:szCs w:val="18"/>
              </w:rPr>
              <w:t>5</w:t>
            </w:r>
          </w:p>
        </w:tc>
      </w:tr>
      <w:tr w:rsidR="00B249ED" w:rsidRPr="003C5DB4" w14:paraId="7BAC6D2F" w14:textId="77777777" w:rsidTr="000C10AD">
        <w:tc>
          <w:tcPr>
            <w:tcW w:w="4536" w:type="dxa"/>
            <w:tcBorders>
              <w:top w:val="single" w:sz="4" w:space="0" w:color="auto"/>
            </w:tcBorders>
            <w:vAlign w:val="bottom"/>
          </w:tcPr>
          <w:p w14:paraId="173468B5" w14:textId="35ADAA11" w:rsidR="00B249ED" w:rsidRDefault="00B249ED" w:rsidP="00B249ED">
            <w:pPr>
              <w:pStyle w:val="BodyText"/>
              <w:spacing w:before="120"/>
              <w:rPr>
                <w:rFonts w:ascii="Arial" w:hAnsi="Arial" w:cs="Arial"/>
                <w:sz w:val="18"/>
                <w:szCs w:val="18"/>
              </w:rPr>
            </w:pPr>
            <w:r>
              <w:rPr>
                <w:rFonts w:ascii="Arial" w:hAnsi="Arial" w:cs="Arial"/>
                <w:sz w:val="18"/>
                <w:szCs w:val="18"/>
              </w:rPr>
              <w:t>Trade and other receivables</w:t>
            </w:r>
          </w:p>
        </w:tc>
        <w:tc>
          <w:tcPr>
            <w:tcW w:w="482" w:type="dxa"/>
            <w:tcBorders>
              <w:top w:val="single" w:sz="4" w:space="0" w:color="auto"/>
            </w:tcBorders>
            <w:vAlign w:val="bottom"/>
          </w:tcPr>
          <w:p w14:paraId="50A19AC8"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tcBorders>
            <w:vAlign w:val="bottom"/>
          </w:tcPr>
          <w:p w14:paraId="62BBB8E1"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56B081DA" w14:textId="32271582" w:rsidR="00B249ED" w:rsidRPr="003C5DB4" w:rsidRDefault="00817983" w:rsidP="00B249ED">
            <w:pPr>
              <w:pStyle w:val="BodyText"/>
              <w:tabs>
                <w:tab w:val="decimal" w:pos="1241"/>
              </w:tabs>
              <w:spacing w:before="120"/>
              <w:rPr>
                <w:rFonts w:ascii="Arial" w:hAnsi="Arial" w:cs="Arial"/>
                <w:sz w:val="18"/>
                <w:szCs w:val="18"/>
              </w:rPr>
            </w:pPr>
            <w:r>
              <w:rPr>
                <w:rFonts w:ascii="Arial" w:hAnsi="Arial" w:cs="Arial"/>
                <w:sz w:val="18"/>
                <w:szCs w:val="18"/>
              </w:rPr>
              <w:t>(1,785,968)</w:t>
            </w:r>
          </w:p>
        </w:tc>
        <w:tc>
          <w:tcPr>
            <w:tcW w:w="284" w:type="dxa"/>
            <w:tcBorders>
              <w:top w:val="single" w:sz="4" w:space="0" w:color="auto"/>
            </w:tcBorders>
            <w:vAlign w:val="bottom"/>
          </w:tcPr>
          <w:p w14:paraId="4C727A89"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tcBorders>
            <w:vAlign w:val="bottom"/>
          </w:tcPr>
          <w:p w14:paraId="5ED3BAA6" w14:textId="3BBDFF0D"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1,042,540</w:t>
            </w:r>
          </w:p>
        </w:tc>
      </w:tr>
      <w:tr w:rsidR="00B249ED" w14:paraId="3D2AAA31" w14:textId="77777777" w:rsidTr="000C10AD">
        <w:tc>
          <w:tcPr>
            <w:tcW w:w="4536" w:type="dxa"/>
            <w:vAlign w:val="bottom"/>
          </w:tcPr>
          <w:p w14:paraId="3CCAE782" w14:textId="52C9677E" w:rsidR="00B249ED" w:rsidRDefault="00B249ED" w:rsidP="00B249ED">
            <w:pPr>
              <w:pStyle w:val="BodyText"/>
              <w:spacing w:before="0"/>
              <w:rPr>
                <w:rFonts w:ascii="Arial" w:hAnsi="Arial" w:cs="Arial"/>
                <w:sz w:val="18"/>
                <w:szCs w:val="18"/>
              </w:rPr>
            </w:pPr>
            <w:r w:rsidRPr="00612555">
              <w:rPr>
                <w:rFonts w:ascii="Arial" w:hAnsi="Arial" w:cs="Arial"/>
                <w:sz w:val="18"/>
                <w:szCs w:val="18"/>
              </w:rPr>
              <w:t>Hydrocarbon inventories</w:t>
            </w:r>
          </w:p>
        </w:tc>
        <w:tc>
          <w:tcPr>
            <w:tcW w:w="482" w:type="dxa"/>
            <w:vAlign w:val="bottom"/>
          </w:tcPr>
          <w:p w14:paraId="4F202BAF"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2038C107"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3C51E4F6" w14:textId="63347CB6"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(4,117,544)</w:t>
            </w:r>
          </w:p>
        </w:tc>
        <w:tc>
          <w:tcPr>
            <w:tcW w:w="284" w:type="dxa"/>
            <w:vAlign w:val="bottom"/>
          </w:tcPr>
          <w:p w14:paraId="2CC98CC8"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4B2A9F36" w14:textId="0DD0B4CB"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164,948</w:t>
            </w:r>
          </w:p>
        </w:tc>
      </w:tr>
      <w:tr w:rsidR="00B249ED" w14:paraId="0A2287BD" w14:textId="77777777" w:rsidTr="000C10AD">
        <w:tc>
          <w:tcPr>
            <w:tcW w:w="4536" w:type="dxa"/>
            <w:vAlign w:val="bottom"/>
          </w:tcPr>
          <w:p w14:paraId="6BF2B08C" w14:textId="1394263E" w:rsidR="00B249ED" w:rsidRDefault="00B249ED" w:rsidP="00B249ED">
            <w:pPr>
              <w:pStyle w:val="BodyText"/>
              <w:spacing w:before="0"/>
              <w:rPr>
                <w:rFonts w:ascii="Arial" w:hAnsi="Arial" w:cs="Arial"/>
                <w:sz w:val="18"/>
                <w:szCs w:val="18"/>
              </w:rPr>
            </w:pPr>
            <w:r>
              <w:rPr>
                <w:rFonts w:ascii="Arial" w:hAnsi="Arial" w:cs="Arial"/>
                <w:sz w:val="18"/>
                <w:szCs w:val="18"/>
              </w:rPr>
              <w:t>Spare parts</w:t>
            </w:r>
            <w:r w:rsidRPr="00612555">
              <w:rPr>
                <w:rFonts w:ascii="Arial" w:hAnsi="Arial" w:cs="Arial"/>
                <w:sz w:val="18"/>
                <w:szCs w:val="18"/>
              </w:rPr>
              <w:t xml:space="preserve"> inventory</w:t>
            </w:r>
          </w:p>
        </w:tc>
        <w:tc>
          <w:tcPr>
            <w:tcW w:w="482" w:type="dxa"/>
            <w:vAlign w:val="bottom"/>
          </w:tcPr>
          <w:p w14:paraId="586BDD33"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3D11CE8F"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6F2E2667" w14:textId="4EAD48E5" w:rsidR="00B249ED"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191,473</w:t>
            </w:r>
          </w:p>
        </w:tc>
        <w:tc>
          <w:tcPr>
            <w:tcW w:w="284" w:type="dxa"/>
            <w:vAlign w:val="bottom"/>
          </w:tcPr>
          <w:p w14:paraId="5884312E"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625FA3FA" w14:textId="1A96A4D3" w:rsidR="00B249ED"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(238,972)</w:t>
            </w:r>
          </w:p>
        </w:tc>
      </w:tr>
      <w:tr w:rsidR="00B249ED" w14:paraId="459016B8" w14:textId="77777777" w:rsidTr="000C10AD">
        <w:tc>
          <w:tcPr>
            <w:tcW w:w="4536" w:type="dxa"/>
            <w:vAlign w:val="bottom"/>
          </w:tcPr>
          <w:p w14:paraId="511C3F06" w14:textId="7104AB7C" w:rsidR="00B249ED" w:rsidRDefault="00B249ED" w:rsidP="00B249ED">
            <w:pPr>
              <w:pStyle w:val="BodyText"/>
              <w:spacing w:before="0"/>
              <w:rPr>
                <w:rFonts w:ascii="Arial" w:hAnsi="Arial" w:cs="Arial"/>
                <w:sz w:val="18"/>
                <w:szCs w:val="18"/>
              </w:rPr>
            </w:pPr>
            <w:r>
              <w:rPr>
                <w:rFonts w:ascii="Arial" w:hAnsi="Arial" w:cs="Arial"/>
                <w:sz w:val="18"/>
                <w:szCs w:val="18"/>
              </w:rPr>
              <w:t>Prepaid expenses and other current assets</w:t>
            </w:r>
          </w:p>
        </w:tc>
        <w:tc>
          <w:tcPr>
            <w:tcW w:w="482" w:type="dxa"/>
            <w:vAlign w:val="bottom"/>
          </w:tcPr>
          <w:p w14:paraId="43AA9994"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02D298CA"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643C1E93" w14:textId="165E5E4D"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6,346,888</w:t>
            </w:r>
          </w:p>
        </w:tc>
        <w:tc>
          <w:tcPr>
            <w:tcW w:w="284" w:type="dxa"/>
            <w:vAlign w:val="bottom"/>
          </w:tcPr>
          <w:p w14:paraId="716DD926"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1E307F4B" w14:textId="0275C8DF"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(764,476)</w:t>
            </w:r>
          </w:p>
        </w:tc>
      </w:tr>
      <w:tr w:rsidR="00B249ED" w14:paraId="6F3F32BD" w14:textId="77777777" w:rsidTr="000C10AD">
        <w:tc>
          <w:tcPr>
            <w:tcW w:w="4536" w:type="dxa"/>
            <w:vAlign w:val="bottom"/>
          </w:tcPr>
          <w:p w14:paraId="441A2473" w14:textId="4466B906" w:rsidR="00B249ED" w:rsidRDefault="00B249ED" w:rsidP="00B249ED">
            <w:pPr>
              <w:pStyle w:val="BodyText"/>
              <w:spacing w:before="0"/>
              <w:rPr>
                <w:rFonts w:ascii="Arial" w:hAnsi="Arial" w:cs="Arial"/>
                <w:sz w:val="18"/>
                <w:szCs w:val="18"/>
              </w:rPr>
            </w:pPr>
            <w:r>
              <w:rPr>
                <w:rFonts w:ascii="Arial" w:hAnsi="Arial" w:cs="Arial"/>
                <w:sz w:val="18"/>
                <w:szCs w:val="18"/>
              </w:rPr>
              <w:t>Trade and other payables</w:t>
            </w:r>
          </w:p>
        </w:tc>
        <w:tc>
          <w:tcPr>
            <w:tcW w:w="482" w:type="dxa"/>
            <w:vAlign w:val="bottom"/>
          </w:tcPr>
          <w:p w14:paraId="39F52E1D"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0DF6DC50"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526EB15E" w14:textId="2E4E1022"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(6,892,616)</w:t>
            </w:r>
          </w:p>
        </w:tc>
        <w:tc>
          <w:tcPr>
            <w:tcW w:w="284" w:type="dxa"/>
            <w:vAlign w:val="bottom"/>
          </w:tcPr>
          <w:p w14:paraId="7B9747D9"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5AC54D4" w14:textId="6CA4D008"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4,327,806</w:t>
            </w:r>
          </w:p>
        </w:tc>
      </w:tr>
      <w:tr w:rsidR="00B249ED" w14:paraId="54200C4C" w14:textId="77777777" w:rsidTr="000C10AD">
        <w:tc>
          <w:tcPr>
            <w:tcW w:w="4536" w:type="dxa"/>
            <w:vAlign w:val="bottom"/>
          </w:tcPr>
          <w:p w14:paraId="73EE531D" w14:textId="43CE6A19" w:rsidR="00B249ED" w:rsidRDefault="00B249ED" w:rsidP="00B249ED">
            <w:pPr>
              <w:pStyle w:val="BodyText"/>
              <w:spacing w:before="0"/>
              <w:rPr>
                <w:rFonts w:ascii="Arial" w:hAnsi="Arial" w:cs="Arial"/>
                <w:sz w:val="18"/>
                <w:szCs w:val="18"/>
              </w:rPr>
            </w:pPr>
            <w:r>
              <w:rPr>
                <w:rFonts w:ascii="Arial" w:hAnsi="Arial" w:cs="Arial"/>
                <w:sz w:val="18"/>
                <w:szCs w:val="18"/>
              </w:rPr>
              <w:t>Taxes payable</w:t>
            </w:r>
          </w:p>
        </w:tc>
        <w:tc>
          <w:tcPr>
            <w:tcW w:w="482" w:type="dxa"/>
            <w:vAlign w:val="bottom"/>
          </w:tcPr>
          <w:p w14:paraId="18F76E0F"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6745E5ED"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F92A2F0" w14:textId="4EC131AF"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644,860</w:t>
            </w:r>
          </w:p>
        </w:tc>
        <w:tc>
          <w:tcPr>
            <w:tcW w:w="284" w:type="dxa"/>
            <w:vAlign w:val="bottom"/>
          </w:tcPr>
          <w:p w14:paraId="3781DC55"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BEE6832" w14:textId="35B75B70"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w:t>
            </w:r>
          </w:p>
        </w:tc>
      </w:tr>
      <w:tr w:rsidR="00B249ED" w14:paraId="34688DA1" w14:textId="77777777" w:rsidTr="000C10AD">
        <w:tc>
          <w:tcPr>
            <w:tcW w:w="4536" w:type="dxa"/>
            <w:vAlign w:val="bottom"/>
          </w:tcPr>
          <w:p w14:paraId="7C9F7CB0" w14:textId="101DE4D2" w:rsidR="00B249ED" w:rsidRDefault="00B249ED" w:rsidP="00B249ED">
            <w:pPr>
              <w:pStyle w:val="BodyText"/>
              <w:spacing w:before="0"/>
              <w:rPr>
                <w:rFonts w:ascii="Arial" w:hAnsi="Arial" w:cs="Arial"/>
                <w:sz w:val="18"/>
                <w:szCs w:val="18"/>
              </w:rPr>
            </w:pPr>
            <w:r>
              <w:rPr>
                <w:rFonts w:ascii="Arial" w:hAnsi="Arial" w:cs="Arial"/>
                <w:sz w:val="18"/>
                <w:szCs w:val="18"/>
              </w:rPr>
              <w:t>Effect of change in exchange rates</w:t>
            </w:r>
          </w:p>
        </w:tc>
        <w:tc>
          <w:tcPr>
            <w:tcW w:w="482" w:type="dxa"/>
            <w:vAlign w:val="bottom"/>
          </w:tcPr>
          <w:p w14:paraId="0D7F6553"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6B5EDE84"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318B6517" w14:textId="32555E3F" w:rsidR="00B249ED" w:rsidRPr="003C5DB4" w:rsidRDefault="00817983" w:rsidP="00B249ED">
            <w:pPr>
              <w:pStyle w:val="BodyText"/>
              <w:tabs>
                <w:tab w:val="decimal" w:pos="1241"/>
              </w:tabs>
              <w:spacing w:before="0"/>
              <w:rPr>
                <w:rFonts w:ascii="Arial" w:hAnsi="Arial" w:cs="Arial"/>
                <w:sz w:val="18"/>
                <w:szCs w:val="18"/>
              </w:rPr>
            </w:pPr>
            <w:r>
              <w:rPr>
                <w:rFonts w:ascii="Arial" w:hAnsi="Arial" w:cs="Arial"/>
                <w:sz w:val="18"/>
                <w:szCs w:val="18"/>
              </w:rPr>
              <w:t>(1,301,99</w:t>
            </w:r>
            <w:r w:rsidR="001A6C09">
              <w:rPr>
                <w:rFonts w:ascii="Arial" w:hAnsi="Arial" w:cs="Arial"/>
                <w:sz w:val="18"/>
                <w:szCs w:val="18"/>
              </w:rPr>
              <w:t>2</w:t>
            </w:r>
            <w:r>
              <w:rPr>
                <w:rFonts w:ascii="Arial" w:hAnsi="Arial" w:cs="Arial"/>
                <w:sz w:val="18"/>
                <w:szCs w:val="18"/>
              </w:rPr>
              <w:t>)</w:t>
            </w:r>
          </w:p>
        </w:tc>
        <w:tc>
          <w:tcPr>
            <w:tcW w:w="284" w:type="dxa"/>
            <w:vAlign w:val="bottom"/>
          </w:tcPr>
          <w:p w14:paraId="4BB1F600"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05374541" w14:textId="48C9143A"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194,844</w:t>
            </w:r>
          </w:p>
        </w:tc>
      </w:tr>
      <w:tr w:rsidR="00B249ED" w:rsidRPr="003C5DB4" w14:paraId="4F2E98EE" w14:textId="77777777" w:rsidTr="000C10AD">
        <w:tc>
          <w:tcPr>
            <w:tcW w:w="4536" w:type="dxa"/>
            <w:tcBorders>
              <w:top w:val="single" w:sz="4" w:space="0" w:color="auto"/>
              <w:bottom w:val="single" w:sz="12" w:space="0" w:color="auto"/>
            </w:tcBorders>
            <w:vAlign w:val="bottom"/>
          </w:tcPr>
          <w:p w14:paraId="2A0E2A1D" w14:textId="47A5A985" w:rsidR="00B249ED" w:rsidRPr="00F01747" w:rsidRDefault="00B249ED" w:rsidP="00B249ED">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7C725F17"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4AB6FD46"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691F5373" w14:textId="280611BF" w:rsidR="00B249ED" w:rsidRPr="003C5DB4" w:rsidRDefault="00817983" w:rsidP="00B249ED">
            <w:pPr>
              <w:pStyle w:val="BodyText"/>
              <w:tabs>
                <w:tab w:val="decimal" w:pos="1241"/>
              </w:tabs>
              <w:spacing w:before="120"/>
              <w:rPr>
                <w:rFonts w:ascii="Arial" w:hAnsi="Arial" w:cs="Arial"/>
                <w:sz w:val="18"/>
                <w:szCs w:val="18"/>
              </w:rPr>
            </w:pPr>
            <w:r>
              <w:rPr>
                <w:rFonts w:ascii="Arial" w:hAnsi="Arial" w:cs="Arial"/>
                <w:sz w:val="18"/>
                <w:szCs w:val="18"/>
              </w:rPr>
              <w:t>(</w:t>
            </w:r>
            <w:r w:rsidR="00E102FA">
              <w:rPr>
                <w:rFonts w:ascii="Arial" w:hAnsi="Arial" w:cs="Arial"/>
                <w:sz w:val="18"/>
                <w:szCs w:val="18"/>
              </w:rPr>
              <w:t>6,914,899)</w:t>
            </w:r>
          </w:p>
        </w:tc>
        <w:tc>
          <w:tcPr>
            <w:tcW w:w="284" w:type="dxa"/>
            <w:tcBorders>
              <w:top w:val="single" w:sz="4" w:space="0" w:color="auto"/>
              <w:bottom w:val="single" w:sz="12" w:space="0" w:color="auto"/>
            </w:tcBorders>
            <w:vAlign w:val="bottom"/>
          </w:tcPr>
          <w:p w14:paraId="71D147A1"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04B5D810" w14:textId="2A31F1AC"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4,726,690</w:t>
            </w:r>
          </w:p>
        </w:tc>
      </w:tr>
      <w:tr w:rsidR="00B249ED" w:rsidRPr="00F01747" w14:paraId="1ED6D4A3" w14:textId="77777777" w:rsidTr="000C10AD">
        <w:tc>
          <w:tcPr>
            <w:tcW w:w="4536" w:type="dxa"/>
            <w:tcBorders>
              <w:top w:val="single" w:sz="12" w:space="0" w:color="auto"/>
            </w:tcBorders>
            <w:vAlign w:val="bottom"/>
          </w:tcPr>
          <w:p w14:paraId="49ADC85D" w14:textId="77777777" w:rsidR="00B249ED" w:rsidRPr="00F01747" w:rsidRDefault="00B249ED" w:rsidP="00B249ED">
            <w:pPr>
              <w:pStyle w:val="BodyText"/>
              <w:spacing w:before="0"/>
              <w:rPr>
                <w:rFonts w:ascii="Arial" w:hAnsi="Arial" w:cs="Arial"/>
                <w:sz w:val="4"/>
                <w:szCs w:val="4"/>
              </w:rPr>
            </w:pPr>
          </w:p>
        </w:tc>
        <w:tc>
          <w:tcPr>
            <w:tcW w:w="482" w:type="dxa"/>
            <w:tcBorders>
              <w:top w:val="single" w:sz="12" w:space="0" w:color="auto"/>
            </w:tcBorders>
            <w:vAlign w:val="bottom"/>
          </w:tcPr>
          <w:p w14:paraId="2AEC72D3" w14:textId="77777777" w:rsidR="00B249ED" w:rsidRPr="00F01747"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4BFDD6BA"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642381BF" w14:textId="77777777" w:rsidR="00B249ED" w:rsidRPr="00F01747"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413576F8"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3B21E83A" w14:textId="77777777" w:rsidR="00B249ED" w:rsidRPr="00F01747" w:rsidRDefault="00B249ED" w:rsidP="00B249ED">
            <w:pPr>
              <w:pStyle w:val="BodyText"/>
              <w:tabs>
                <w:tab w:val="decimal" w:pos="1241"/>
              </w:tabs>
              <w:spacing w:before="0"/>
              <w:rPr>
                <w:rFonts w:ascii="Arial" w:hAnsi="Arial" w:cs="Arial"/>
                <w:sz w:val="4"/>
                <w:szCs w:val="4"/>
              </w:rPr>
            </w:pPr>
          </w:p>
        </w:tc>
      </w:tr>
      <w:tr w:rsidR="00B249ED" w14:paraId="06B8AAAF" w14:textId="77777777" w:rsidTr="000C10AD">
        <w:tc>
          <w:tcPr>
            <w:tcW w:w="4536" w:type="dxa"/>
            <w:vAlign w:val="bottom"/>
          </w:tcPr>
          <w:p w14:paraId="03674BC5" w14:textId="55B7E6A9" w:rsidR="00B249ED" w:rsidRDefault="00B249ED" w:rsidP="00B249ED">
            <w:pPr>
              <w:pStyle w:val="BodyText"/>
              <w:spacing w:before="120"/>
              <w:rPr>
                <w:rFonts w:ascii="Arial" w:hAnsi="Arial" w:cs="Arial"/>
                <w:sz w:val="18"/>
                <w:szCs w:val="18"/>
              </w:rPr>
            </w:pPr>
            <w:r>
              <w:rPr>
                <w:rFonts w:ascii="Arial" w:hAnsi="Arial" w:cs="Arial"/>
                <w:sz w:val="18"/>
                <w:szCs w:val="18"/>
              </w:rPr>
              <w:t>Attributable to:</w:t>
            </w:r>
          </w:p>
        </w:tc>
        <w:tc>
          <w:tcPr>
            <w:tcW w:w="482" w:type="dxa"/>
            <w:vAlign w:val="bottom"/>
          </w:tcPr>
          <w:p w14:paraId="2CD28887"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23CC7338"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756CEC74" w14:textId="77777777" w:rsidR="00B249ED" w:rsidRPr="003C5DB4" w:rsidRDefault="00B249ED" w:rsidP="00B249ED">
            <w:pPr>
              <w:pStyle w:val="BodyText"/>
              <w:tabs>
                <w:tab w:val="decimal" w:pos="1241"/>
              </w:tabs>
              <w:spacing w:before="0"/>
              <w:rPr>
                <w:rFonts w:ascii="Arial" w:hAnsi="Arial" w:cs="Arial"/>
                <w:sz w:val="18"/>
                <w:szCs w:val="18"/>
              </w:rPr>
            </w:pPr>
          </w:p>
        </w:tc>
        <w:tc>
          <w:tcPr>
            <w:tcW w:w="284" w:type="dxa"/>
            <w:vAlign w:val="bottom"/>
          </w:tcPr>
          <w:p w14:paraId="6EB8186C"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278DD1DC" w14:textId="77777777" w:rsidR="00B249ED" w:rsidRPr="0082474B" w:rsidRDefault="00B249ED" w:rsidP="00B249ED">
            <w:pPr>
              <w:pStyle w:val="BodyText"/>
              <w:tabs>
                <w:tab w:val="decimal" w:pos="1241"/>
              </w:tabs>
              <w:spacing w:before="0"/>
              <w:rPr>
                <w:rFonts w:ascii="Arial" w:hAnsi="Arial" w:cs="Arial"/>
                <w:sz w:val="18"/>
                <w:szCs w:val="18"/>
              </w:rPr>
            </w:pPr>
          </w:p>
        </w:tc>
      </w:tr>
      <w:tr w:rsidR="00B249ED" w14:paraId="78ADD060" w14:textId="77777777" w:rsidTr="000C10AD">
        <w:tc>
          <w:tcPr>
            <w:tcW w:w="4536" w:type="dxa"/>
            <w:vAlign w:val="bottom"/>
          </w:tcPr>
          <w:p w14:paraId="7578B32B" w14:textId="6CA5477A" w:rsidR="00B249ED" w:rsidRDefault="00B249ED" w:rsidP="00B249ED">
            <w:pPr>
              <w:pStyle w:val="BodyText"/>
              <w:spacing w:before="40"/>
              <w:ind w:left="177"/>
              <w:rPr>
                <w:rFonts w:ascii="Arial" w:hAnsi="Arial" w:cs="Arial"/>
                <w:sz w:val="18"/>
                <w:szCs w:val="18"/>
              </w:rPr>
            </w:pPr>
            <w:r>
              <w:rPr>
                <w:rFonts w:ascii="Arial" w:hAnsi="Arial" w:cs="Arial"/>
                <w:sz w:val="18"/>
                <w:szCs w:val="18"/>
              </w:rPr>
              <w:t>Operating activities</w:t>
            </w:r>
          </w:p>
        </w:tc>
        <w:tc>
          <w:tcPr>
            <w:tcW w:w="482" w:type="dxa"/>
            <w:vAlign w:val="bottom"/>
          </w:tcPr>
          <w:p w14:paraId="327E7048" w14:textId="77777777" w:rsidR="00B249ED" w:rsidRPr="003C5DB4" w:rsidRDefault="00B249ED" w:rsidP="00B249ED">
            <w:pPr>
              <w:pStyle w:val="BodyText"/>
              <w:spacing w:before="40"/>
              <w:jc w:val="center"/>
              <w:rPr>
                <w:rFonts w:ascii="Arial" w:hAnsi="Arial" w:cs="Arial"/>
                <w:sz w:val="18"/>
                <w:szCs w:val="18"/>
              </w:rPr>
            </w:pPr>
          </w:p>
        </w:tc>
        <w:tc>
          <w:tcPr>
            <w:tcW w:w="284" w:type="dxa"/>
            <w:vAlign w:val="bottom"/>
          </w:tcPr>
          <w:p w14:paraId="37A65725" w14:textId="0D86C759" w:rsidR="00B249ED" w:rsidRPr="003C5DB4" w:rsidRDefault="00B249ED" w:rsidP="00B249ED">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0369E9E2" w14:textId="062D10C3" w:rsidR="00B249ED" w:rsidRPr="003C5DB4" w:rsidRDefault="00E102FA" w:rsidP="00B249ED">
            <w:pPr>
              <w:pStyle w:val="BodyText"/>
              <w:tabs>
                <w:tab w:val="decimal" w:pos="1241"/>
              </w:tabs>
              <w:spacing w:before="40"/>
              <w:rPr>
                <w:rFonts w:ascii="Arial" w:hAnsi="Arial" w:cs="Arial"/>
                <w:sz w:val="18"/>
                <w:szCs w:val="18"/>
              </w:rPr>
            </w:pPr>
            <w:r>
              <w:rPr>
                <w:rFonts w:ascii="Arial" w:hAnsi="Arial" w:cs="Arial"/>
                <w:sz w:val="18"/>
                <w:szCs w:val="18"/>
              </w:rPr>
              <w:t>(5,203,354)</w:t>
            </w:r>
          </w:p>
        </w:tc>
        <w:tc>
          <w:tcPr>
            <w:tcW w:w="284" w:type="dxa"/>
            <w:vAlign w:val="bottom"/>
          </w:tcPr>
          <w:p w14:paraId="113E2280" w14:textId="7DF700DB" w:rsidR="00B249ED" w:rsidRPr="003C5DB4" w:rsidRDefault="00B249ED" w:rsidP="00B249ED">
            <w:pPr>
              <w:pStyle w:val="BodyText"/>
              <w:spacing w:before="40"/>
              <w:jc w:val="right"/>
              <w:rPr>
                <w:rFonts w:ascii="Arial" w:hAnsi="Arial" w:cs="Arial"/>
                <w:sz w:val="18"/>
                <w:szCs w:val="18"/>
              </w:rPr>
            </w:pPr>
            <w:r>
              <w:rPr>
                <w:rFonts w:ascii="Arial" w:hAnsi="Arial" w:cs="Arial"/>
                <w:sz w:val="18"/>
                <w:szCs w:val="18"/>
              </w:rPr>
              <w:t>$</w:t>
            </w:r>
          </w:p>
        </w:tc>
        <w:tc>
          <w:tcPr>
            <w:tcW w:w="1701" w:type="dxa"/>
            <w:vAlign w:val="bottom"/>
          </w:tcPr>
          <w:p w14:paraId="17BE4019" w14:textId="19B56661" w:rsidR="00B249ED" w:rsidRPr="0082474B" w:rsidRDefault="00B249ED" w:rsidP="00B249ED">
            <w:pPr>
              <w:pStyle w:val="BodyText"/>
              <w:tabs>
                <w:tab w:val="decimal" w:pos="1241"/>
              </w:tabs>
              <w:spacing w:before="40"/>
              <w:rPr>
                <w:rFonts w:ascii="Arial" w:hAnsi="Arial" w:cs="Arial"/>
                <w:sz w:val="18"/>
                <w:szCs w:val="18"/>
              </w:rPr>
            </w:pPr>
            <w:r>
              <w:rPr>
                <w:rFonts w:ascii="Arial" w:hAnsi="Arial" w:cs="Arial"/>
                <w:sz w:val="18"/>
                <w:szCs w:val="18"/>
              </w:rPr>
              <w:t>3,468,251</w:t>
            </w:r>
          </w:p>
        </w:tc>
      </w:tr>
      <w:tr w:rsidR="00B249ED" w14:paraId="3B28CB88" w14:textId="77777777" w:rsidTr="000C10AD">
        <w:tc>
          <w:tcPr>
            <w:tcW w:w="4536" w:type="dxa"/>
            <w:vAlign w:val="bottom"/>
          </w:tcPr>
          <w:p w14:paraId="3F1FF626" w14:textId="18511A3D" w:rsidR="00B249ED" w:rsidRDefault="00B249ED" w:rsidP="00B249ED">
            <w:pPr>
              <w:pStyle w:val="BodyText"/>
              <w:spacing w:before="0"/>
              <w:ind w:left="177"/>
              <w:rPr>
                <w:rFonts w:ascii="Arial" w:hAnsi="Arial" w:cs="Arial"/>
                <w:sz w:val="18"/>
                <w:szCs w:val="18"/>
              </w:rPr>
            </w:pPr>
            <w:r>
              <w:rPr>
                <w:rFonts w:ascii="Arial" w:hAnsi="Arial" w:cs="Arial"/>
                <w:sz w:val="18"/>
                <w:szCs w:val="18"/>
              </w:rPr>
              <w:t>Investing activities</w:t>
            </w:r>
          </w:p>
        </w:tc>
        <w:tc>
          <w:tcPr>
            <w:tcW w:w="482" w:type="dxa"/>
            <w:vAlign w:val="bottom"/>
          </w:tcPr>
          <w:p w14:paraId="4832F2A3" w14:textId="77777777" w:rsidR="00B249ED" w:rsidRPr="003C5DB4" w:rsidRDefault="00B249ED" w:rsidP="00B249ED">
            <w:pPr>
              <w:pStyle w:val="BodyText"/>
              <w:spacing w:before="0"/>
              <w:jc w:val="center"/>
              <w:rPr>
                <w:rFonts w:ascii="Arial" w:hAnsi="Arial" w:cs="Arial"/>
                <w:sz w:val="18"/>
                <w:szCs w:val="18"/>
              </w:rPr>
            </w:pPr>
          </w:p>
        </w:tc>
        <w:tc>
          <w:tcPr>
            <w:tcW w:w="284" w:type="dxa"/>
            <w:vAlign w:val="bottom"/>
          </w:tcPr>
          <w:p w14:paraId="65932118"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5869734E" w14:textId="36CEE5DA" w:rsidR="00B249ED" w:rsidRPr="003C5DB4" w:rsidRDefault="00E102FA" w:rsidP="00B249ED">
            <w:pPr>
              <w:pStyle w:val="BodyText"/>
              <w:tabs>
                <w:tab w:val="decimal" w:pos="1241"/>
              </w:tabs>
              <w:spacing w:before="0"/>
              <w:rPr>
                <w:rFonts w:ascii="Arial" w:hAnsi="Arial" w:cs="Arial"/>
                <w:sz w:val="18"/>
                <w:szCs w:val="18"/>
              </w:rPr>
            </w:pPr>
            <w:r>
              <w:rPr>
                <w:rFonts w:ascii="Arial" w:hAnsi="Arial" w:cs="Arial"/>
                <w:sz w:val="18"/>
                <w:szCs w:val="18"/>
              </w:rPr>
              <w:t>(1,711,545)</w:t>
            </w:r>
          </w:p>
        </w:tc>
        <w:tc>
          <w:tcPr>
            <w:tcW w:w="284" w:type="dxa"/>
            <w:vAlign w:val="bottom"/>
          </w:tcPr>
          <w:p w14:paraId="60794C27" w14:textId="77777777" w:rsidR="00B249ED" w:rsidRPr="003C5DB4" w:rsidRDefault="00B249ED" w:rsidP="00B249ED">
            <w:pPr>
              <w:pStyle w:val="BodyText"/>
              <w:spacing w:before="0"/>
              <w:jc w:val="right"/>
              <w:rPr>
                <w:rFonts w:ascii="Arial" w:hAnsi="Arial" w:cs="Arial"/>
                <w:sz w:val="18"/>
                <w:szCs w:val="18"/>
              </w:rPr>
            </w:pPr>
          </w:p>
        </w:tc>
        <w:tc>
          <w:tcPr>
            <w:tcW w:w="1701" w:type="dxa"/>
            <w:vAlign w:val="bottom"/>
          </w:tcPr>
          <w:p w14:paraId="286B65B0" w14:textId="36AFC922" w:rsidR="00B249ED" w:rsidRPr="0082474B" w:rsidRDefault="00B249ED" w:rsidP="00B249ED">
            <w:pPr>
              <w:pStyle w:val="BodyText"/>
              <w:tabs>
                <w:tab w:val="decimal" w:pos="1241"/>
              </w:tabs>
              <w:spacing w:before="0"/>
              <w:rPr>
                <w:rFonts w:ascii="Arial" w:hAnsi="Arial" w:cs="Arial"/>
                <w:sz w:val="18"/>
                <w:szCs w:val="18"/>
              </w:rPr>
            </w:pPr>
            <w:r>
              <w:rPr>
                <w:rFonts w:ascii="Arial" w:hAnsi="Arial" w:cs="Arial"/>
                <w:sz w:val="18"/>
                <w:szCs w:val="18"/>
              </w:rPr>
              <w:t>1,258,439</w:t>
            </w:r>
          </w:p>
        </w:tc>
      </w:tr>
      <w:tr w:rsidR="00B249ED" w:rsidRPr="003C5DB4" w14:paraId="444BC5C3" w14:textId="77777777" w:rsidTr="000C10AD">
        <w:tc>
          <w:tcPr>
            <w:tcW w:w="4536" w:type="dxa"/>
            <w:tcBorders>
              <w:top w:val="single" w:sz="4" w:space="0" w:color="auto"/>
              <w:bottom w:val="single" w:sz="12" w:space="0" w:color="auto"/>
            </w:tcBorders>
            <w:vAlign w:val="bottom"/>
          </w:tcPr>
          <w:p w14:paraId="2714FBE5" w14:textId="77777777" w:rsidR="00B249ED" w:rsidRPr="00F01747" w:rsidRDefault="00B249ED" w:rsidP="00B249ED">
            <w:pPr>
              <w:pStyle w:val="BodyText"/>
              <w:spacing w:before="120"/>
              <w:rPr>
                <w:rFonts w:ascii="Arial" w:hAnsi="Arial" w:cs="Arial"/>
                <w:sz w:val="18"/>
                <w:szCs w:val="18"/>
              </w:rPr>
            </w:pPr>
          </w:p>
        </w:tc>
        <w:tc>
          <w:tcPr>
            <w:tcW w:w="482" w:type="dxa"/>
            <w:tcBorders>
              <w:top w:val="single" w:sz="4" w:space="0" w:color="auto"/>
              <w:bottom w:val="single" w:sz="12" w:space="0" w:color="auto"/>
            </w:tcBorders>
            <w:vAlign w:val="bottom"/>
          </w:tcPr>
          <w:p w14:paraId="6B1051B6" w14:textId="77777777" w:rsidR="00B249ED" w:rsidRPr="003C5DB4" w:rsidRDefault="00B249ED" w:rsidP="00B249ED">
            <w:pPr>
              <w:pStyle w:val="BodyText"/>
              <w:spacing w:before="120"/>
              <w:jc w:val="center"/>
              <w:rPr>
                <w:rFonts w:ascii="Arial" w:hAnsi="Arial" w:cs="Arial"/>
                <w:sz w:val="18"/>
                <w:szCs w:val="18"/>
              </w:rPr>
            </w:pPr>
          </w:p>
        </w:tc>
        <w:tc>
          <w:tcPr>
            <w:tcW w:w="284" w:type="dxa"/>
            <w:tcBorders>
              <w:top w:val="single" w:sz="4" w:space="0" w:color="auto"/>
              <w:bottom w:val="single" w:sz="12" w:space="0" w:color="auto"/>
            </w:tcBorders>
            <w:vAlign w:val="bottom"/>
          </w:tcPr>
          <w:p w14:paraId="6C1BA4EE"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7B933B5D" w14:textId="0EF8DA4D" w:rsidR="00B249ED" w:rsidRPr="003C5DB4" w:rsidRDefault="00E102FA" w:rsidP="00B249ED">
            <w:pPr>
              <w:pStyle w:val="BodyText"/>
              <w:tabs>
                <w:tab w:val="decimal" w:pos="1241"/>
              </w:tabs>
              <w:spacing w:before="120"/>
              <w:rPr>
                <w:rFonts w:ascii="Arial" w:hAnsi="Arial" w:cs="Arial"/>
                <w:sz w:val="18"/>
                <w:szCs w:val="18"/>
              </w:rPr>
            </w:pPr>
            <w:r>
              <w:rPr>
                <w:rFonts w:ascii="Arial" w:hAnsi="Arial" w:cs="Arial"/>
                <w:sz w:val="18"/>
                <w:szCs w:val="18"/>
              </w:rPr>
              <w:t>(6,914,899)</w:t>
            </w:r>
          </w:p>
        </w:tc>
        <w:tc>
          <w:tcPr>
            <w:tcW w:w="284" w:type="dxa"/>
            <w:tcBorders>
              <w:top w:val="single" w:sz="4" w:space="0" w:color="auto"/>
              <w:bottom w:val="single" w:sz="12" w:space="0" w:color="auto"/>
            </w:tcBorders>
            <w:vAlign w:val="bottom"/>
          </w:tcPr>
          <w:p w14:paraId="5A595732" w14:textId="77777777" w:rsidR="00B249ED" w:rsidRPr="003C5DB4" w:rsidRDefault="00B249ED" w:rsidP="00B249ED">
            <w:pPr>
              <w:pStyle w:val="BodyText"/>
              <w:spacing w:before="120"/>
              <w:jc w:val="right"/>
              <w:rPr>
                <w:rFonts w:ascii="Arial" w:hAnsi="Arial" w:cs="Arial"/>
                <w:sz w:val="18"/>
                <w:szCs w:val="18"/>
              </w:rPr>
            </w:pPr>
            <w:r>
              <w:rPr>
                <w:rFonts w:ascii="Arial" w:hAnsi="Arial" w:cs="Arial"/>
                <w:sz w:val="18"/>
                <w:szCs w:val="18"/>
              </w:rPr>
              <w:t>$</w:t>
            </w:r>
          </w:p>
        </w:tc>
        <w:tc>
          <w:tcPr>
            <w:tcW w:w="1701" w:type="dxa"/>
            <w:tcBorders>
              <w:top w:val="single" w:sz="4" w:space="0" w:color="auto"/>
              <w:bottom w:val="single" w:sz="12" w:space="0" w:color="auto"/>
            </w:tcBorders>
            <w:vAlign w:val="bottom"/>
          </w:tcPr>
          <w:p w14:paraId="3072EF1C" w14:textId="482B6D44" w:rsidR="00B249ED" w:rsidRPr="0082474B" w:rsidRDefault="00B249ED" w:rsidP="00B249ED">
            <w:pPr>
              <w:pStyle w:val="BodyText"/>
              <w:tabs>
                <w:tab w:val="decimal" w:pos="1241"/>
              </w:tabs>
              <w:spacing w:before="120"/>
              <w:rPr>
                <w:rFonts w:ascii="Arial" w:hAnsi="Arial" w:cs="Arial"/>
                <w:sz w:val="18"/>
                <w:szCs w:val="18"/>
              </w:rPr>
            </w:pPr>
            <w:r>
              <w:rPr>
                <w:rFonts w:ascii="Arial" w:hAnsi="Arial" w:cs="Arial"/>
                <w:sz w:val="18"/>
                <w:szCs w:val="18"/>
              </w:rPr>
              <w:t>4,726,690</w:t>
            </w:r>
          </w:p>
        </w:tc>
      </w:tr>
      <w:tr w:rsidR="00B249ED" w:rsidRPr="00F01747" w14:paraId="0AD8C292" w14:textId="77777777" w:rsidTr="000C10AD">
        <w:tc>
          <w:tcPr>
            <w:tcW w:w="4536" w:type="dxa"/>
            <w:tcBorders>
              <w:top w:val="single" w:sz="12" w:space="0" w:color="auto"/>
            </w:tcBorders>
            <w:vAlign w:val="bottom"/>
          </w:tcPr>
          <w:p w14:paraId="29EE9359" w14:textId="77777777" w:rsidR="00B249ED" w:rsidRPr="00F01747" w:rsidRDefault="00B249ED" w:rsidP="00B249ED">
            <w:pPr>
              <w:pStyle w:val="BodyText"/>
              <w:spacing w:before="0"/>
              <w:rPr>
                <w:rFonts w:ascii="Arial" w:hAnsi="Arial" w:cs="Arial"/>
                <w:sz w:val="4"/>
                <w:szCs w:val="4"/>
              </w:rPr>
            </w:pPr>
          </w:p>
        </w:tc>
        <w:tc>
          <w:tcPr>
            <w:tcW w:w="482" w:type="dxa"/>
            <w:tcBorders>
              <w:top w:val="single" w:sz="12" w:space="0" w:color="auto"/>
            </w:tcBorders>
            <w:vAlign w:val="bottom"/>
          </w:tcPr>
          <w:p w14:paraId="40977813" w14:textId="77777777" w:rsidR="00B249ED" w:rsidRPr="00F01747" w:rsidRDefault="00B249ED" w:rsidP="00B249ED">
            <w:pPr>
              <w:pStyle w:val="BodyText"/>
              <w:spacing w:before="0"/>
              <w:jc w:val="center"/>
              <w:rPr>
                <w:rFonts w:ascii="Arial" w:hAnsi="Arial" w:cs="Arial"/>
                <w:sz w:val="4"/>
                <w:szCs w:val="4"/>
              </w:rPr>
            </w:pPr>
          </w:p>
        </w:tc>
        <w:tc>
          <w:tcPr>
            <w:tcW w:w="284" w:type="dxa"/>
            <w:tcBorders>
              <w:top w:val="single" w:sz="12" w:space="0" w:color="auto"/>
            </w:tcBorders>
            <w:vAlign w:val="bottom"/>
          </w:tcPr>
          <w:p w14:paraId="0DE65A54"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592411CB" w14:textId="77777777" w:rsidR="00B249ED" w:rsidRPr="00F01747" w:rsidRDefault="00B249ED" w:rsidP="00B249ED">
            <w:pPr>
              <w:pStyle w:val="BodyText"/>
              <w:tabs>
                <w:tab w:val="decimal" w:pos="1241"/>
              </w:tabs>
              <w:spacing w:before="0"/>
              <w:rPr>
                <w:rFonts w:ascii="Arial" w:hAnsi="Arial" w:cs="Arial"/>
                <w:sz w:val="4"/>
                <w:szCs w:val="4"/>
              </w:rPr>
            </w:pPr>
          </w:p>
        </w:tc>
        <w:tc>
          <w:tcPr>
            <w:tcW w:w="284" w:type="dxa"/>
            <w:tcBorders>
              <w:top w:val="single" w:sz="12" w:space="0" w:color="auto"/>
            </w:tcBorders>
            <w:vAlign w:val="bottom"/>
          </w:tcPr>
          <w:p w14:paraId="57CB8B4F" w14:textId="77777777" w:rsidR="00B249ED" w:rsidRPr="00F01747" w:rsidRDefault="00B249ED" w:rsidP="00B249ED">
            <w:pPr>
              <w:pStyle w:val="BodyText"/>
              <w:spacing w:before="0"/>
              <w:jc w:val="right"/>
              <w:rPr>
                <w:rFonts w:ascii="Arial" w:hAnsi="Arial" w:cs="Arial"/>
                <w:sz w:val="4"/>
                <w:szCs w:val="4"/>
              </w:rPr>
            </w:pPr>
          </w:p>
        </w:tc>
        <w:tc>
          <w:tcPr>
            <w:tcW w:w="1701" w:type="dxa"/>
            <w:tcBorders>
              <w:top w:val="single" w:sz="12" w:space="0" w:color="auto"/>
            </w:tcBorders>
            <w:vAlign w:val="bottom"/>
          </w:tcPr>
          <w:p w14:paraId="36AC4B7D" w14:textId="77777777" w:rsidR="00B249ED" w:rsidRPr="00F01747" w:rsidRDefault="00B249ED" w:rsidP="00B249ED">
            <w:pPr>
              <w:pStyle w:val="BodyText"/>
              <w:tabs>
                <w:tab w:val="decimal" w:pos="1241"/>
              </w:tabs>
              <w:spacing w:before="0"/>
              <w:rPr>
                <w:rFonts w:ascii="Arial" w:hAnsi="Arial" w:cs="Arial"/>
                <w:sz w:val="4"/>
                <w:szCs w:val="4"/>
              </w:rPr>
            </w:pPr>
          </w:p>
        </w:tc>
      </w:tr>
    </w:tbl>
    <w:p w14:paraId="10DAA9BD" w14:textId="0973BA13" w:rsidR="005803C9" w:rsidRDefault="005A0294" w:rsidP="00E102FA">
      <w:pPr>
        <w:pStyle w:val="ListParagraph"/>
        <w:numPr>
          <w:ilvl w:val="0"/>
          <w:numId w:val="6"/>
        </w:numPr>
        <w:tabs>
          <w:tab w:val="left" w:pos="580"/>
          <w:tab w:val="left" w:pos="581"/>
        </w:tabs>
        <w:spacing w:before="120" w:line="220" w:lineRule="atLeast"/>
        <w:ind w:left="575" w:right="236" w:hanging="448"/>
        <w:jc w:val="both"/>
        <w:rPr>
          <w:rFonts w:ascii="Arial" w:hAnsi="Arial" w:cs="Arial"/>
          <w:sz w:val="18"/>
          <w:szCs w:val="18"/>
        </w:rPr>
      </w:pPr>
      <w:r w:rsidRPr="005A0294">
        <w:rPr>
          <w:rFonts w:ascii="Arial" w:hAnsi="Arial" w:cs="Arial"/>
          <w:sz w:val="18"/>
          <w:szCs w:val="18"/>
        </w:rPr>
        <w:t xml:space="preserve">As at </w:t>
      </w:r>
      <w:r w:rsidR="0082474B">
        <w:rPr>
          <w:rFonts w:ascii="Arial" w:hAnsi="Arial" w:cs="Arial"/>
          <w:sz w:val="18"/>
          <w:szCs w:val="18"/>
        </w:rPr>
        <w:t>March 31, 202</w:t>
      </w:r>
      <w:r w:rsidR="00B249ED">
        <w:rPr>
          <w:rFonts w:ascii="Arial" w:hAnsi="Arial" w:cs="Arial"/>
          <w:sz w:val="18"/>
          <w:szCs w:val="18"/>
        </w:rPr>
        <w:t>6</w:t>
      </w:r>
      <w:r w:rsidRPr="005A0294">
        <w:rPr>
          <w:rFonts w:ascii="Arial" w:hAnsi="Arial" w:cs="Arial"/>
          <w:sz w:val="18"/>
          <w:szCs w:val="18"/>
        </w:rPr>
        <w:t xml:space="preserve">, the </w:t>
      </w:r>
      <w:r w:rsidRPr="00151508">
        <w:rPr>
          <w:rFonts w:ascii="Arial" w:hAnsi="Arial" w:cs="Arial"/>
          <w:sz w:val="18"/>
          <w:szCs w:val="18"/>
        </w:rPr>
        <w:t>Company held $</w:t>
      </w:r>
      <w:r w:rsidR="00E102FA">
        <w:rPr>
          <w:rFonts w:ascii="Arial" w:hAnsi="Arial" w:cs="Arial"/>
          <w:sz w:val="18"/>
          <w:szCs w:val="18"/>
        </w:rPr>
        <w:t>13,547,649</w:t>
      </w:r>
      <w:r w:rsidR="00B249ED" w:rsidRPr="00612555">
        <w:rPr>
          <w:rFonts w:ascii="Arial" w:hAnsi="Arial" w:cs="Arial"/>
          <w:sz w:val="18"/>
          <w:szCs w:val="18"/>
        </w:rPr>
        <w:t xml:space="preserve"> </w:t>
      </w:r>
      <w:r w:rsidRPr="00151508">
        <w:rPr>
          <w:rFonts w:ascii="Arial" w:hAnsi="Arial" w:cs="Arial"/>
          <w:sz w:val="18"/>
          <w:szCs w:val="18"/>
        </w:rPr>
        <w:t>(</w:t>
      </w:r>
      <w:r w:rsidR="0082474B" w:rsidRPr="00151508">
        <w:rPr>
          <w:rFonts w:ascii="Arial" w:hAnsi="Arial" w:cs="Arial"/>
          <w:sz w:val="18"/>
          <w:szCs w:val="18"/>
        </w:rPr>
        <w:t>December</w:t>
      </w:r>
      <w:r w:rsidR="0082474B" w:rsidRPr="005A0294">
        <w:rPr>
          <w:rFonts w:ascii="Arial" w:hAnsi="Arial" w:cs="Arial"/>
          <w:sz w:val="18"/>
          <w:szCs w:val="18"/>
        </w:rPr>
        <w:t xml:space="preserve"> 31, 202</w:t>
      </w:r>
      <w:r w:rsidR="00B249ED">
        <w:rPr>
          <w:rFonts w:ascii="Arial" w:hAnsi="Arial" w:cs="Arial"/>
          <w:sz w:val="18"/>
          <w:szCs w:val="18"/>
        </w:rPr>
        <w:t>5</w:t>
      </w:r>
      <w:r w:rsidRPr="005A0294">
        <w:rPr>
          <w:rFonts w:ascii="Arial" w:hAnsi="Arial" w:cs="Arial"/>
          <w:sz w:val="18"/>
          <w:szCs w:val="18"/>
        </w:rPr>
        <w:t xml:space="preserve"> – $</w:t>
      </w:r>
      <w:r w:rsidR="00B249ED">
        <w:rPr>
          <w:rFonts w:ascii="Arial" w:hAnsi="Arial" w:cs="Arial"/>
          <w:sz w:val="18"/>
          <w:szCs w:val="18"/>
        </w:rPr>
        <w:t>5,196,569</w:t>
      </w:r>
      <w:r w:rsidRPr="005A0294">
        <w:rPr>
          <w:rFonts w:ascii="Arial" w:hAnsi="Arial" w:cs="Arial"/>
          <w:sz w:val="18"/>
          <w:szCs w:val="18"/>
        </w:rPr>
        <w:t xml:space="preserve">) of cash in Canadian, United </w:t>
      </w:r>
      <w:r>
        <w:rPr>
          <w:rFonts w:ascii="Arial" w:hAnsi="Arial" w:cs="Arial"/>
          <w:sz w:val="18"/>
          <w:szCs w:val="18"/>
        </w:rPr>
        <w:t>States and</w:t>
      </w:r>
      <w:r w:rsidRPr="005A0294">
        <w:rPr>
          <w:rFonts w:ascii="Arial" w:hAnsi="Arial" w:cs="Arial"/>
          <w:sz w:val="18"/>
          <w:szCs w:val="18"/>
        </w:rPr>
        <w:t xml:space="preserve"> Argentine banks</w:t>
      </w:r>
      <w:r w:rsidR="005803C9">
        <w:rPr>
          <w:rFonts w:ascii="Arial" w:hAnsi="Arial" w:cs="Arial"/>
          <w:sz w:val="18"/>
          <w:szCs w:val="18"/>
        </w:rPr>
        <w:t>.</w:t>
      </w:r>
    </w:p>
    <w:p w14:paraId="3A51A300" w14:textId="6CC9B123" w:rsidR="005A0294" w:rsidRDefault="005A0294" w:rsidP="00E102FA">
      <w:pPr>
        <w:pStyle w:val="ListParagraph"/>
        <w:numPr>
          <w:ilvl w:val="0"/>
          <w:numId w:val="6"/>
        </w:numPr>
        <w:tabs>
          <w:tab w:val="left" w:pos="575"/>
          <w:tab w:val="left" w:pos="576"/>
        </w:tabs>
        <w:spacing w:before="120" w:line="220" w:lineRule="atLeast"/>
        <w:ind w:left="575" w:right="236" w:hanging="448"/>
        <w:rPr>
          <w:rFonts w:ascii="Arial" w:hAnsi="Arial" w:cs="Arial"/>
          <w:sz w:val="18"/>
          <w:szCs w:val="18"/>
        </w:rPr>
      </w:pPr>
      <w:r w:rsidRPr="005A0294">
        <w:rPr>
          <w:rFonts w:ascii="Arial" w:hAnsi="Arial" w:cs="Arial"/>
          <w:sz w:val="18"/>
          <w:szCs w:val="18"/>
        </w:rPr>
        <w:t>During</w:t>
      </w:r>
      <w:r w:rsidRPr="005A0294">
        <w:rPr>
          <w:rFonts w:ascii="Arial" w:hAnsi="Arial" w:cs="Arial"/>
          <w:spacing w:val="4"/>
          <w:sz w:val="18"/>
          <w:szCs w:val="18"/>
        </w:rPr>
        <w:t xml:space="preserve"> </w:t>
      </w:r>
      <w:r w:rsidR="0082474B">
        <w:rPr>
          <w:rFonts w:ascii="Arial" w:hAnsi="Arial" w:cs="Arial"/>
          <w:spacing w:val="4"/>
          <w:sz w:val="18"/>
          <w:szCs w:val="18"/>
        </w:rPr>
        <w:t>the three months ended March 31, 202</w:t>
      </w:r>
      <w:r w:rsidR="00B249ED">
        <w:rPr>
          <w:rFonts w:ascii="Arial" w:hAnsi="Arial" w:cs="Arial"/>
          <w:spacing w:val="4"/>
          <w:sz w:val="18"/>
          <w:szCs w:val="18"/>
        </w:rPr>
        <w:t>6</w:t>
      </w:r>
      <w:r w:rsidR="0082474B">
        <w:rPr>
          <w:rFonts w:ascii="Arial" w:hAnsi="Arial" w:cs="Arial"/>
          <w:spacing w:val="4"/>
          <w:sz w:val="18"/>
          <w:szCs w:val="18"/>
        </w:rPr>
        <w:t xml:space="preserve">, </w:t>
      </w:r>
      <w:r w:rsidRPr="005A0294">
        <w:rPr>
          <w:rFonts w:ascii="Arial" w:hAnsi="Arial" w:cs="Arial"/>
          <w:sz w:val="18"/>
          <w:szCs w:val="18"/>
        </w:rPr>
        <w:t>the</w:t>
      </w:r>
      <w:r w:rsidRPr="005A0294">
        <w:rPr>
          <w:rFonts w:ascii="Arial" w:hAnsi="Arial" w:cs="Arial"/>
          <w:spacing w:val="4"/>
          <w:sz w:val="18"/>
          <w:szCs w:val="18"/>
        </w:rPr>
        <w:t xml:space="preserve"> </w:t>
      </w:r>
      <w:r w:rsidRPr="005A0294">
        <w:rPr>
          <w:rFonts w:ascii="Arial" w:hAnsi="Arial" w:cs="Arial"/>
          <w:sz w:val="18"/>
          <w:szCs w:val="18"/>
        </w:rPr>
        <w:t>Company</w:t>
      </w:r>
      <w:r w:rsidRPr="005A0294">
        <w:rPr>
          <w:rFonts w:ascii="Arial" w:hAnsi="Arial" w:cs="Arial"/>
          <w:spacing w:val="8"/>
          <w:sz w:val="18"/>
          <w:szCs w:val="18"/>
        </w:rPr>
        <w:t xml:space="preserve"> </w:t>
      </w:r>
      <w:r w:rsidRPr="005A0294">
        <w:rPr>
          <w:rFonts w:ascii="Arial" w:hAnsi="Arial" w:cs="Arial"/>
          <w:sz w:val="18"/>
          <w:szCs w:val="18"/>
        </w:rPr>
        <w:t>paid</w:t>
      </w:r>
      <w:r w:rsidRPr="005A0294">
        <w:rPr>
          <w:rFonts w:ascii="Arial" w:hAnsi="Arial" w:cs="Arial"/>
          <w:spacing w:val="6"/>
          <w:sz w:val="18"/>
          <w:szCs w:val="18"/>
        </w:rPr>
        <w:t xml:space="preserve"> </w:t>
      </w:r>
      <w:r w:rsidRPr="005A0294">
        <w:rPr>
          <w:rFonts w:ascii="Arial" w:hAnsi="Arial" w:cs="Arial"/>
          <w:sz w:val="18"/>
          <w:szCs w:val="18"/>
        </w:rPr>
        <w:t>$</w:t>
      </w:r>
      <w:r w:rsidR="001A6C09">
        <w:rPr>
          <w:rFonts w:ascii="Arial" w:hAnsi="Arial" w:cs="Arial"/>
          <w:sz w:val="18"/>
          <w:szCs w:val="18"/>
        </w:rPr>
        <w:t>1,467,788</w:t>
      </w:r>
      <w:r w:rsidRPr="005A0294">
        <w:rPr>
          <w:rFonts w:ascii="Arial" w:hAnsi="Arial" w:cs="Arial"/>
          <w:sz w:val="18"/>
          <w:szCs w:val="18"/>
        </w:rPr>
        <w:t xml:space="preserve"> (</w:t>
      </w:r>
      <w:r w:rsidR="0064352A">
        <w:rPr>
          <w:rFonts w:ascii="Arial" w:hAnsi="Arial" w:cs="Arial"/>
          <w:spacing w:val="4"/>
          <w:sz w:val="18"/>
          <w:szCs w:val="18"/>
        </w:rPr>
        <w:t xml:space="preserve">three months ended March 31, </w:t>
      </w:r>
      <w:r w:rsidRPr="005A0294">
        <w:rPr>
          <w:rFonts w:ascii="Arial" w:hAnsi="Arial" w:cs="Arial"/>
          <w:sz w:val="18"/>
          <w:szCs w:val="18"/>
        </w:rPr>
        <w:t>202</w:t>
      </w:r>
      <w:r w:rsidR="00B249ED">
        <w:rPr>
          <w:rFonts w:ascii="Arial" w:hAnsi="Arial" w:cs="Arial"/>
          <w:sz w:val="18"/>
          <w:szCs w:val="18"/>
        </w:rPr>
        <w:t>5</w:t>
      </w:r>
      <w:r w:rsidRPr="005A0294">
        <w:rPr>
          <w:rFonts w:ascii="Arial" w:hAnsi="Arial" w:cs="Arial"/>
          <w:spacing w:val="6"/>
          <w:sz w:val="18"/>
          <w:szCs w:val="18"/>
        </w:rPr>
        <w:t xml:space="preserve"> </w:t>
      </w:r>
      <w:r w:rsidRPr="005A0294">
        <w:rPr>
          <w:rFonts w:ascii="Arial" w:hAnsi="Arial" w:cs="Arial"/>
          <w:sz w:val="18"/>
          <w:szCs w:val="18"/>
        </w:rPr>
        <w:t>–</w:t>
      </w:r>
      <w:r w:rsidRPr="005A0294">
        <w:rPr>
          <w:rFonts w:ascii="Arial" w:hAnsi="Arial" w:cs="Arial"/>
          <w:spacing w:val="5"/>
          <w:sz w:val="18"/>
          <w:szCs w:val="18"/>
        </w:rPr>
        <w:t xml:space="preserve"> </w:t>
      </w:r>
      <w:r w:rsidRPr="005A0294">
        <w:rPr>
          <w:rFonts w:ascii="Arial" w:hAnsi="Arial" w:cs="Arial"/>
          <w:sz w:val="18"/>
          <w:szCs w:val="18"/>
        </w:rPr>
        <w:t>$</w:t>
      </w:r>
      <w:r w:rsidR="00B249ED">
        <w:rPr>
          <w:rFonts w:ascii="Arial" w:hAnsi="Arial" w:cs="Arial"/>
          <w:sz w:val="18"/>
          <w:szCs w:val="18"/>
        </w:rPr>
        <w:t>1,394,473</w:t>
      </w:r>
      <w:r w:rsidRPr="005A0294">
        <w:rPr>
          <w:rFonts w:ascii="Arial" w:hAnsi="Arial" w:cs="Arial"/>
          <w:sz w:val="18"/>
          <w:szCs w:val="18"/>
        </w:rPr>
        <w:t>)</w:t>
      </w:r>
      <w:r w:rsidRPr="005A0294">
        <w:rPr>
          <w:rFonts w:ascii="Arial" w:hAnsi="Arial" w:cs="Arial"/>
          <w:spacing w:val="5"/>
          <w:sz w:val="18"/>
          <w:szCs w:val="18"/>
        </w:rPr>
        <w:t xml:space="preserve"> </w:t>
      </w:r>
      <w:r w:rsidRPr="005A0294">
        <w:rPr>
          <w:rFonts w:ascii="Arial" w:hAnsi="Arial" w:cs="Arial"/>
          <w:sz w:val="18"/>
          <w:szCs w:val="18"/>
        </w:rPr>
        <w:t>of</w:t>
      </w:r>
      <w:r w:rsidRPr="005A0294">
        <w:rPr>
          <w:rFonts w:ascii="Arial" w:hAnsi="Arial" w:cs="Arial"/>
          <w:spacing w:val="7"/>
          <w:sz w:val="18"/>
          <w:szCs w:val="18"/>
        </w:rPr>
        <w:t xml:space="preserve"> </w:t>
      </w:r>
      <w:r w:rsidRPr="005A0294">
        <w:rPr>
          <w:rFonts w:ascii="Arial" w:hAnsi="Arial" w:cs="Arial"/>
          <w:sz w:val="18"/>
          <w:szCs w:val="18"/>
        </w:rPr>
        <w:t>interest</w:t>
      </w:r>
      <w:r w:rsidRPr="005A0294">
        <w:rPr>
          <w:rFonts w:ascii="Arial" w:hAnsi="Arial" w:cs="Arial"/>
          <w:spacing w:val="5"/>
          <w:sz w:val="18"/>
          <w:szCs w:val="18"/>
        </w:rPr>
        <w:t xml:space="preserve"> </w:t>
      </w:r>
      <w:r w:rsidRPr="005A0294">
        <w:rPr>
          <w:rFonts w:ascii="Arial" w:hAnsi="Arial" w:cs="Arial"/>
          <w:sz w:val="18"/>
          <w:szCs w:val="18"/>
        </w:rPr>
        <w:t>expense</w:t>
      </w:r>
      <w:r w:rsidRPr="005A0294">
        <w:rPr>
          <w:rFonts w:ascii="Arial" w:hAnsi="Arial" w:cs="Arial"/>
          <w:spacing w:val="4"/>
          <w:sz w:val="18"/>
          <w:szCs w:val="18"/>
        </w:rPr>
        <w:t xml:space="preserve"> </w:t>
      </w:r>
      <w:r w:rsidRPr="005A0294">
        <w:rPr>
          <w:rFonts w:ascii="Arial" w:hAnsi="Arial" w:cs="Arial"/>
          <w:sz w:val="18"/>
          <w:szCs w:val="18"/>
        </w:rPr>
        <w:t>on</w:t>
      </w:r>
      <w:r w:rsidRPr="005A0294">
        <w:rPr>
          <w:rFonts w:ascii="Arial" w:hAnsi="Arial" w:cs="Arial"/>
          <w:spacing w:val="4"/>
          <w:sz w:val="18"/>
          <w:szCs w:val="18"/>
        </w:rPr>
        <w:t xml:space="preserve"> </w:t>
      </w:r>
      <w:r w:rsidR="0055461F">
        <w:rPr>
          <w:rFonts w:ascii="Arial" w:hAnsi="Arial" w:cs="Arial"/>
          <w:sz w:val="18"/>
          <w:szCs w:val="18"/>
        </w:rPr>
        <w:t>loans</w:t>
      </w:r>
      <w:r w:rsidRPr="005A0294">
        <w:rPr>
          <w:rFonts w:ascii="Arial" w:hAnsi="Arial" w:cs="Arial"/>
          <w:spacing w:val="5"/>
          <w:sz w:val="18"/>
          <w:szCs w:val="18"/>
        </w:rPr>
        <w:t xml:space="preserve"> </w:t>
      </w:r>
      <w:r w:rsidRPr="005A0294">
        <w:rPr>
          <w:rFonts w:ascii="Arial" w:hAnsi="Arial" w:cs="Arial"/>
          <w:sz w:val="18"/>
          <w:szCs w:val="18"/>
        </w:rPr>
        <w:t>(Note</w:t>
      </w:r>
      <w:r w:rsidRPr="005A0294">
        <w:rPr>
          <w:rFonts w:ascii="Arial" w:hAnsi="Arial" w:cs="Arial"/>
          <w:spacing w:val="4"/>
          <w:sz w:val="18"/>
          <w:szCs w:val="18"/>
        </w:rPr>
        <w:t xml:space="preserve"> </w:t>
      </w:r>
      <w:r w:rsidR="001A6C09">
        <w:rPr>
          <w:rFonts w:ascii="Arial" w:hAnsi="Arial" w:cs="Arial"/>
          <w:spacing w:val="4"/>
          <w:sz w:val="18"/>
          <w:szCs w:val="18"/>
        </w:rPr>
        <w:t>8</w:t>
      </w:r>
      <w:r w:rsidRPr="005A0294">
        <w:rPr>
          <w:rFonts w:ascii="Arial" w:hAnsi="Arial" w:cs="Arial"/>
          <w:sz w:val="18"/>
          <w:szCs w:val="18"/>
        </w:rPr>
        <w:t>)</w:t>
      </w:r>
      <w:r w:rsidRPr="005A0294">
        <w:rPr>
          <w:rFonts w:ascii="Arial" w:hAnsi="Arial" w:cs="Arial"/>
          <w:spacing w:val="6"/>
          <w:sz w:val="18"/>
          <w:szCs w:val="18"/>
        </w:rPr>
        <w:t xml:space="preserve"> </w:t>
      </w:r>
      <w:r w:rsidRPr="005A0294">
        <w:rPr>
          <w:rFonts w:ascii="Arial" w:hAnsi="Arial" w:cs="Arial"/>
          <w:sz w:val="18"/>
          <w:szCs w:val="18"/>
        </w:rPr>
        <w:t>and</w:t>
      </w:r>
      <w:r>
        <w:rPr>
          <w:rFonts w:ascii="Arial" w:hAnsi="Arial" w:cs="Arial"/>
          <w:sz w:val="18"/>
          <w:szCs w:val="18"/>
        </w:rPr>
        <w:t xml:space="preserve"> </w:t>
      </w:r>
      <w:r w:rsidRPr="005A0294">
        <w:rPr>
          <w:rFonts w:ascii="Arial" w:hAnsi="Arial" w:cs="Arial"/>
          <w:sz w:val="18"/>
          <w:szCs w:val="18"/>
        </w:rPr>
        <w:t>$</w:t>
      </w:r>
      <w:r w:rsidR="00E102FA">
        <w:rPr>
          <w:rFonts w:ascii="Arial" w:hAnsi="Arial" w:cs="Arial"/>
          <w:sz w:val="18"/>
          <w:szCs w:val="18"/>
        </w:rPr>
        <w:t>1,772,930</w:t>
      </w:r>
      <w:r w:rsidRPr="005A0294">
        <w:rPr>
          <w:rFonts w:ascii="Arial" w:hAnsi="Arial" w:cs="Arial"/>
          <w:spacing w:val="-3"/>
          <w:sz w:val="18"/>
          <w:szCs w:val="18"/>
        </w:rPr>
        <w:t xml:space="preserve"> </w:t>
      </w:r>
      <w:r w:rsidRPr="005A0294">
        <w:rPr>
          <w:rFonts w:ascii="Arial" w:hAnsi="Arial" w:cs="Arial"/>
          <w:sz w:val="18"/>
          <w:szCs w:val="18"/>
        </w:rPr>
        <w:t>(</w:t>
      </w:r>
      <w:r w:rsidR="0064352A">
        <w:rPr>
          <w:rFonts w:ascii="Arial" w:hAnsi="Arial" w:cs="Arial"/>
          <w:spacing w:val="4"/>
          <w:sz w:val="18"/>
          <w:szCs w:val="18"/>
        </w:rPr>
        <w:t xml:space="preserve">three months ended March 31, </w:t>
      </w:r>
      <w:r w:rsidR="0064352A" w:rsidRPr="005A0294">
        <w:rPr>
          <w:rFonts w:ascii="Arial" w:hAnsi="Arial" w:cs="Arial"/>
          <w:sz w:val="18"/>
          <w:szCs w:val="18"/>
        </w:rPr>
        <w:t>202</w:t>
      </w:r>
      <w:r w:rsidR="00B249ED">
        <w:rPr>
          <w:rFonts w:ascii="Arial" w:hAnsi="Arial" w:cs="Arial"/>
          <w:sz w:val="18"/>
          <w:szCs w:val="18"/>
        </w:rPr>
        <w:t>5</w:t>
      </w:r>
      <w:r w:rsidR="0064352A" w:rsidRPr="005A0294">
        <w:rPr>
          <w:rFonts w:ascii="Arial" w:hAnsi="Arial" w:cs="Arial"/>
          <w:spacing w:val="6"/>
          <w:sz w:val="18"/>
          <w:szCs w:val="18"/>
        </w:rPr>
        <w:t xml:space="preserve"> </w:t>
      </w:r>
      <w:r w:rsidRPr="005A0294">
        <w:rPr>
          <w:rFonts w:ascii="Arial" w:hAnsi="Arial" w:cs="Arial"/>
          <w:sz w:val="18"/>
          <w:szCs w:val="18"/>
        </w:rPr>
        <w:t>–</w:t>
      </w:r>
      <w:r w:rsidRPr="005A0294">
        <w:rPr>
          <w:rFonts w:ascii="Arial" w:hAnsi="Arial" w:cs="Arial"/>
          <w:spacing w:val="-2"/>
          <w:sz w:val="18"/>
          <w:szCs w:val="18"/>
        </w:rPr>
        <w:t xml:space="preserve"> </w:t>
      </w:r>
      <w:r w:rsidRPr="005A0294">
        <w:rPr>
          <w:rFonts w:ascii="Arial" w:hAnsi="Arial" w:cs="Arial"/>
          <w:sz w:val="18"/>
          <w:szCs w:val="18"/>
        </w:rPr>
        <w:t>$</w:t>
      </w:r>
      <w:r w:rsidR="00B249ED">
        <w:rPr>
          <w:rFonts w:ascii="Arial" w:hAnsi="Arial" w:cs="Arial"/>
          <w:sz w:val="18"/>
          <w:szCs w:val="18"/>
        </w:rPr>
        <w:t>335,510</w:t>
      </w:r>
      <w:r w:rsidRPr="005A0294">
        <w:rPr>
          <w:rFonts w:ascii="Arial" w:hAnsi="Arial" w:cs="Arial"/>
          <w:sz w:val="18"/>
          <w:szCs w:val="18"/>
        </w:rPr>
        <w:t>)</w:t>
      </w:r>
      <w:r w:rsidRPr="005A0294">
        <w:rPr>
          <w:rFonts w:ascii="Arial" w:hAnsi="Arial" w:cs="Arial"/>
          <w:spacing w:val="-2"/>
          <w:sz w:val="18"/>
          <w:szCs w:val="18"/>
        </w:rPr>
        <w:t xml:space="preserve"> </w:t>
      </w:r>
      <w:r w:rsidRPr="005A0294">
        <w:rPr>
          <w:rFonts w:ascii="Arial" w:hAnsi="Arial" w:cs="Arial"/>
          <w:sz w:val="18"/>
          <w:szCs w:val="18"/>
        </w:rPr>
        <w:t>on</w:t>
      </w:r>
      <w:r w:rsidRPr="005A0294">
        <w:rPr>
          <w:rFonts w:ascii="Arial" w:hAnsi="Arial" w:cs="Arial"/>
          <w:spacing w:val="-1"/>
          <w:sz w:val="18"/>
          <w:szCs w:val="18"/>
        </w:rPr>
        <w:t xml:space="preserve"> </w:t>
      </w:r>
      <w:r w:rsidRPr="005A0294">
        <w:rPr>
          <w:rFonts w:ascii="Arial" w:hAnsi="Arial" w:cs="Arial"/>
          <w:sz w:val="18"/>
          <w:szCs w:val="18"/>
        </w:rPr>
        <w:t>notes</w:t>
      </w:r>
      <w:r w:rsidRPr="005A0294">
        <w:rPr>
          <w:rFonts w:ascii="Arial" w:hAnsi="Arial" w:cs="Arial"/>
          <w:spacing w:val="-1"/>
          <w:sz w:val="18"/>
          <w:szCs w:val="18"/>
        </w:rPr>
        <w:t xml:space="preserve"> </w:t>
      </w:r>
      <w:r w:rsidRPr="005A0294">
        <w:rPr>
          <w:rFonts w:ascii="Arial" w:hAnsi="Arial" w:cs="Arial"/>
          <w:sz w:val="18"/>
          <w:szCs w:val="18"/>
        </w:rPr>
        <w:t>payable</w:t>
      </w:r>
      <w:r w:rsidRPr="005A0294">
        <w:rPr>
          <w:rFonts w:ascii="Arial" w:hAnsi="Arial" w:cs="Arial"/>
          <w:spacing w:val="-1"/>
          <w:sz w:val="18"/>
          <w:szCs w:val="18"/>
        </w:rPr>
        <w:t xml:space="preserve"> </w:t>
      </w:r>
      <w:r w:rsidRPr="005A0294">
        <w:rPr>
          <w:rFonts w:ascii="Arial" w:hAnsi="Arial" w:cs="Arial"/>
          <w:sz w:val="18"/>
          <w:szCs w:val="18"/>
        </w:rPr>
        <w:t>(Note</w:t>
      </w:r>
      <w:r w:rsidR="005A4F24">
        <w:rPr>
          <w:rFonts w:ascii="Arial" w:hAnsi="Arial" w:cs="Arial"/>
          <w:sz w:val="18"/>
          <w:szCs w:val="18"/>
        </w:rPr>
        <w:t xml:space="preserve"> </w:t>
      </w:r>
      <w:r w:rsidR="001A6C09">
        <w:rPr>
          <w:rFonts w:ascii="Arial" w:hAnsi="Arial" w:cs="Arial"/>
          <w:sz w:val="18"/>
          <w:szCs w:val="18"/>
        </w:rPr>
        <w:t>9</w:t>
      </w:r>
      <w:r w:rsidRPr="005A0294">
        <w:rPr>
          <w:rFonts w:ascii="Arial" w:hAnsi="Arial" w:cs="Arial"/>
          <w:sz w:val="18"/>
          <w:szCs w:val="18"/>
        </w:rPr>
        <w:t>).</w:t>
      </w:r>
    </w:p>
    <w:p w14:paraId="68E70AFE" w14:textId="46861C1C" w:rsidR="005A0294" w:rsidRPr="00DC7580" w:rsidRDefault="005A0294" w:rsidP="00E102FA">
      <w:pPr>
        <w:pStyle w:val="ListParagraph"/>
        <w:numPr>
          <w:ilvl w:val="0"/>
          <w:numId w:val="6"/>
        </w:numPr>
        <w:tabs>
          <w:tab w:val="left" w:pos="575"/>
          <w:tab w:val="left" w:pos="576"/>
        </w:tabs>
        <w:spacing w:before="120" w:line="220" w:lineRule="atLeast"/>
        <w:ind w:left="575" w:right="236" w:hanging="448"/>
        <w:jc w:val="both"/>
        <w:rPr>
          <w:rFonts w:ascii="Arial" w:hAnsi="Arial" w:cs="Arial"/>
          <w:spacing w:val="4"/>
          <w:sz w:val="18"/>
          <w:szCs w:val="18"/>
        </w:rPr>
      </w:pPr>
      <w:r w:rsidRPr="00DC7580">
        <w:rPr>
          <w:rFonts w:ascii="Arial" w:hAnsi="Arial" w:cs="Arial"/>
          <w:spacing w:val="4"/>
          <w:sz w:val="18"/>
          <w:szCs w:val="18"/>
        </w:rPr>
        <w:t>During</w:t>
      </w:r>
      <w:r w:rsidR="00D57DE0">
        <w:rPr>
          <w:rFonts w:ascii="Arial" w:hAnsi="Arial" w:cs="Arial"/>
          <w:spacing w:val="4"/>
          <w:sz w:val="18"/>
          <w:szCs w:val="18"/>
        </w:rPr>
        <w:t xml:space="preserve"> the</w:t>
      </w:r>
      <w:r w:rsidRPr="00DC7580">
        <w:rPr>
          <w:rFonts w:ascii="Arial" w:hAnsi="Arial" w:cs="Arial"/>
          <w:spacing w:val="4"/>
          <w:sz w:val="18"/>
          <w:szCs w:val="18"/>
        </w:rPr>
        <w:t xml:space="preserve"> </w:t>
      </w:r>
      <w:r w:rsidR="0064352A">
        <w:rPr>
          <w:rFonts w:ascii="Arial" w:hAnsi="Arial" w:cs="Arial"/>
          <w:spacing w:val="4"/>
          <w:sz w:val="18"/>
          <w:szCs w:val="18"/>
        </w:rPr>
        <w:t xml:space="preserve">three months ended March 31, </w:t>
      </w:r>
      <w:r w:rsidRPr="00DC7580">
        <w:rPr>
          <w:rFonts w:ascii="Arial" w:hAnsi="Arial" w:cs="Arial"/>
          <w:spacing w:val="4"/>
          <w:sz w:val="18"/>
          <w:szCs w:val="18"/>
        </w:rPr>
        <w:t>202</w:t>
      </w:r>
      <w:r w:rsidR="00B249ED">
        <w:rPr>
          <w:rFonts w:ascii="Arial" w:hAnsi="Arial" w:cs="Arial"/>
          <w:spacing w:val="4"/>
          <w:sz w:val="18"/>
          <w:szCs w:val="18"/>
        </w:rPr>
        <w:t>6</w:t>
      </w:r>
      <w:r w:rsidRPr="00DC7580">
        <w:rPr>
          <w:rFonts w:ascii="Arial" w:hAnsi="Arial" w:cs="Arial"/>
          <w:spacing w:val="4"/>
          <w:sz w:val="18"/>
          <w:szCs w:val="18"/>
        </w:rPr>
        <w:t>, the Company paid $</w:t>
      </w:r>
      <w:r w:rsidR="0074108A" w:rsidRPr="00DC7580">
        <w:rPr>
          <w:rFonts w:ascii="Arial" w:hAnsi="Arial" w:cs="Arial"/>
          <w:spacing w:val="4"/>
          <w:sz w:val="18"/>
          <w:szCs w:val="18"/>
        </w:rPr>
        <w:t>nil</w:t>
      </w:r>
      <w:r w:rsidR="00885B07" w:rsidRPr="00DC7580">
        <w:rPr>
          <w:rFonts w:ascii="Arial" w:hAnsi="Arial" w:cs="Arial"/>
          <w:spacing w:val="4"/>
          <w:sz w:val="18"/>
          <w:szCs w:val="18"/>
        </w:rPr>
        <w:t xml:space="preserve"> </w:t>
      </w:r>
      <w:r w:rsidRPr="00DC7580">
        <w:rPr>
          <w:rFonts w:ascii="Arial" w:hAnsi="Arial" w:cs="Arial"/>
          <w:spacing w:val="4"/>
          <w:sz w:val="18"/>
          <w:szCs w:val="18"/>
        </w:rPr>
        <w:t xml:space="preserve">to Argentine tax authorities related to </w:t>
      </w:r>
      <w:r w:rsidR="00DC7580" w:rsidRPr="00DC7580">
        <w:rPr>
          <w:rFonts w:ascii="Arial" w:hAnsi="Arial" w:cs="Arial"/>
          <w:spacing w:val="4"/>
          <w:sz w:val="18"/>
          <w:szCs w:val="18"/>
        </w:rPr>
        <w:t>c</w:t>
      </w:r>
      <w:r w:rsidRPr="00DC7580">
        <w:rPr>
          <w:rFonts w:ascii="Arial" w:hAnsi="Arial" w:cs="Arial"/>
          <w:spacing w:val="4"/>
          <w:sz w:val="18"/>
          <w:szCs w:val="18"/>
        </w:rPr>
        <w:t xml:space="preserve">orporate </w:t>
      </w:r>
      <w:r w:rsidR="00ED3145" w:rsidRPr="00DC7580">
        <w:rPr>
          <w:rFonts w:ascii="Arial" w:hAnsi="Arial" w:cs="Arial"/>
          <w:spacing w:val="4"/>
          <w:sz w:val="18"/>
          <w:szCs w:val="18"/>
        </w:rPr>
        <w:t>income tax</w:t>
      </w:r>
      <w:r w:rsidRPr="00DC7580">
        <w:rPr>
          <w:rFonts w:ascii="Arial" w:hAnsi="Arial" w:cs="Arial"/>
          <w:spacing w:val="4"/>
          <w:sz w:val="18"/>
          <w:szCs w:val="18"/>
        </w:rPr>
        <w:t xml:space="preserve"> (</w:t>
      </w:r>
      <w:r w:rsidR="0064352A">
        <w:rPr>
          <w:rFonts w:ascii="Arial" w:hAnsi="Arial" w:cs="Arial"/>
          <w:spacing w:val="4"/>
          <w:sz w:val="18"/>
          <w:szCs w:val="18"/>
        </w:rPr>
        <w:t xml:space="preserve">three months ended March 31, </w:t>
      </w:r>
      <w:r w:rsidRPr="00DC7580">
        <w:rPr>
          <w:rFonts w:ascii="Arial" w:hAnsi="Arial" w:cs="Arial"/>
          <w:spacing w:val="4"/>
          <w:sz w:val="18"/>
          <w:szCs w:val="18"/>
        </w:rPr>
        <w:t>202</w:t>
      </w:r>
      <w:r w:rsidR="00B249ED">
        <w:rPr>
          <w:rFonts w:ascii="Arial" w:hAnsi="Arial" w:cs="Arial"/>
          <w:spacing w:val="4"/>
          <w:sz w:val="18"/>
          <w:szCs w:val="18"/>
        </w:rPr>
        <w:t>5</w:t>
      </w:r>
      <w:r w:rsidRPr="00DC7580">
        <w:rPr>
          <w:rFonts w:ascii="Arial" w:hAnsi="Arial" w:cs="Arial"/>
          <w:spacing w:val="4"/>
          <w:sz w:val="18"/>
          <w:szCs w:val="18"/>
        </w:rPr>
        <w:t xml:space="preserve"> – $</w:t>
      </w:r>
      <w:r w:rsidR="009B633B" w:rsidRPr="00DC7580">
        <w:rPr>
          <w:rFonts w:ascii="Arial" w:hAnsi="Arial" w:cs="Arial"/>
          <w:spacing w:val="4"/>
          <w:sz w:val="18"/>
          <w:szCs w:val="18"/>
        </w:rPr>
        <w:t>nil</w:t>
      </w:r>
      <w:r w:rsidRPr="00DC7580">
        <w:rPr>
          <w:rFonts w:ascii="Arial" w:hAnsi="Arial" w:cs="Arial"/>
          <w:spacing w:val="4"/>
          <w:sz w:val="18"/>
          <w:szCs w:val="18"/>
        </w:rPr>
        <w:t>).</w:t>
      </w:r>
    </w:p>
    <w:p w14:paraId="697A1361" w14:textId="131FABDA" w:rsidR="005C3998" w:rsidRDefault="005C3998" w:rsidP="007745AF">
      <w:pPr>
        <w:pStyle w:val="Heading2"/>
        <w:numPr>
          <w:ilvl w:val="0"/>
          <w:numId w:val="14"/>
        </w:numPr>
        <w:spacing w:before="240" w:line="220" w:lineRule="atLeast"/>
        <w:ind w:left="550" w:right="236" w:hanging="425"/>
      </w:pPr>
      <w:bookmarkStart w:id="41" w:name="_Toc197524922"/>
      <w:bookmarkStart w:id="42" w:name="_Hlk166075999"/>
      <w:r w:rsidRPr="005C3998">
        <w:rPr>
          <w:sz w:val="18"/>
          <w:szCs w:val="18"/>
        </w:rPr>
        <w:t>RELATED PARTY TRANSACTIONS:</w:t>
      </w:r>
      <w:bookmarkEnd w:id="41"/>
    </w:p>
    <w:bookmarkEnd w:id="42"/>
    <w:p w14:paraId="41A15603" w14:textId="2908C33A" w:rsidR="00D730D3" w:rsidRDefault="00CE7650" w:rsidP="00B24BF8">
      <w:pPr>
        <w:pStyle w:val="BodyText"/>
        <w:spacing w:before="120" w:line="220" w:lineRule="atLeast"/>
        <w:ind w:left="142" w:right="193"/>
        <w:jc w:val="both"/>
        <w:rPr>
          <w:rFonts w:ascii="Arial" w:hAnsi="Arial" w:cs="Arial"/>
          <w:sz w:val="18"/>
          <w:szCs w:val="18"/>
        </w:rPr>
      </w:pPr>
      <w:r w:rsidRPr="00CE7650">
        <w:rPr>
          <w:rFonts w:ascii="Arial" w:hAnsi="Arial" w:cs="Arial"/>
          <w:sz w:val="18"/>
          <w:szCs w:val="18"/>
        </w:rPr>
        <w:t xml:space="preserve">Mr. Pablo Peralta is a director of the Company and is the President and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and controls 45% of the voting shares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Mr. Andrés Peralta, the President and a director of CPESA, is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and indirectly controls 10% of the voting shares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Mr. Juan Llado, a director of each of the Company and CPESA, is a director of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w:t>
      </w:r>
      <w:proofErr w:type="spellStart"/>
      <w:r w:rsidRPr="00CE7650">
        <w:rPr>
          <w:rFonts w:ascii="Arial" w:hAnsi="Arial" w:cs="Arial"/>
          <w:sz w:val="18"/>
          <w:szCs w:val="18"/>
        </w:rPr>
        <w:t>Liminar</w:t>
      </w:r>
      <w:proofErr w:type="spellEnd"/>
      <w:r w:rsidRPr="00CE7650">
        <w:rPr>
          <w:rFonts w:ascii="Arial" w:hAnsi="Arial" w:cs="Arial"/>
          <w:sz w:val="18"/>
          <w:szCs w:val="18"/>
        </w:rPr>
        <w:t xml:space="preserve"> owns approximately 63.9% of the Company’s outstanding common </w:t>
      </w:r>
      <w:proofErr w:type="spellStart"/>
      <w:r w:rsidRPr="00CE7650">
        <w:rPr>
          <w:rFonts w:ascii="Arial" w:hAnsi="Arial" w:cs="Arial"/>
          <w:sz w:val="18"/>
          <w:szCs w:val="18"/>
        </w:rPr>
        <w:t>shares.</w:t>
      </w:r>
      <w:r w:rsidR="00DC7580">
        <w:rPr>
          <w:rFonts w:ascii="Arial" w:hAnsi="Arial" w:cs="Arial"/>
          <w:sz w:val="18"/>
          <w:szCs w:val="18"/>
        </w:rPr>
        <w:t>Liminar</w:t>
      </w:r>
      <w:proofErr w:type="spellEnd"/>
      <w:r w:rsidR="00DC7580">
        <w:rPr>
          <w:rFonts w:ascii="Arial" w:hAnsi="Arial" w:cs="Arial"/>
          <w:sz w:val="18"/>
          <w:szCs w:val="18"/>
        </w:rPr>
        <w:t xml:space="preserve"> </w:t>
      </w:r>
      <w:r w:rsidR="00DC7580" w:rsidRPr="00874453">
        <w:rPr>
          <w:rFonts w:ascii="Arial" w:hAnsi="Arial" w:cs="Arial"/>
          <w:sz w:val="18"/>
          <w:szCs w:val="18"/>
        </w:rPr>
        <w:t xml:space="preserve">has provided </w:t>
      </w:r>
      <w:r w:rsidR="00581520" w:rsidRPr="00612555">
        <w:rPr>
          <w:rFonts w:ascii="Arial" w:hAnsi="Arial" w:cs="Arial"/>
          <w:sz w:val="18"/>
          <w:szCs w:val="18"/>
        </w:rPr>
        <w:t xml:space="preserve">a guarantee of certain financing arrangements as disclosed in </w:t>
      </w:r>
      <w:r w:rsidR="00581520" w:rsidRPr="00B249ED">
        <w:rPr>
          <w:rFonts w:ascii="Arial" w:hAnsi="Arial" w:cs="Arial"/>
          <w:sz w:val="18"/>
          <w:szCs w:val="18"/>
        </w:rPr>
        <w:t xml:space="preserve">Note </w:t>
      </w:r>
      <w:r w:rsidR="009B022F">
        <w:rPr>
          <w:rFonts w:ascii="Arial" w:hAnsi="Arial" w:cs="Arial"/>
          <w:sz w:val="18"/>
          <w:szCs w:val="18"/>
        </w:rPr>
        <w:t>8</w:t>
      </w:r>
      <w:r w:rsidR="00581520" w:rsidRPr="00612555">
        <w:rPr>
          <w:rFonts w:ascii="Arial" w:hAnsi="Arial" w:cs="Arial"/>
          <w:sz w:val="18"/>
          <w:szCs w:val="18"/>
        </w:rPr>
        <w:t xml:space="preserve"> for which the Company is charged loan guarantee fee based on 1% of the </w:t>
      </w:r>
      <w:r w:rsidR="00C51DB4" w:rsidRPr="00C51DB4">
        <w:rPr>
          <w:rFonts w:ascii="Arial" w:hAnsi="Arial" w:cs="Arial"/>
          <w:sz w:val="18"/>
          <w:szCs w:val="18"/>
        </w:rPr>
        <w:t xml:space="preserve">financed </w:t>
      </w:r>
      <w:r w:rsidR="00C51DB4">
        <w:rPr>
          <w:rFonts w:ascii="Arial" w:hAnsi="Arial" w:cs="Arial"/>
          <w:sz w:val="18"/>
          <w:szCs w:val="18"/>
        </w:rPr>
        <w:t xml:space="preserve">balance </w:t>
      </w:r>
      <w:r w:rsidR="00581520" w:rsidRPr="00612555">
        <w:rPr>
          <w:rFonts w:ascii="Arial" w:hAnsi="Arial" w:cs="Arial"/>
          <w:sz w:val="18"/>
          <w:szCs w:val="18"/>
        </w:rPr>
        <w:t>per annum</w:t>
      </w:r>
      <w:r w:rsidR="00DC7580" w:rsidRPr="00874453">
        <w:rPr>
          <w:rFonts w:ascii="Arial" w:hAnsi="Arial" w:cs="Arial"/>
          <w:sz w:val="18"/>
          <w:szCs w:val="18"/>
        </w:rPr>
        <w:t xml:space="preserve">. During </w:t>
      </w:r>
      <w:r w:rsidR="00DC7580">
        <w:rPr>
          <w:rFonts w:ascii="Arial" w:hAnsi="Arial" w:cs="Arial"/>
          <w:sz w:val="18"/>
          <w:szCs w:val="18"/>
        </w:rPr>
        <w:t xml:space="preserve">the three months ended March 31, </w:t>
      </w:r>
      <w:r w:rsidR="00DC7580" w:rsidRPr="00874453">
        <w:rPr>
          <w:rFonts w:ascii="Arial" w:hAnsi="Arial" w:cs="Arial"/>
          <w:sz w:val="18"/>
          <w:szCs w:val="18"/>
        </w:rPr>
        <w:t>202</w:t>
      </w:r>
      <w:r w:rsidR="00B249ED">
        <w:rPr>
          <w:rFonts w:ascii="Arial" w:hAnsi="Arial" w:cs="Arial"/>
          <w:sz w:val="18"/>
          <w:szCs w:val="18"/>
        </w:rPr>
        <w:t>6</w:t>
      </w:r>
      <w:r w:rsidR="00DC7580" w:rsidRPr="00874453">
        <w:rPr>
          <w:rFonts w:ascii="Arial" w:hAnsi="Arial" w:cs="Arial"/>
          <w:sz w:val="18"/>
          <w:szCs w:val="18"/>
        </w:rPr>
        <w:t xml:space="preserve">, </w:t>
      </w:r>
      <w:proofErr w:type="spellStart"/>
      <w:r w:rsidR="00DC7580">
        <w:rPr>
          <w:rFonts w:ascii="Arial" w:hAnsi="Arial" w:cs="Arial"/>
          <w:sz w:val="18"/>
          <w:szCs w:val="18"/>
        </w:rPr>
        <w:t>Liminar</w:t>
      </w:r>
      <w:proofErr w:type="spellEnd"/>
      <w:r w:rsidR="00DC7580" w:rsidRPr="00874453">
        <w:rPr>
          <w:rFonts w:ascii="Arial" w:hAnsi="Arial" w:cs="Arial"/>
          <w:sz w:val="18"/>
          <w:szCs w:val="18"/>
        </w:rPr>
        <w:t xml:space="preserve"> charged the </w:t>
      </w:r>
      <w:r w:rsidR="00DC7580" w:rsidRPr="00832614">
        <w:rPr>
          <w:rFonts w:ascii="Arial" w:hAnsi="Arial" w:cs="Arial"/>
          <w:sz w:val="18"/>
          <w:szCs w:val="18"/>
        </w:rPr>
        <w:t>Company $</w:t>
      </w:r>
      <w:r w:rsidR="00E102FA">
        <w:rPr>
          <w:rFonts w:ascii="Arial" w:hAnsi="Arial" w:cs="Arial"/>
          <w:sz w:val="18"/>
          <w:szCs w:val="18"/>
        </w:rPr>
        <w:t>nil</w:t>
      </w:r>
      <w:r w:rsidR="00DC7580" w:rsidRPr="00832614">
        <w:rPr>
          <w:rFonts w:ascii="Arial" w:hAnsi="Arial" w:cs="Arial"/>
          <w:sz w:val="18"/>
          <w:szCs w:val="18"/>
        </w:rPr>
        <w:t xml:space="preserve"> (</w:t>
      </w:r>
      <w:r w:rsidR="00DC7580">
        <w:rPr>
          <w:rFonts w:ascii="Arial" w:hAnsi="Arial" w:cs="Arial"/>
          <w:sz w:val="18"/>
          <w:szCs w:val="18"/>
        </w:rPr>
        <w:t>three months ended March 31, 202</w:t>
      </w:r>
      <w:r w:rsidR="00B249ED">
        <w:rPr>
          <w:rFonts w:ascii="Arial" w:hAnsi="Arial" w:cs="Arial"/>
          <w:sz w:val="18"/>
          <w:szCs w:val="18"/>
        </w:rPr>
        <w:t>5</w:t>
      </w:r>
      <w:r w:rsidR="00DC7580" w:rsidRPr="00832614">
        <w:rPr>
          <w:rFonts w:ascii="Arial" w:hAnsi="Arial" w:cs="Arial"/>
          <w:sz w:val="18"/>
          <w:szCs w:val="18"/>
        </w:rPr>
        <w:t xml:space="preserve"> – $</w:t>
      </w:r>
      <w:r w:rsidR="00B249ED">
        <w:rPr>
          <w:rFonts w:ascii="Arial" w:hAnsi="Arial" w:cs="Arial"/>
          <w:sz w:val="18"/>
          <w:szCs w:val="18"/>
        </w:rPr>
        <w:t>19,179</w:t>
      </w:r>
      <w:r w:rsidR="00DC7580" w:rsidRPr="00832614">
        <w:rPr>
          <w:rFonts w:ascii="Arial" w:hAnsi="Arial" w:cs="Arial"/>
          <w:sz w:val="18"/>
          <w:szCs w:val="18"/>
        </w:rPr>
        <w:t xml:space="preserve">) of guarantee fees.  Included in trade and other payables as at </w:t>
      </w:r>
      <w:r w:rsidR="00DC7580">
        <w:rPr>
          <w:rFonts w:ascii="Arial" w:hAnsi="Arial" w:cs="Arial"/>
          <w:sz w:val="18"/>
          <w:szCs w:val="18"/>
        </w:rPr>
        <w:t>March 31, 202</w:t>
      </w:r>
      <w:r w:rsidR="00B249ED">
        <w:rPr>
          <w:rFonts w:ascii="Arial" w:hAnsi="Arial" w:cs="Arial"/>
          <w:sz w:val="18"/>
          <w:szCs w:val="18"/>
        </w:rPr>
        <w:t>6</w:t>
      </w:r>
      <w:r w:rsidR="00DC7580" w:rsidRPr="00832614">
        <w:rPr>
          <w:rFonts w:ascii="Arial" w:hAnsi="Arial" w:cs="Arial"/>
          <w:sz w:val="18"/>
          <w:szCs w:val="18"/>
        </w:rPr>
        <w:t xml:space="preserve"> </w:t>
      </w:r>
      <w:r w:rsidR="00DC7580" w:rsidRPr="00E102FA">
        <w:rPr>
          <w:rFonts w:ascii="Arial" w:hAnsi="Arial" w:cs="Arial"/>
          <w:sz w:val="18"/>
          <w:szCs w:val="18"/>
        </w:rPr>
        <w:t>is $nil (</w:t>
      </w:r>
      <w:r w:rsidR="00DC7580" w:rsidRPr="00832614">
        <w:rPr>
          <w:rFonts w:ascii="Arial" w:hAnsi="Arial" w:cs="Arial"/>
          <w:sz w:val="18"/>
          <w:szCs w:val="18"/>
        </w:rPr>
        <w:t>December 31,</w:t>
      </w:r>
      <w:r w:rsidR="00DC7580" w:rsidRPr="00874453">
        <w:rPr>
          <w:rFonts w:ascii="Arial" w:hAnsi="Arial" w:cs="Arial"/>
          <w:sz w:val="18"/>
          <w:szCs w:val="18"/>
        </w:rPr>
        <w:t xml:space="preserve"> 202</w:t>
      </w:r>
      <w:r w:rsidR="00B249ED">
        <w:rPr>
          <w:rFonts w:ascii="Arial" w:hAnsi="Arial" w:cs="Arial"/>
          <w:sz w:val="18"/>
          <w:szCs w:val="18"/>
        </w:rPr>
        <w:t>5</w:t>
      </w:r>
      <w:r w:rsidR="00DC7580" w:rsidRPr="00874453">
        <w:rPr>
          <w:rFonts w:ascii="Arial" w:hAnsi="Arial" w:cs="Arial"/>
          <w:sz w:val="18"/>
          <w:szCs w:val="18"/>
        </w:rPr>
        <w:t xml:space="preserve"> – $</w:t>
      </w:r>
      <w:r w:rsidR="00DC7580">
        <w:rPr>
          <w:rFonts w:ascii="Arial" w:hAnsi="Arial" w:cs="Arial"/>
          <w:sz w:val="18"/>
          <w:szCs w:val="18"/>
        </w:rPr>
        <w:t>nil</w:t>
      </w:r>
      <w:r w:rsidR="00DC7580" w:rsidRPr="00874453">
        <w:rPr>
          <w:rFonts w:ascii="Arial" w:hAnsi="Arial" w:cs="Arial"/>
          <w:sz w:val="18"/>
          <w:szCs w:val="18"/>
        </w:rPr>
        <w:t xml:space="preserve">) payable to </w:t>
      </w:r>
      <w:proofErr w:type="spellStart"/>
      <w:r w:rsidR="00DC7580">
        <w:rPr>
          <w:rFonts w:ascii="Arial" w:hAnsi="Arial" w:cs="Arial"/>
          <w:sz w:val="18"/>
          <w:szCs w:val="18"/>
        </w:rPr>
        <w:t>Liminar</w:t>
      </w:r>
      <w:proofErr w:type="spellEnd"/>
      <w:r w:rsidR="001F47FA">
        <w:rPr>
          <w:rFonts w:ascii="Arial" w:hAnsi="Arial" w:cs="Arial"/>
          <w:sz w:val="18"/>
          <w:szCs w:val="18"/>
        </w:rPr>
        <w:t>.</w:t>
      </w:r>
    </w:p>
    <w:p w14:paraId="5D7766B3" w14:textId="04A0A40E" w:rsidR="00B249ED" w:rsidRDefault="00B249ED" w:rsidP="00B24BF8">
      <w:pPr>
        <w:pStyle w:val="ListParagraph"/>
        <w:tabs>
          <w:tab w:val="left" w:pos="580"/>
          <w:tab w:val="left" w:pos="581"/>
        </w:tabs>
        <w:spacing w:before="120" w:line="220" w:lineRule="atLeast"/>
        <w:ind w:left="142" w:firstLine="0"/>
        <w:jc w:val="both"/>
        <w:rPr>
          <w:rFonts w:ascii="Arial" w:hAnsi="Arial" w:cs="Arial"/>
          <w:sz w:val="18"/>
          <w:szCs w:val="18"/>
        </w:rPr>
      </w:pPr>
      <w:r w:rsidRPr="00CD0E18">
        <w:rPr>
          <w:rFonts w:ascii="Arial" w:hAnsi="Arial" w:cs="Arial"/>
          <w:sz w:val="18"/>
          <w:szCs w:val="18"/>
        </w:rPr>
        <w:t>During the three months ended March 31, 2026, the Company incurred $</w:t>
      </w:r>
      <w:r w:rsidR="00CD0E18" w:rsidRPr="00CD0E18">
        <w:rPr>
          <w:rFonts w:ascii="Arial" w:hAnsi="Arial" w:cs="Arial"/>
          <w:sz w:val="18"/>
          <w:szCs w:val="18"/>
        </w:rPr>
        <w:t>737,298</w:t>
      </w:r>
      <w:r w:rsidRPr="008C78B1">
        <w:rPr>
          <w:rFonts w:ascii="Arial" w:hAnsi="Arial" w:cs="Arial"/>
          <w:sz w:val="18"/>
          <w:szCs w:val="18"/>
        </w:rPr>
        <w:t xml:space="preserve"> </w:t>
      </w:r>
      <w:r w:rsidR="00E260BA" w:rsidRPr="00832614">
        <w:rPr>
          <w:rFonts w:ascii="Arial" w:hAnsi="Arial" w:cs="Arial"/>
          <w:sz w:val="18"/>
          <w:szCs w:val="18"/>
        </w:rPr>
        <w:t>(</w:t>
      </w:r>
      <w:r w:rsidR="00E260BA">
        <w:rPr>
          <w:rFonts w:ascii="Arial" w:hAnsi="Arial" w:cs="Arial"/>
          <w:sz w:val="18"/>
          <w:szCs w:val="18"/>
        </w:rPr>
        <w:t>three months ended March 31, 2025</w:t>
      </w:r>
      <w:r w:rsidR="00E260BA" w:rsidRPr="00832614">
        <w:rPr>
          <w:rFonts w:ascii="Arial" w:hAnsi="Arial" w:cs="Arial"/>
          <w:sz w:val="18"/>
          <w:szCs w:val="18"/>
        </w:rPr>
        <w:t xml:space="preserve"> – $</w:t>
      </w:r>
      <w:r w:rsidR="00E260BA">
        <w:rPr>
          <w:rFonts w:ascii="Arial" w:hAnsi="Arial" w:cs="Arial"/>
          <w:sz w:val="18"/>
          <w:szCs w:val="18"/>
        </w:rPr>
        <w:t>nil</w:t>
      </w:r>
      <w:r w:rsidR="00E260BA" w:rsidRPr="00832614">
        <w:rPr>
          <w:rFonts w:ascii="Arial" w:hAnsi="Arial" w:cs="Arial"/>
          <w:sz w:val="18"/>
          <w:szCs w:val="18"/>
        </w:rPr>
        <w:t xml:space="preserve">) </w:t>
      </w:r>
      <w:r w:rsidRPr="008C78B1">
        <w:rPr>
          <w:rFonts w:ascii="Arial" w:hAnsi="Arial" w:cs="Arial"/>
          <w:sz w:val="18"/>
          <w:szCs w:val="18"/>
        </w:rPr>
        <w:t xml:space="preserve">of </w:t>
      </w:r>
      <w:r>
        <w:rPr>
          <w:rFonts w:ascii="Arial" w:hAnsi="Arial" w:cs="Arial"/>
          <w:sz w:val="18"/>
          <w:szCs w:val="18"/>
        </w:rPr>
        <w:t xml:space="preserve">interest on a loan from </w:t>
      </w:r>
      <w:proofErr w:type="spellStart"/>
      <w:r>
        <w:rPr>
          <w:rFonts w:ascii="Arial" w:hAnsi="Arial" w:cs="Arial"/>
          <w:sz w:val="18"/>
          <w:szCs w:val="18"/>
        </w:rPr>
        <w:t>Liminar</w:t>
      </w:r>
      <w:proofErr w:type="spellEnd"/>
      <w:r w:rsidR="00CD0E18">
        <w:rPr>
          <w:rFonts w:ascii="Arial" w:hAnsi="Arial" w:cs="Arial"/>
          <w:sz w:val="18"/>
          <w:szCs w:val="18"/>
        </w:rPr>
        <w:t xml:space="preserve"> and $1,043,613 i</w:t>
      </w:r>
      <w:r>
        <w:rPr>
          <w:rFonts w:ascii="Arial" w:hAnsi="Arial" w:cs="Arial"/>
          <w:sz w:val="18"/>
          <w:szCs w:val="18"/>
        </w:rPr>
        <w:t xml:space="preserve">s included in the March 31, 2026 loan balance (Note </w:t>
      </w:r>
      <w:r w:rsidR="001A6C09">
        <w:rPr>
          <w:rFonts w:ascii="Arial" w:hAnsi="Arial" w:cs="Arial"/>
          <w:sz w:val="18"/>
          <w:szCs w:val="18"/>
        </w:rPr>
        <w:t>8</w:t>
      </w:r>
      <w:r>
        <w:rPr>
          <w:rFonts w:ascii="Arial" w:hAnsi="Arial" w:cs="Arial"/>
          <w:sz w:val="18"/>
          <w:szCs w:val="18"/>
        </w:rPr>
        <w:t>(e))</w:t>
      </w:r>
      <w:r w:rsidRPr="008C78B1">
        <w:rPr>
          <w:rFonts w:ascii="Arial" w:hAnsi="Arial" w:cs="Arial"/>
          <w:sz w:val="18"/>
          <w:szCs w:val="18"/>
        </w:rPr>
        <w:t>.</w:t>
      </w:r>
    </w:p>
    <w:p w14:paraId="5FA9947C" w14:textId="77777777" w:rsidR="005C3998" w:rsidRDefault="005C3998" w:rsidP="004B6D9A">
      <w:pPr>
        <w:pStyle w:val="BodyText"/>
        <w:spacing w:before="120" w:line="220" w:lineRule="atLeast"/>
        <w:ind w:left="128"/>
        <w:jc w:val="both"/>
        <w:rPr>
          <w:rFonts w:ascii="Arial" w:hAnsi="Arial" w:cs="Arial"/>
          <w:sz w:val="18"/>
          <w:szCs w:val="18"/>
        </w:rPr>
      </w:pPr>
      <w:r w:rsidRPr="005C3998">
        <w:rPr>
          <w:rFonts w:ascii="Arial" w:hAnsi="Arial" w:cs="Arial"/>
          <w:sz w:val="18"/>
          <w:szCs w:val="18"/>
        </w:rPr>
        <w:t>Transactions</w:t>
      </w:r>
      <w:r w:rsidRPr="005C3998">
        <w:rPr>
          <w:rFonts w:ascii="Arial" w:hAnsi="Arial" w:cs="Arial"/>
          <w:spacing w:val="-3"/>
          <w:sz w:val="18"/>
          <w:szCs w:val="18"/>
        </w:rPr>
        <w:t xml:space="preserve"> </w:t>
      </w:r>
      <w:r w:rsidRPr="005C3998">
        <w:rPr>
          <w:rFonts w:ascii="Arial" w:hAnsi="Arial" w:cs="Arial"/>
          <w:sz w:val="18"/>
          <w:szCs w:val="18"/>
        </w:rPr>
        <w:t>with</w:t>
      </w:r>
      <w:r w:rsidRPr="005C3998">
        <w:rPr>
          <w:rFonts w:ascii="Arial" w:hAnsi="Arial" w:cs="Arial"/>
          <w:spacing w:val="-2"/>
          <w:sz w:val="18"/>
          <w:szCs w:val="18"/>
        </w:rPr>
        <w:t xml:space="preserve"> </w:t>
      </w:r>
      <w:r w:rsidRPr="005C3998">
        <w:rPr>
          <w:rFonts w:ascii="Arial" w:hAnsi="Arial" w:cs="Arial"/>
          <w:sz w:val="18"/>
          <w:szCs w:val="18"/>
        </w:rPr>
        <w:t>related</w:t>
      </w:r>
      <w:r w:rsidRPr="005C3998">
        <w:rPr>
          <w:rFonts w:ascii="Arial" w:hAnsi="Arial" w:cs="Arial"/>
          <w:spacing w:val="-1"/>
          <w:sz w:val="18"/>
          <w:szCs w:val="18"/>
        </w:rPr>
        <w:t xml:space="preserve"> </w:t>
      </w:r>
      <w:r w:rsidRPr="005C3998">
        <w:rPr>
          <w:rFonts w:ascii="Arial" w:hAnsi="Arial" w:cs="Arial"/>
          <w:sz w:val="18"/>
          <w:szCs w:val="18"/>
        </w:rPr>
        <w:t>parties</w:t>
      </w:r>
      <w:r w:rsidRPr="005C3998">
        <w:rPr>
          <w:rFonts w:ascii="Arial" w:hAnsi="Arial" w:cs="Arial"/>
          <w:spacing w:val="-3"/>
          <w:sz w:val="18"/>
          <w:szCs w:val="18"/>
        </w:rPr>
        <w:t xml:space="preserve"> </w:t>
      </w:r>
      <w:r w:rsidRPr="005C3998">
        <w:rPr>
          <w:rFonts w:ascii="Arial" w:hAnsi="Arial" w:cs="Arial"/>
          <w:sz w:val="18"/>
          <w:szCs w:val="18"/>
        </w:rPr>
        <w:t>are conducted</w:t>
      </w:r>
      <w:r w:rsidRPr="005C3998">
        <w:rPr>
          <w:rFonts w:ascii="Arial" w:hAnsi="Arial" w:cs="Arial"/>
          <w:spacing w:val="-2"/>
          <w:sz w:val="18"/>
          <w:szCs w:val="18"/>
        </w:rPr>
        <w:t xml:space="preserve"> </w:t>
      </w:r>
      <w:r w:rsidRPr="005C3998">
        <w:rPr>
          <w:rFonts w:ascii="Arial" w:hAnsi="Arial" w:cs="Arial"/>
          <w:sz w:val="18"/>
          <w:szCs w:val="18"/>
        </w:rPr>
        <w:t>and</w:t>
      </w:r>
      <w:r w:rsidRPr="005C3998">
        <w:rPr>
          <w:rFonts w:ascii="Arial" w:hAnsi="Arial" w:cs="Arial"/>
          <w:spacing w:val="-2"/>
          <w:sz w:val="18"/>
          <w:szCs w:val="18"/>
        </w:rPr>
        <w:t xml:space="preserve"> </w:t>
      </w:r>
      <w:r w:rsidRPr="005C3998">
        <w:rPr>
          <w:rFonts w:ascii="Arial" w:hAnsi="Arial" w:cs="Arial"/>
          <w:sz w:val="18"/>
          <w:szCs w:val="18"/>
        </w:rPr>
        <w:t>recorded</w:t>
      </w:r>
      <w:r w:rsidRPr="005C3998">
        <w:rPr>
          <w:rFonts w:ascii="Arial" w:hAnsi="Arial" w:cs="Arial"/>
          <w:spacing w:val="-3"/>
          <w:sz w:val="18"/>
          <w:szCs w:val="18"/>
        </w:rPr>
        <w:t xml:space="preserve"> </w:t>
      </w:r>
      <w:r w:rsidRPr="005C3998">
        <w:rPr>
          <w:rFonts w:ascii="Arial" w:hAnsi="Arial" w:cs="Arial"/>
          <w:sz w:val="18"/>
          <w:szCs w:val="18"/>
        </w:rPr>
        <w:t>at</w:t>
      </w:r>
      <w:r w:rsidRPr="005C3998">
        <w:rPr>
          <w:rFonts w:ascii="Arial" w:hAnsi="Arial" w:cs="Arial"/>
          <w:spacing w:val="-2"/>
          <w:sz w:val="18"/>
          <w:szCs w:val="18"/>
        </w:rPr>
        <w:t xml:space="preserve"> </w:t>
      </w:r>
      <w:r w:rsidRPr="005C3998">
        <w:rPr>
          <w:rFonts w:ascii="Arial" w:hAnsi="Arial" w:cs="Arial"/>
          <w:sz w:val="18"/>
          <w:szCs w:val="18"/>
        </w:rPr>
        <w:t>the</w:t>
      </w:r>
      <w:r w:rsidRPr="005C3998">
        <w:rPr>
          <w:rFonts w:ascii="Arial" w:hAnsi="Arial" w:cs="Arial"/>
          <w:spacing w:val="-1"/>
          <w:sz w:val="18"/>
          <w:szCs w:val="18"/>
        </w:rPr>
        <w:t xml:space="preserve"> </w:t>
      </w:r>
      <w:r w:rsidRPr="005C3998">
        <w:rPr>
          <w:rFonts w:ascii="Arial" w:hAnsi="Arial" w:cs="Arial"/>
          <w:sz w:val="18"/>
          <w:szCs w:val="18"/>
        </w:rPr>
        <w:t>exchange</w:t>
      </w:r>
      <w:r w:rsidRPr="005C3998">
        <w:rPr>
          <w:rFonts w:ascii="Arial" w:hAnsi="Arial" w:cs="Arial"/>
          <w:spacing w:val="-2"/>
          <w:sz w:val="18"/>
          <w:szCs w:val="18"/>
        </w:rPr>
        <w:t xml:space="preserve"> </w:t>
      </w:r>
      <w:r w:rsidRPr="005C3998">
        <w:rPr>
          <w:rFonts w:ascii="Arial" w:hAnsi="Arial" w:cs="Arial"/>
          <w:sz w:val="18"/>
          <w:szCs w:val="18"/>
        </w:rPr>
        <w:t>amount.</w:t>
      </w:r>
    </w:p>
    <w:p w14:paraId="7DD13350" w14:textId="09DCA0AC" w:rsidR="00AE45FD" w:rsidRPr="00AE45FD" w:rsidRDefault="0064352A" w:rsidP="007745AF">
      <w:pPr>
        <w:pStyle w:val="Heading2"/>
        <w:numPr>
          <w:ilvl w:val="0"/>
          <w:numId w:val="14"/>
        </w:numPr>
        <w:spacing w:before="240" w:line="220" w:lineRule="atLeast"/>
        <w:ind w:left="550" w:right="236" w:hanging="425"/>
        <w:rPr>
          <w:sz w:val="18"/>
          <w:szCs w:val="18"/>
        </w:rPr>
      </w:pPr>
      <w:bookmarkStart w:id="43" w:name="_Hlk166076006"/>
      <w:bookmarkStart w:id="44" w:name="_Toc197524923"/>
      <w:r>
        <w:rPr>
          <w:sz w:val="18"/>
          <w:szCs w:val="18"/>
        </w:rPr>
        <w:t>LIQUIDITY RISK</w:t>
      </w:r>
      <w:bookmarkEnd w:id="43"/>
      <w:r w:rsidR="00AE45FD" w:rsidRPr="00AE45FD">
        <w:rPr>
          <w:sz w:val="18"/>
          <w:szCs w:val="18"/>
        </w:rPr>
        <w:t>:</w:t>
      </w:r>
      <w:bookmarkEnd w:id="44"/>
    </w:p>
    <w:p w14:paraId="342680B1" w14:textId="52F27894" w:rsidR="00AE45FD" w:rsidRPr="00D679DD" w:rsidRDefault="00AE45FD" w:rsidP="0064352A">
      <w:pPr>
        <w:pStyle w:val="BodyText"/>
        <w:spacing w:before="120" w:line="220" w:lineRule="atLeast"/>
        <w:ind w:left="142" w:right="185"/>
        <w:jc w:val="both"/>
        <w:rPr>
          <w:rFonts w:ascii="Arial" w:hAnsi="Arial" w:cs="Arial"/>
          <w:sz w:val="18"/>
          <w:szCs w:val="18"/>
        </w:rPr>
      </w:pPr>
      <w:r w:rsidRPr="00D679DD">
        <w:rPr>
          <w:rFonts w:ascii="Arial" w:hAnsi="Arial" w:cs="Arial"/>
          <w:sz w:val="18"/>
          <w:szCs w:val="18"/>
        </w:rPr>
        <w:t>Liquidity risk is the risk that the Company will not meet its financial obligations as they fall due.</w:t>
      </w:r>
      <w:r w:rsidRPr="00D679DD">
        <w:rPr>
          <w:rFonts w:ascii="Arial" w:hAnsi="Arial" w:cs="Arial"/>
          <w:spacing w:val="1"/>
          <w:sz w:val="18"/>
          <w:szCs w:val="18"/>
        </w:rPr>
        <w:t xml:space="preserve"> </w:t>
      </w:r>
      <w:r w:rsidRPr="00D679DD">
        <w:rPr>
          <w:rFonts w:ascii="Arial" w:hAnsi="Arial" w:cs="Arial"/>
          <w:sz w:val="18"/>
          <w:szCs w:val="18"/>
        </w:rPr>
        <w:t>The Company’s</w:t>
      </w:r>
      <w:r w:rsidRPr="00D679DD">
        <w:rPr>
          <w:rFonts w:ascii="Arial" w:hAnsi="Arial" w:cs="Arial"/>
          <w:spacing w:val="1"/>
          <w:sz w:val="18"/>
          <w:szCs w:val="18"/>
        </w:rPr>
        <w:t xml:space="preserve"> </w:t>
      </w:r>
      <w:r w:rsidRPr="00D679DD">
        <w:rPr>
          <w:rFonts w:ascii="Arial" w:hAnsi="Arial" w:cs="Arial"/>
          <w:sz w:val="18"/>
          <w:szCs w:val="18"/>
        </w:rPr>
        <w:t>approach to managing liquidity risk is to ensure, as far as reasonable, that it will have sufficient liquidity to meet</w:t>
      </w:r>
      <w:r w:rsidRPr="00D679DD">
        <w:rPr>
          <w:rFonts w:ascii="Arial" w:hAnsi="Arial" w:cs="Arial"/>
          <w:spacing w:val="1"/>
          <w:sz w:val="18"/>
          <w:szCs w:val="18"/>
        </w:rPr>
        <w:t xml:space="preserve"> </w:t>
      </w:r>
      <w:r w:rsidRPr="00D679DD">
        <w:rPr>
          <w:rFonts w:ascii="Arial" w:hAnsi="Arial" w:cs="Arial"/>
          <w:sz w:val="18"/>
          <w:szCs w:val="18"/>
        </w:rPr>
        <w:t>its</w:t>
      </w:r>
      <w:r w:rsidRPr="00D679DD">
        <w:rPr>
          <w:rFonts w:ascii="Arial" w:hAnsi="Arial" w:cs="Arial"/>
          <w:spacing w:val="-1"/>
          <w:sz w:val="18"/>
          <w:szCs w:val="18"/>
        </w:rPr>
        <w:t xml:space="preserve"> </w:t>
      </w:r>
      <w:r w:rsidRPr="00D679DD">
        <w:rPr>
          <w:rFonts w:ascii="Arial" w:hAnsi="Arial" w:cs="Arial"/>
          <w:sz w:val="18"/>
          <w:szCs w:val="18"/>
        </w:rPr>
        <w:t>liabilities when</w:t>
      </w:r>
      <w:r w:rsidRPr="00D679DD">
        <w:rPr>
          <w:rFonts w:ascii="Arial" w:hAnsi="Arial" w:cs="Arial"/>
          <w:spacing w:val="-1"/>
          <w:sz w:val="18"/>
          <w:szCs w:val="18"/>
        </w:rPr>
        <w:t xml:space="preserve"> </w:t>
      </w:r>
      <w:r w:rsidRPr="00D679DD">
        <w:rPr>
          <w:rFonts w:ascii="Arial" w:hAnsi="Arial" w:cs="Arial"/>
          <w:sz w:val="18"/>
          <w:szCs w:val="18"/>
        </w:rPr>
        <w:t>due,</w:t>
      </w:r>
      <w:r w:rsidRPr="00D679DD">
        <w:rPr>
          <w:rFonts w:ascii="Arial" w:hAnsi="Arial" w:cs="Arial"/>
          <w:spacing w:val="1"/>
          <w:sz w:val="18"/>
          <w:szCs w:val="18"/>
        </w:rPr>
        <w:t xml:space="preserve"> </w:t>
      </w:r>
      <w:r w:rsidRPr="00D679DD">
        <w:rPr>
          <w:rFonts w:ascii="Arial" w:hAnsi="Arial" w:cs="Arial"/>
          <w:sz w:val="18"/>
          <w:szCs w:val="18"/>
        </w:rPr>
        <w:t>without</w:t>
      </w:r>
      <w:r w:rsidRPr="00D679DD">
        <w:rPr>
          <w:rFonts w:ascii="Arial" w:hAnsi="Arial" w:cs="Arial"/>
          <w:spacing w:val="1"/>
          <w:sz w:val="18"/>
          <w:szCs w:val="18"/>
        </w:rPr>
        <w:t xml:space="preserve"> </w:t>
      </w:r>
      <w:r w:rsidRPr="00D679DD">
        <w:rPr>
          <w:rFonts w:ascii="Arial" w:hAnsi="Arial" w:cs="Arial"/>
          <w:sz w:val="18"/>
          <w:szCs w:val="18"/>
        </w:rPr>
        <w:t>incurring</w:t>
      </w:r>
      <w:r w:rsidRPr="00D679DD">
        <w:rPr>
          <w:rFonts w:ascii="Arial" w:hAnsi="Arial" w:cs="Arial"/>
          <w:spacing w:val="-2"/>
          <w:sz w:val="18"/>
          <w:szCs w:val="18"/>
        </w:rPr>
        <w:t xml:space="preserve"> </w:t>
      </w:r>
      <w:r w:rsidRPr="00D679DD">
        <w:rPr>
          <w:rFonts w:ascii="Arial" w:hAnsi="Arial" w:cs="Arial"/>
          <w:sz w:val="18"/>
          <w:szCs w:val="18"/>
        </w:rPr>
        <w:t>unacceptable</w:t>
      </w:r>
      <w:r w:rsidRPr="00D679DD">
        <w:rPr>
          <w:rFonts w:ascii="Arial" w:hAnsi="Arial" w:cs="Arial"/>
          <w:spacing w:val="-1"/>
          <w:sz w:val="18"/>
          <w:szCs w:val="18"/>
        </w:rPr>
        <w:t xml:space="preserve"> </w:t>
      </w:r>
      <w:r w:rsidRPr="00D679DD">
        <w:rPr>
          <w:rFonts w:ascii="Arial" w:hAnsi="Arial" w:cs="Arial"/>
          <w:sz w:val="18"/>
          <w:szCs w:val="18"/>
        </w:rPr>
        <w:t>losses.</w:t>
      </w:r>
      <w:r w:rsidR="00F72A08">
        <w:rPr>
          <w:rFonts w:ascii="Arial" w:hAnsi="Arial" w:cs="Arial"/>
          <w:sz w:val="18"/>
          <w:szCs w:val="18"/>
        </w:rPr>
        <w:t xml:space="preserve"> </w:t>
      </w:r>
      <w:r w:rsidR="00F72A08" w:rsidRPr="00D679DD">
        <w:rPr>
          <w:rFonts w:ascii="Arial" w:hAnsi="Arial" w:cs="Arial"/>
          <w:sz w:val="18"/>
          <w:szCs w:val="18"/>
        </w:rPr>
        <w:t xml:space="preserve">The Company prepares operating and capital expenditure budgets which are regularly monitored and updated </w:t>
      </w:r>
      <w:r w:rsidR="00F72A08">
        <w:rPr>
          <w:rFonts w:ascii="Arial" w:hAnsi="Arial" w:cs="Arial"/>
          <w:sz w:val="18"/>
          <w:szCs w:val="18"/>
        </w:rPr>
        <w:t>as considered</w:t>
      </w:r>
      <w:r w:rsidR="00F72A08" w:rsidRPr="00D679DD">
        <w:rPr>
          <w:rFonts w:ascii="Arial" w:hAnsi="Arial" w:cs="Arial"/>
          <w:sz w:val="18"/>
          <w:szCs w:val="18"/>
        </w:rPr>
        <w:t xml:space="preserve"> necessary. In addition, the Company utilizes authorizations for expenditures to manage capital expenditures.</w:t>
      </w:r>
    </w:p>
    <w:p w14:paraId="651124AF" w14:textId="7632A576" w:rsidR="005A0294" w:rsidRDefault="00AE45FD" w:rsidP="00894350">
      <w:pPr>
        <w:pStyle w:val="BodyText"/>
        <w:spacing w:before="120" w:line="220" w:lineRule="atLeast"/>
        <w:ind w:left="142" w:right="183"/>
        <w:jc w:val="both"/>
        <w:rPr>
          <w:rFonts w:ascii="Arial" w:hAnsi="Arial" w:cs="Arial"/>
          <w:sz w:val="18"/>
          <w:szCs w:val="18"/>
        </w:rPr>
      </w:pPr>
      <w:r w:rsidRPr="00D679DD">
        <w:rPr>
          <w:rFonts w:ascii="Arial" w:hAnsi="Arial" w:cs="Arial"/>
          <w:sz w:val="18"/>
          <w:szCs w:val="18"/>
        </w:rPr>
        <w:t>As</w:t>
      </w:r>
      <w:r w:rsidRPr="00D679DD">
        <w:rPr>
          <w:rFonts w:ascii="Arial" w:hAnsi="Arial" w:cs="Arial"/>
          <w:spacing w:val="-4"/>
          <w:sz w:val="18"/>
          <w:szCs w:val="18"/>
        </w:rPr>
        <w:t xml:space="preserve"> </w:t>
      </w:r>
      <w:r w:rsidRPr="00D679DD">
        <w:rPr>
          <w:rFonts w:ascii="Arial" w:hAnsi="Arial" w:cs="Arial"/>
          <w:sz w:val="18"/>
          <w:szCs w:val="18"/>
        </w:rPr>
        <w:t>at</w:t>
      </w:r>
      <w:r w:rsidRPr="00D679DD">
        <w:rPr>
          <w:rFonts w:ascii="Arial" w:hAnsi="Arial" w:cs="Arial"/>
          <w:spacing w:val="-6"/>
          <w:sz w:val="18"/>
          <w:szCs w:val="18"/>
        </w:rPr>
        <w:t xml:space="preserve"> </w:t>
      </w:r>
      <w:r w:rsidR="00054529">
        <w:rPr>
          <w:rFonts w:ascii="Arial" w:hAnsi="Arial" w:cs="Arial"/>
          <w:sz w:val="18"/>
          <w:szCs w:val="18"/>
        </w:rPr>
        <w:t>March 31, 202</w:t>
      </w:r>
      <w:r w:rsidR="001D2DDF">
        <w:rPr>
          <w:rFonts w:ascii="Arial" w:hAnsi="Arial" w:cs="Arial"/>
          <w:sz w:val="18"/>
          <w:szCs w:val="18"/>
        </w:rPr>
        <w:t>6</w:t>
      </w:r>
      <w:r w:rsidRPr="00D679DD">
        <w:rPr>
          <w:rFonts w:ascii="Arial" w:hAnsi="Arial" w:cs="Arial"/>
          <w:sz w:val="18"/>
          <w:szCs w:val="18"/>
        </w:rPr>
        <w:t>,</w:t>
      </w:r>
      <w:r w:rsidRPr="00D679DD">
        <w:rPr>
          <w:rFonts w:ascii="Arial" w:hAnsi="Arial" w:cs="Arial"/>
          <w:spacing w:val="-4"/>
          <w:sz w:val="18"/>
          <w:szCs w:val="18"/>
        </w:rPr>
        <w:t xml:space="preserve"> </w:t>
      </w:r>
      <w:r w:rsidRPr="00D679DD">
        <w:rPr>
          <w:rFonts w:ascii="Arial" w:hAnsi="Arial" w:cs="Arial"/>
          <w:sz w:val="18"/>
          <w:szCs w:val="18"/>
        </w:rPr>
        <w:t>the</w:t>
      </w:r>
      <w:r w:rsidRPr="00D679DD">
        <w:rPr>
          <w:rFonts w:ascii="Arial" w:hAnsi="Arial" w:cs="Arial"/>
          <w:spacing w:val="-6"/>
          <w:sz w:val="18"/>
          <w:szCs w:val="18"/>
        </w:rPr>
        <w:t xml:space="preserve"> </w:t>
      </w:r>
      <w:r w:rsidRPr="00D679DD">
        <w:rPr>
          <w:rFonts w:ascii="Arial" w:hAnsi="Arial" w:cs="Arial"/>
          <w:sz w:val="18"/>
          <w:szCs w:val="18"/>
        </w:rPr>
        <w:t>Company</w:t>
      </w:r>
      <w:r w:rsidRPr="00D679DD">
        <w:rPr>
          <w:rFonts w:ascii="Arial" w:hAnsi="Arial" w:cs="Arial"/>
          <w:spacing w:val="-5"/>
          <w:sz w:val="18"/>
          <w:szCs w:val="18"/>
        </w:rPr>
        <w:t xml:space="preserve"> </w:t>
      </w:r>
      <w:r w:rsidRPr="00D679DD">
        <w:rPr>
          <w:rFonts w:ascii="Arial" w:hAnsi="Arial" w:cs="Arial"/>
          <w:sz w:val="18"/>
          <w:szCs w:val="18"/>
        </w:rPr>
        <w:t>has</w:t>
      </w:r>
      <w:r w:rsidRPr="00D679DD">
        <w:rPr>
          <w:rFonts w:ascii="Arial" w:hAnsi="Arial" w:cs="Arial"/>
          <w:spacing w:val="-2"/>
          <w:sz w:val="18"/>
          <w:szCs w:val="18"/>
        </w:rPr>
        <w:t xml:space="preserve"> </w:t>
      </w:r>
      <w:r w:rsidRPr="00D679DD">
        <w:rPr>
          <w:rFonts w:ascii="Arial" w:hAnsi="Arial" w:cs="Arial"/>
          <w:sz w:val="18"/>
          <w:szCs w:val="18"/>
        </w:rPr>
        <w:t>a</w:t>
      </w:r>
      <w:r w:rsidRPr="00D679DD">
        <w:rPr>
          <w:rFonts w:ascii="Arial" w:hAnsi="Arial" w:cs="Arial"/>
          <w:spacing w:val="-5"/>
          <w:sz w:val="18"/>
          <w:szCs w:val="18"/>
        </w:rPr>
        <w:t xml:space="preserve"> </w:t>
      </w:r>
      <w:r w:rsidRPr="00D679DD">
        <w:rPr>
          <w:rFonts w:ascii="Arial" w:hAnsi="Arial" w:cs="Arial"/>
          <w:sz w:val="18"/>
          <w:szCs w:val="18"/>
        </w:rPr>
        <w:t>working</w:t>
      </w:r>
      <w:r w:rsidRPr="00D679DD">
        <w:rPr>
          <w:rFonts w:ascii="Arial" w:hAnsi="Arial" w:cs="Arial"/>
          <w:spacing w:val="-4"/>
          <w:sz w:val="18"/>
          <w:szCs w:val="18"/>
        </w:rPr>
        <w:t xml:space="preserve"> </w:t>
      </w:r>
      <w:r w:rsidRPr="00D679DD">
        <w:rPr>
          <w:rFonts w:ascii="Arial" w:hAnsi="Arial" w:cs="Arial"/>
          <w:sz w:val="18"/>
          <w:szCs w:val="18"/>
        </w:rPr>
        <w:t>capital</w:t>
      </w:r>
      <w:r w:rsidRPr="00D679DD">
        <w:rPr>
          <w:rFonts w:ascii="Arial" w:hAnsi="Arial" w:cs="Arial"/>
          <w:spacing w:val="-5"/>
          <w:sz w:val="18"/>
          <w:szCs w:val="18"/>
        </w:rPr>
        <w:t xml:space="preserve"> </w:t>
      </w:r>
      <w:r w:rsidRPr="00E31ACF">
        <w:rPr>
          <w:rFonts w:ascii="Arial" w:hAnsi="Arial" w:cs="Arial"/>
          <w:sz w:val="18"/>
          <w:szCs w:val="18"/>
        </w:rPr>
        <w:t>deficit</w:t>
      </w:r>
      <w:r w:rsidRPr="00E31ACF">
        <w:rPr>
          <w:rFonts w:ascii="Arial" w:hAnsi="Arial" w:cs="Arial"/>
          <w:spacing w:val="-4"/>
          <w:sz w:val="18"/>
          <w:szCs w:val="18"/>
        </w:rPr>
        <w:t xml:space="preserve"> </w:t>
      </w:r>
      <w:r w:rsidRPr="00E31ACF">
        <w:rPr>
          <w:rFonts w:ascii="Arial" w:hAnsi="Arial" w:cs="Arial"/>
          <w:sz w:val="18"/>
          <w:szCs w:val="18"/>
        </w:rPr>
        <w:t>of</w:t>
      </w:r>
      <w:r w:rsidRPr="00E31ACF">
        <w:rPr>
          <w:rFonts w:ascii="Arial" w:hAnsi="Arial" w:cs="Arial"/>
          <w:spacing w:val="-3"/>
          <w:sz w:val="18"/>
          <w:szCs w:val="18"/>
        </w:rPr>
        <w:t xml:space="preserve"> </w:t>
      </w:r>
      <w:r w:rsidRPr="00E31ACF">
        <w:rPr>
          <w:rFonts w:ascii="Arial" w:hAnsi="Arial" w:cs="Arial"/>
          <w:sz w:val="18"/>
          <w:szCs w:val="18"/>
        </w:rPr>
        <w:t>$</w:t>
      </w:r>
      <w:r w:rsidR="00CD0E18">
        <w:rPr>
          <w:rFonts w:ascii="Arial" w:hAnsi="Arial" w:cs="Arial"/>
          <w:sz w:val="18"/>
          <w:szCs w:val="18"/>
        </w:rPr>
        <w:t>57,204,608</w:t>
      </w:r>
      <w:r w:rsidR="001D2DDF" w:rsidRPr="0093429A">
        <w:rPr>
          <w:rFonts w:ascii="Arial" w:hAnsi="Arial" w:cs="Arial"/>
          <w:sz w:val="18"/>
          <w:szCs w:val="18"/>
        </w:rPr>
        <w:t xml:space="preserve"> </w:t>
      </w:r>
      <w:r w:rsidR="004922EA">
        <w:rPr>
          <w:rFonts w:ascii="Arial" w:hAnsi="Arial" w:cs="Arial"/>
          <w:spacing w:val="-5"/>
          <w:sz w:val="18"/>
          <w:szCs w:val="18"/>
        </w:rPr>
        <w:t>(</w:t>
      </w:r>
      <w:r w:rsidR="00054529">
        <w:rPr>
          <w:rFonts w:ascii="Arial" w:hAnsi="Arial" w:cs="Arial"/>
          <w:spacing w:val="-5"/>
          <w:sz w:val="18"/>
          <w:szCs w:val="18"/>
        </w:rPr>
        <w:t>December 31, 202</w:t>
      </w:r>
      <w:r w:rsidR="001D2DDF">
        <w:rPr>
          <w:rFonts w:ascii="Arial" w:hAnsi="Arial" w:cs="Arial"/>
          <w:spacing w:val="-5"/>
          <w:sz w:val="18"/>
          <w:szCs w:val="18"/>
        </w:rPr>
        <w:t>5</w:t>
      </w:r>
      <w:r w:rsidR="004922EA">
        <w:rPr>
          <w:rFonts w:ascii="Arial" w:hAnsi="Arial" w:cs="Arial"/>
          <w:spacing w:val="-5"/>
          <w:sz w:val="18"/>
          <w:szCs w:val="18"/>
        </w:rPr>
        <w:t xml:space="preserve"> – </w:t>
      </w:r>
      <w:r w:rsidR="00054529" w:rsidRPr="00832614">
        <w:rPr>
          <w:rFonts w:ascii="Arial" w:hAnsi="Arial" w:cs="Arial"/>
          <w:sz w:val="18"/>
          <w:szCs w:val="18"/>
        </w:rPr>
        <w:t>$</w:t>
      </w:r>
      <w:r w:rsidR="001D2DDF">
        <w:rPr>
          <w:rFonts w:ascii="Arial" w:hAnsi="Arial" w:cs="Arial"/>
          <w:sz w:val="18"/>
          <w:szCs w:val="18"/>
        </w:rPr>
        <w:t>71,815,326</w:t>
      </w:r>
      <w:r w:rsidR="009B4F7E">
        <w:rPr>
          <w:rFonts w:ascii="Arial" w:hAnsi="Arial" w:cs="Arial"/>
          <w:spacing w:val="-5"/>
          <w:sz w:val="18"/>
          <w:szCs w:val="18"/>
        </w:rPr>
        <w:t>)</w:t>
      </w:r>
      <w:r w:rsidR="004922EA">
        <w:rPr>
          <w:rFonts w:ascii="Arial" w:hAnsi="Arial" w:cs="Arial"/>
          <w:spacing w:val="-5"/>
          <w:sz w:val="18"/>
          <w:szCs w:val="18"/>
        </w:rPr>
        <w:t xml:space="preserve"> </w:t>
      </w:r>
      <w:r w:rsidRPr="00832614">
        <w:rPr>
          <w:rFonts w:ascii="Arial" w:hAnsi="Arial" w:cs="Arial"/>
          <w:sz w:val="18"/>
          <w:szCs w:val="18"/>
        </w:rPr>
        <w:t>which</w:t>
      </w:r>
      <w:r w:rsidRPr="00832614">
        <w:rPr>
          <w:rFonts w:ascii="Arial" w:hAnsi="Arial" w:cs="Arial"/>
          <w:spacing w:val="-3"/>
          <w:sz w:val="18"/>
          <w:szCs w:val="18"/>
        </w:rPr>
        <w:t xml:space="preserve"> </w:t>
      </w:r>
      <w:r w:rsidRPr="00832614">
        <w:rPr>
          <w:rFonts w:ascii="Arial" w:hAnsi="Arial" w:cs="Arial"/>
          <w:sz w:val="18"/>
          <w:szCs w:val="18"/>
        </w:rPr>
        <w:t>includes</w:t>
      </w:r>
      <w:r w:rsidRPr="00832614">
        <w:rPr>
          <w:rFonts w:ascii="Arial" w:hAnsi="Arial" w:cs="Arial"/>
          <w:spacing w:val="-4"/>
          <w:sz w:val="18"/>
          <w:szCs w:val="18"/>
        </w:rPr>
        <w:t xml:space="preserve"> </w:t>
      </w:r>
      <w:r w:rsidRPr="00E31ACF">
        <w:rPr>
          <w:rFonts w:ascii="Arial" w:hAnsi="Arial" w:cs="Arial"/>
          <w:sz w:val="18"/>
          <w:szCs w:val="18"/>
        </w:rPr>
        <w:t>$</w:t>
      </w:r>
      <w:r w:rsidR="00CD0E18">
        <w:rPr>
          <w:rFonts w:ascii="Arial" w:hAnsi="Arial" w:cs="Arial"/>
          <w:sz w:val="18"/>
          <w:szCs w:val="18"/>
        </w:rPr>
        <w:t>29,594,98</w:t>
      </w:r>
      <w:r w:rsidR="00744BB2">
        <w:rPr>
          <w:rFonts w:ascii="Arial" w:hAnsi="Arial" w:cs="Arial"/>
          <w:sz w:val="18"/>
          <w:szCs w:val="18"/>
        </w:rPr>
        <w:t>2</w:t>
      </w:r>
      <w:r w:rsidR="001D2DDF" w:rsidRPr="0093429A">
        <w:rPr>
          <w:rFonts w:ascii="Arial" w:hAnsi="Arial" w:cs="Arial"/>
          <w:spacing w:val="-5"/>
          <w:sz w:val="18"/>
          <w:szCs w:val="18"/>
        </w:rPr>
        <w:t xml:space="preserve"> </w:t>
      </w:r>
      <w:r w:rsidR="007A0A7A">
        <w:rPr>
          <w:rFonts w:ascii="Arial" w:hAnsi="Arial" w:cs="Arial"/>
          <w:spacing w:val="-5"/>
          <w:sz w:val="18"/>
          <w:szCs w:val="18"/>
        </w:rPr>
        <w:t>(</w:t>
      </w:r>
      <w:r w:rsidR="00054529">
        <w:rPr>
          <w:rFonts w:ascii="Arial" w:hAnsi="Arial" w:cs="Arial"/>
          <w:spacing w:val="-5"/>
          <w:sz w:val="18"/>
          <w:szCs w:val="18"/>
        </w:rPr>
        <w:t>December 31, 202</w:t>
      </w:r>
      <w:r w:rsidR="001D2DDF">
        <w:rPr>
          <w:rFonts w:ascii="Arial" w:hAnsi="Arial" w:cs="Arial"/>
          <w:spacing w:val="-5"/>
          <w:sz w:val="18"/>
          <w:szCs w:val="18"/>
        </w:rPr>
        <w:t>5</w:t>
      </w:r>
      <w:r w:rsidR="007A0A7A">
        <w:rPr>
          <w:rFonts w:ascii="Arial" w:hAnsi="Arial" w:cs="Arial"/>
          <w:spacing w:val="-5"/>
          <w:sz w:val="18"/>
          <w:szCs w:val="18"/>
        </w:rPr>
        <w:t xml:space="preserve"> – $</w:t>
      </w:r>
      <w:r w:rsidR="001D2DDF" w:rsidRPr="0093429A">
        <w:rPr>
          <w:rFonts w:ascii="Arial" w:hAnsi="Arial" w:cs="Arial"/>
          <w:sz w:val="18"/>
          <w:szCs w:val="18"/>
        </w:rPr>
        <w:t>19,711,207</w:t>
      </w:r>
      <w:r w:rsidR="007A0A7A">
        <w:rPr>
          <w:rFonts w:ascii="Arial" w:hAnsi="Arial" w:cs="Arial"/>
          <w:spacing w:val="-5"/>
          <w:sz w:val="18"/>
          <w:szCs w:val="18"/>
        </w:rPr>
        <w:t xml:space="preserve">) </w:t>
      </w:r>
      <w:r w:rsidR="00D679DD" w:rsidRPr="00832614">
        <w:rPr>
          <w:rFonts w:ascii="Arial" w:hAnsi="Arial" w:cs="Arial"/>
          <w:sz w:val="18"/>
          <w:szCs w:val="18"/>
        </w:rPr>
        <w:t>of financial assets</w:t>
      </w:r>
      <w:r w:rsidRPr="00832614">
        <w:rPr>
          <w:rFonts w:ascii="Arial" w:hAnsi="Arial" w:cs="Arial"/>
          <w:sz w:val="18"/>
          <w:szCs w:val="18"/>
        </w:rPr>
        <w:t xml:space="preserve"> comprised of cash</w:t>
      </w:r>
      <w:r w:rsidR="00B4752B">
        <w:rPr>
          <w:rFonts w:ascii="Arial" w:hAnsi="Arial" w:cs="Arial"/>
          <w:sz w:val="18"/>
          <w:szCs w:val="18"/>
        </w:rPr>
        <w:t>, investments</w:t>
      </w:r>
      <w:r w:rsidR="00B75032">
        <w:rPr>
          <w:rFonts w:ascii="Arial" w:hAnsi="Arial" w:cs="Arial"/>
          <w:sz w:val="18"/>
          <w:szCs w:val="18"/>
        </w:rPr>
        <w:t xml:space="preserve"> </w:t>
      </w:r>
      <w:r w:rsidRPr="00832614">
        <w:rPr>
          <w:rFonts w:ascii="Arial" w:hAnsi="Arial" w:cs="Arial"/>
          <w:sz w:val="18"/>
          <w:szCs w:val="18"/>
        </w:rPr>
        <w:t xml:space="preserve">and trade and other receivables </w:t>
      </w:r>
      <w:r w:rsidRPr="00E31ACF">
        <w:rPr>
          <w:rFonts w:ascii="Arial" w:hAnsi="Arial" w:cs="Arial"/>
          <w:sz w:val="18"/>
          <w:szCs w:val="18"/>
        </w:rPr>
        <w:t>and $</w:t>
      </w:r>
      <w:r w:rsidR="00847459">
        <w:rPr>
          <w:rFonts w:ascii="Arial" w:hAnsi="Arial" w:cs="Arial"/>
          <w:sz w:val="18"/>
          <w:szCs w:val="18"/>
        </w:rPr>
        <w:t>113,</w:t>
      </w:r>
      <w:r w:rsidR="00744BB2">
        <w:rPr>
          <w:rFonts w:ascii="Arial" w:hAnsi="Arial" w:cs="Arial"/>
          <w:sz w:val="18"/>
          <w:szCs w:val="18"/>
        </w:rPr>
        <w:t>979,182</w:t>
      </w:r>
      <w:r w:rsidR="001D2DDF" w:rsidRPr="0093429A">
        <w:rPr>
          <w:rFonts w:ascii="Arial" w:hAnsi="Arial" w:cs="Arial"/>
          <w:sz w:val="18"/>
          <w:szCs w:val="18"/>
        </w:rPr>
        <w:t xml:space="preserve"> </w:t>
      </w:r>
      <w:r w:rsidR="007A0A7A">
        <w:rPr>
          <w:rFonts w:ascii="Arial" w:hAnsi="Arial" w:cs="Arial"/>
          <w:sz w:val="18"/>
          <w:szCs w:val="18"/>
        </w:rPr>
        <w:t>(</w:t>
      </w:r>
      <w:r w:rsidR="00054529">
        <w:rPr>
          <w:rFonts w:ascii="Arial" w:hAnsi="Arial" w:cs="Arial"/>
          <w:sz w:val="18"/>
          <w:szCs w:val="18"/>
        </w:rPr>
        <w:t>December 31, 202</w:t>
      </w:r>
      <w:r w:rsidR="001D2DDF">
        <w:rPr>
          <w:rFonts w:ascii="Arial" w:hAnsi="Arial" w:cs="Arial"/>
          <w:sz w:val="18"/>
          <w:szCs w:val="18"/>
        </w:rPr>
        <w:t>5</w:t>
      </w:r>
      <w:r w:rsidR="007A0A7A">
        <w:rPr>
          <w:rFonts w:ascii="Arial" w:hAnsi="Arial" w:cs="Arial"/>
          <w:sz w:val="18"/>
          <w:szCs w:val="18"/>
        </w:rPr>
        <w:t xml:space="preserve"> </w:t>
      </w:r>
      <w:r w:rsidR="007A0A7A">
        <w:rPr>
          <w:rFonts w:ascii="Arial" w:hAnsi="Arial" w:cs="Arial"/>
          <w:sz w:val="18"/>
          <w:szCs w:val="18"/>
        </w:rPr>
        <w:softHyphen/>
        <w:t xml:space="preserve">– </w:t>
      </w:r>
      <w:r w:rsidR="00054529" w:rsidRPr="00832614">
        <w:rPr>
          <w:rFonts w:ascii="Arial" w:hAnsi="Arial" w:cs="Arial"/>
          <w:sz w:val="18"/>
          <w:szCs w:val="18"/>
        </w:rPr>
        <w:t>$</w:t>
      </w:r>
      <w:r w:rsidR="001D2DDF">
        <w:rPr>
          <w:rFonts w:ascii="Arial" w:hAnsi="Arial" w:cs="Arial"/>
          <w:sz w:val="18"/>
          <w:szCs w:val="18"/>
        </w:rPr>
        <w:t>122,164,191</w:t>
      </w:r>
      <w:r w:rsidR="00BE77E6">
        <w:rPr>
          <w:rFonts w:ascii="Arial" w:hAnsi="Arial" w:cs="Arial"/>
          <w:sz w:val="18"/>
          <w:szCs w:val="18"/>
        </w:rPr>
        <w:t xml:space="preserve">) </w:t>
      </w:r>
      <w:r w:rsidRPr="00832614">
        <w:rPr>
          <w:rFonts w:ascii="Arial" w:hAnsi="Arial" w:cs="Arial"/>
          <w:sz w:val="18"/>
          <w:szCs w:val="18"/>
        </w:rPr>
        <w:t>of financial</w:t>
      </w:r>
      <w:r w:rsidRPr="00D679DD">
        <w:rPr>
          <w:rFonts w:ascii="Arial" w:hAnsi="Arial" w:cs="Arial"/>
          <w:sz w:val="18"/>
          <w:szCs w:val="18"/>
        </w:rPr>
        <w:t xml:space="preserve"> liabilities</w:t>
      </w:r>
      <w:r w:rsidRPr="00D679DD">
        <w:rPr>
          <w:rFonts w:ascii="Arial" w:hAnsi="Arial" w:cs="Arial"/>
          <w:spacing w:val="1"/>
          <w:sz w:val="18"/>
          <w:szCs w:val="18"/>
        </w:rPr>
        <w:t xml:space="preserve"> </w:t>
      </w:r>
      <w:r w:rsidRPr="00D679DD">
        <w:rPr>
          <w:rFonts w:ascii="Arial" w:hAnsi="Arial" w:cs="Arial"/>
          <w:sz w:val="18"/>
          <w:szCs w:val="18"/>
        </w:rPr>
        <w:t xml:space="preserve">comprised of trade and other payables, </w:t>
      </w:r>
      <w:r w:rsidR="001D2DDF">
        <w:rPr>
          <w:rFonts w:ascii="Arial" w:hAnsi="Arial" w:cs="Arial"/>
          <w:sz w:val="18"/>
          <w:szCs w:val="18"/>
        </w:rPr>
        <w:t>current portion of loans</w:t>
      </w:r>
      <w:r w:rsidRPr="00D679DD">
        <w:rPr>
          <w:rFonts w:ascii="Arial" w:hAnsi="Arial" w:cs="Arial"/>
          <w:sz w:val="18"/>
          <w:szCs w:val="18"/>
        </w:rPr>
        <w:t>, current portion of notes payable and current portion of lease</w:t>
      </w:r>
      <w:r w:rsidRPr="00D679DD">
        <w:rPr>
          <w:rFonts w:ascii="Arial" w:hAnsi="Arial" w:cs="Arial"/>
          <w:spacing w:val="1"/>
          <w:sz w:val="18"/>
          <w:szCs w:val="18"/>
        </w:rPr>
        <w:t xml:space="preserve"> </w:t>
      </w:r>
      <w:r w:rsidRPr="00D679DD">
        <w:rPr>
          <w:rFonts w:ascii="Arial" w:hAnsi="Arial" w:cs="Arial"/>
          <w:sz w:val="18"/>
          <w:szCs w:val="18"/>
        </w:rPr>
        <w:t>liabilities with a contractual maturity of less than one year.</w:t>
      </w:r>
      <w:r w:rsidRPr="00D679DD">
        <w:rPr>
          <w:rFonts w:ascii="Arial" w:hAnsi="Arial" w:cs="Arial"/>
          <w:spacing w:val="1"/>
          <w:sz w:val="18"/>
          <w:szCs w:val="18"/>
        </w:rPr>
        <w:t xml:space="preserve"> </w:t>
      </w:r>
      <w:r w:rsidRPr="00D679DD">
        <w:rPr>
          <w:rFonts w:ascii="Arial" w:hAnsi="Arial" w:cs="Arial"/>
          <w:sz w:val="18"/>
          <w:szCs w:val="18"/>
        </w:rPr>
        <w:t xml:space="preserve">During the </w:t>
      </w:r>
      <w:r w:rsidR="00054529" w:rsidRPr="00E31ACF">
        <w:rPr>
          <w:rFonts w:ascii="Arial" w:hAnsi="Arial" w:cs="Arial"/>
          <w:sz w:val="18"/>
          <w:szCs w:val="18"/>
        </w:rPr>
        <w:t>three months ended March 31, 202</w:t>
      </w:r>
      <w:r w:rsidR="001D2DDF">
        <w:rPr>
          <w:rFonts w:ascii="Arial" w:hAnsi="Arial" w:cs="Arial"/>
          <w:sz w:val="18"/>
          <w:szCs w:val="18"/>
        </w:rPr>
        <w:t>6</w:t>
      </w:r>
      <w:r w:rsidRPr="00E31ACF">
        <w:rPr>
          <w:rFonts w:ascii="Arial" w:hAnsi="Arial" w:cs="Arial"/>
          <w:sz w:val="18"/>
          <w:szCs w:val="18"/>
        </w:rPr>
        <w:t>, the</w:t>
      </w:r>
      <w:r w:rsidRPr="00E31ACF">
        <w:rPr>
          <w:rFonts w:ascii="Arial" w:hAnsi="Arial" w:cs="Arial"/>
          <w:spacing w:val="1"/>
          <w:sz w:val="18"/>
          <w:szCs w:val="18"/>
        </w:rPr>
        <w:t xml:space="preserve"> </w:t>
      </w:r>
      <w:r w:rsidRPr="00E31ACF">
        <w:rPr>
          <w:rFonts w:ascii="Arial" w:hAnsi="Arial" w:cs="Arial"/>
          <w:sz w:val="18"/>
          <w:szCs w:val="18"/>
        </w:rPr>
        <w:t>Company</w:t>
      </w:r>
      <w:r w:rsidRPr="00E31ACF">
        <w:rPr>
          <w:rFonts w:ascii="Arial" w:hAnsi="Arial" w:cs="Arial"/>
          <w:spacing w:val="-1"/>
          <w:sz w:val="18"/>
          <w:szCs w:val="18"/>
        </w:rPr>
        <w:t xml:space="preserve"> </w:t>
      </w:r>
      <w:r w:rsidRPr="00E31ACF">
        <w:rPr>
          <w:rFonts w:ascii="Arial" w:hAnsi="Arial" w:cs="Arial"/>
          <w:sz w:val="18"/>
          <w:szCs w:val="18"/>
        </w:rPr>
        <w:t>reported net</w:t>
      </w:r>
      <w:r w:rsidRPr="00E31ACF">
        <w:rPr>
          <w:rFonts w:ascii="Arial" w:hAnsi="Arial" w:cs="Arial"/>
          <w:spacing w:val="-1"/>
          <w:sz w:val="18"/>
          <w:szCs w:val="18"/>
        </w:rPr>
        <w:t xml:space="preserve"> </w:t>
      </w:r>
      <w:r w:rsidRPr="00E31ACF">
        <w:rPr>
          <w:rFonts w:ascii="Arial" w:hAnsi="Arial" w:cs="Arial"/>
          <w:sz w:val="18"/>
          <w:szCs w:val="18"/>
        </w:rPr>
        <w:t>cash provided</w:t>
      </w:r>
      <w:r w:rsidRPr="00E31ACF">
        <w:rPr>
          <w:rFonts w:ascii="Arial" w:hAnsi="Arial" w:cs="Arial"/>
          <w:spacing w:val="1"/>
          <w:sz w:val="18"/>
          <w:szCs w:val="18"/>
        </w:rPr>
        <w:t xml:space="preserve"> </w:t>
      </w:r>
      <w:r w:rsidRPr="00E31ACF">
        <w:rPr>
          <w:rFonts w:ascii="Arial" w:hAnsi="Arial" w:cs="Arial"/>
          <w:sz w:val="18"/>
          <w:szCs w:val="18"/>
        </w:rPr>
        <w:t>by operating</w:t>
      </w:r>
      <w:r w:rsidRPr="00E31ACF">
        <w:rPr>
          <w:rFonts w:ascii="Arial" w:hAnsi="Arial" w:cs="Arial"/>
          <w:spacing w:val="1"/>
          <w:sz w:val="18"/>
          <w:szCs w:val="18"/>
        </w:rPr>
        <w:t xml:space="preserve"> </w:t>
      </w:r>
      <w:r w:rsidRPr="00E31ACF">
        <w:rPr>
          <w:rFonts w:ascii="Arial" w:hAnsi="Arial" w:cs="Arial"/>
          <w:sz w:val="18"/>
          <w:szCs w:val="18"/>
        </w:rPr>
        <w:t>activities</w:t>
      </w:r>
      <w:r w:rsidRPr="00E31ACF">
        <w:rPr>
          <w:rFonts w:ascii="Arial" w:hAnsi="Arial" w:cs="Arial"/>
          <w:spacing w:val="-1"/>
          <w:sz w:val="18"/>
          <w:szCs w:val="18"/>
        </w:rPr>
        <w:t xml:space="preserve"> </w:t>
      </w:r>
      <w:r w:rsidRPr="00E31ACF">
        <w:rPr>
          <w:rFonts w:ascii="Arial" w:hAnsi="Arial" w:cs="Arial"/>
          <w:sz w:val="18"/>
          <w:szCs w:val="18"/>
        </w:rPr>
        <w:t>in the</w:t>
      </w:r>
      <w:r w:rsidRPr="00E31ACF">
        <w:rPr>
          <w:rFonts w:ascii="Arial" w:hAnsi="Arial" w:cs="Arial"/>
          <w:spacing w:val="1"/>
          <w:sz w:val="18"/>
          <w:szCs w:val="18"/>
        </w:rPr>
        <w:t xml:space="preserve"> </w:t>
      </w:r>
      <w:r w:rsidRPr="00E31ACF">
        <w:rPr>
          <w:rFonts w:ascii="Arial" w:hAnsi="Arial" w:cs="Arial"/>
          <w:sz w:val="18"/>
          <w:szCs w:val="18"/>
        </w:rPr>
        <w:t>amount</w:t>
      </w:r>
      <w:r w:rsidRPr="00E31ACF">
        <w:rPr>
          <w:rFonts w:ascii="Arial" w:hAnsi="Arial" w:cs="Arial"/>
          <w:spacing w:val="-2"/>
          <w:sz w:val="18"/>
          <w:szCs w:val="18"/>
        </w:rPr>
        <w:t xml:space="preserve"> </w:t>
      </w:r>
      <w:r w:rsidRPr="00E31ACF">
        <w:rPr>
          <w:rFonts w:ascii="Arial" w:hAnsi="Arial" w:cs="Arial"/>
          <w:sz w:val="18"/>
          <w:szCs w:val="18"/>
        </w:rPr>
        <w:t>of</w:t>
      </w:r>
      <w:r w:rsidRPr="00E31ACF">
        <w:rPr>
          <w:rFonts w:ascii="Arial" w:hAnsi="Arial" w:cs="Arial"/>
          <w:spacing w:val="5"/>
          <w:sz w:val="18"/>
          <w:szCs w:val="18"/>
        </w:rPr>
        <w:t xml:space="preserve"> </w:t>
      </w:r>
      <w:r w:rsidRPr="00E31ACF">
        <w:rPr>
          <w:rFonts w:ascii="Arial" w:hAnsi="Arial" w:cs="Arial"/>
          <w:sz w:val="18"/>
          <w:szCs w:val="18"/>
        </w:rPr>
        <w:t>$</w:t>
      </w:r>
      <w:r w:rsidR="00CD0E18">
        <w:rPr>
          <w:rFonts w:ascii="Arial" w:hAnsi="Arial" w:cs="Arial"/>
          <w:sz w:val="18"/>
          <w:szCs w:val="18"/>
        </w:rPr>
        <w:t>6,459,736</w:t>
      </w:r>
      <w:r w:rsidR="001F25EA">
        <w:rPr>
          <w:rFonts w:ascii="Arial" w:hAnsi="Arial" w:cs="Arial"/>
          <w:sz w:val="18"/>
          <w:szCs w:val="18"/>
        </w:rPr>
        <w:t xml:space="preserve"> (</w:t>
      </w:r>
      <w:r w:rsidR="00054529">
        <w:rPr>
          <w:rFonts w:ascii="Arial" w:hAnsi="Arial" w:cs="Arial"/>
          <w:sz w:val="18"/>
          <w:szCs w:val="18"/>
        </w:rPr>
        <w:t>three months ended March 31, 202</w:t>
      </w:r>
      <w:r w:rsidR="001D2DDF">
        <w:rPr>
          <w:rFonts w:ascii="Arial" w:hAnsi="Arial" w:cs="Arial"/>
          <w:sz w:val="18"/>
          <w:szCs w:val="18"/>
        </w:rPr>
        <w:t>5</w:t>
      </w:r>
      <w:r w:rsidR="001F25EA">
        <w:rPr>
          <w:rFonts w:ascii="Arial" w:hAnsi="Arial" w:cs="Arial"/>
          <w:sz w:val="18"/>
          <w:szCs w:val="18"/>
        </w:rPr>
        <w:t xml:space="preserve"> – $</w:t>
      </w:r>
      <w:r w:rsidR="001D2DDF">
        <w:rPr>
          <w:rFonts w:ascii="Arial" w:hAnsi="Arial" w:cs="Arial"/>
          <w:sz w:val="18"/>
          <w:szCs w:val="18"/>
        </w:rPr>
        <w:t>3,139,557</w:t>
      </w:r>
      <w:r w:rsidR="001F25EA">
        <w:rPr>
          <w:rFonts w:ascii="Arial" w:hAnsi="Arial" w:cs="Arial"/>
          <w:sz w:val="18"/>
          <w:szCs w:val="18"/>
        </w:rPr>
        <w:t>)</w:t>
      </w:r>
      <w:r w:rsidRPr="00D679DD">
        <w:rPr>
          <w:rFonts w:ascii="Arial" w:hAnsi="Arial" w:cs="Arial"/>
          <w:sz w:val="18"/>
          <w:szCs w:val="18"/>
        </w:rPr>
        <w:t>.</w:t>
      </w:r>
      <w:r w:rsidR="00F72A08">
        <w:rPr>
          <w:rFonts w:ascii="Arial" w:hAnsi="Arial" w:cs="Arial"/>
          <w:sz w:val="18"/>
          <w:szCs w:val="18"/>
        </w:rPr>
        <w:t xml:space="preserve"> </w:t>
      </w:r>
      <w:r w:rsidR="00425947">
        <w:rPr>
          <w:rFonts w:ascii="Arial" w:hAnsi="Arial" w:cs="Arial"/>
          <w:sz w:val="18"/>
          <w:szCs w:val="18"/>
        </w:rPr>
        <w:t>See Note 1</w:t>
      </w:r>
      <w:r w:rsidR="008F4BCE">
        <w:rPr>
          <w:rFonts w:ascii="Arial" w:hAnsi="Arial" w:cs="Arial"/>
          <w:sz w:val="18"/>
          <w:szCs w:val="18"/>
        </w:rPr>
        <w:t>.</w:t>
      </w:r>
    </w:p>
    <w:p w14:paraId="1C63941A" w14:textId="7CD10D35" w:rsidR="00D679DD" w:rsidRDefault="00D679DD" w:rsidP="0064352A">
      <w:pPr>
        <w:pStyle w:val="BodyText"/>
        <w:spacing w:before="120" w:after="120" w:line="220" w:lineRule="atLeast"/>
        <w:ind w:left="142" w:right="187"/>
        <w:jc w:val="both"/>
        <w:rPr>
          <w:rFonts w:ascii="Arial" w:hAnsi="Arial" w:cs="Arial"/>
          <w:sz w:val="18"/>
          <w:szCs w:val="18"/>
        </w:rPr>
      </w:pPr>
      <w:r>
        <w:rPr>
          <w:rFonts w:ascii="Arial" w:hAnsi="Arial" w:cs="Arial"/>
          <w:sz w:val="18"/>
          <w:szCs w:val="18"/>
        </w:rPr>
        <w:t>The following table summarizes the maturities of the Company’s financial liabilities based on contractual cash flows:</w:t>
      </w:r>
    </w:p>
    <w:tbl>
      <w:tblPr>
        <w:tblStyle w:val="TableGrid"/>
        <w:tblW w:w="101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3"/>
        <w:gridCol w:w="1276"/>
        <w:gridCol w:w="1418"/>
        <w:gridCol w:w="1275"/>
        <w:gridCol w:w="1172"/>
        <w:gridCol w:w="1172"/>
        <w:gridCol w:w="1174"/>
      </w:tblGrid>
      <w:tr w:rsidR="0097116F" w:rsidRPr="003C5DB4" w14:paraId="0E8FF9AE" w14:textId="77777777" w:rsidTr="001974CE">
        <w:tc>
          <w:tcPr>
            <w:tcW w:w="2693" w:type="dxa"/>
            <w:vAlign w:val="bottom"/>
          </w:tcPr>
          <w:p w14:paraId="6D73D08A" w14:textId="77777777" w:rsidR="0097116F" w:rsidRPr="003C5DB4" w:rsidRDefault="0097116F" w:rsidP="0072399A">
            <w:pPr>
              <w:pStyle w:val="BodyText"/>
              <w:spacing w:before="0"/>
              <w:rPr>
                <w:rFonts w:ascii="Arial" w:hAnsi="Arial" w:cs="Arial"/>
                <w:sz w:val="18"/>
                <w:szCs w:val="18"/>
              </w:rPr>
            </w:pPr>
          </w:p>
        </w:tc>
        <w:tc>
          <w:tcPr>
            <w:tcW w:w="1276" w:type="dxa"/>
            <w:vAlign w:val="bottom"/>
          </w:tcPr>
          <w:p w14:paraId="0F1424CA" w14:textId="77777777" w:rsidR="0097116F" w:rsidRDefault="0097116F" w:rsidP="0097116F">
            <w:pPr>
              <w:pStyle w:val="BodyText"/>
              <w:spacing w:before="0"/>
              <w:jc w:val="center"/>
              <w:rPr>
                <w:rFonts w:ascii="Arial" w:hAnsi="Arial" w:cs="Arial"/>
                <w:sz w:val="18"/>
                <w:szCs w:val="18"/>
              </w:rPr>
            </w:pPr>
          </w:p>
        </w:tc>
        <w:tc>
          <w:tcPr>
            <w:tcW w:w="1418" w:type="dxa"/>
            <w:vAlign w:val="bottom"/>
          </w:tcPr>
          <w:p w14:paraId="12D4072B" w14:textId="77777777" w:rsidR="0097116F" w:rsidRDefault="0097116F" w:rsidP="0097116F">
            <w:pPr>
              <w:pStyle w:val="BodyText"/>
              <w:spacing w:before="0"/>
              <w:jc w:val="center"/>
              <w:rPr>
                <w:rFonts w:ascii="Arial" w:hAnsi="Arial" w:cs="Arial"/>
                <w:sz w:val="18"/>
                <w:szCs w:val="18"/>
              </w:rPr>
            </w:pPr>
          </w:p>
        </w:tc>
        <w:tc>
          <w:tcPr>
            <w:tcW w:w="4793" w:type="dxa"/>
            <w:gridSpan w:val="4"/>
            <w:tcBorders>
              <w:bottom w:val="single" w:sz="4" w:space="0" w:color="auto"/>
            </w:tcBorders>
            <w:vAlign w:val="bottom"/>
          </w:tcPr>
          <w:p w14:paraId="02624223" w14:textId="6C645444" w:rsidR="0097116F" w:rsidRDefault="0097116F" w:rsidP="0097116F">
            <w:pPr>
              <w:pStyle w:val="BodyText"/>
              <w:spacing w:before="0"/>
              <w:jc w:val="center"/>
              <w:rPr>
                <w:rFonts w:ascii="Arial" w:hAnsi="Arial" w:cs="Arial"/>
                <w:sz w:val="18"/>
                <w:szCs w:val="18"/>
              </w:rPr>
            </w:pPr>
            <w:r>
              <w:rPr>
                <w:rFonts w:ascii="Arial" w:hAnsi="Arial" w:cs="Arial"/>
                <w:sz w:val="18"/>
                <w:szCs w:val="18"/>
              </w:rPr>
              <w:t xml:space="preserve">Due on or before </w:t>
            </w:r>
            <w:r w:rsidR="00054529">
              <w:rPr>
                <w:rFonts w:ascii="Arial" w:hAnsi="Arial" w:cs="Arial"/>
                <w:sz w:val="18"/>
                <w:szCs w:val="18"/>
              </w:rPr>
              <w:t>March 31</w:t>
            </w:r>
          </w:p>
        </w:tc>
      </w:tr>
      <w:tr w:rsidR="0097116F" w:rsidRPr="003C5DB4" w14:paraId="243BBACA" w14:textId="69263FC0" w:rsidTr="001974CE">
        <w:tc>
          <w:tcPr>
            <w:tcW w:w="2693" w:type="dxa"/>
            <w:tcBorders>
              <w:bottom w:val="single" w:sz="4" w:space="0" w:color="auto"/>
            </w:tcBorders>
            <w:vAlign w:val="bottom"/>
          </w:tcPr>
          <w:p w14:paraId="650AFC83" w14:textId="77777777" w:rsidR="0097116F" w:rsidRPr="003C5DB4" w:rsidRDefault="0097116F" w:rsidP="0072399A">
            <w:pPr>
              <w:pStyle w:val="BodyText"/>
              <w:spacing w:before="0"/>
              <w:rPr>
                <w:rFonts w:ascii="Arial" w:hAnsi="Arial" w:cs="Arial"/>
                <w:sz w:val="18"/>
                <w:szCs w:val="18"/>
              </w:rPr>
            </w:pPr>
          </w:p>
        </w:tc>
        <w:tc>
          <w:tcPr>
            <w:tcW w:w="1276" w:type="dxa"/>
            <w:tcBorders>
              <w:bottom w:val="single" w:sz="4" w:space="0" w:color="auto"/>
            </w:tcBorders>
            <w:vAlign w:val="bottom"/>
          </w:tcPr>
          <w:p w14:paraId="08E69A7B" w14:textId="77777777" w:rsidR="0097116F" w:rsidRDefault="0097116F" w:rsidP="0097116F">
            <w:pPr>
              <w:pStyle w:val="BodyText"/>
              <w:spacing w:before="0"/>
              <w:jc w:val="center"/>
              <w:rPr>
                <w:rFonts w:ascii="Arial" w:hAnsi="Arial" w:cs="Arial"/>
                <w:sz w:val="18"/>
                <w:szCs w:val="18"/>
              </w:rPr>
            </w:pPr>
            <w:r>
              <w:rPr>
                <w:rFonts w:ascii="Arial" w:hAnsi="Arial" w:cs="Arial"/>
                <w:sz w:val="18"/>
                <w:szCs w:val="18"/>
              </w:rPr>
              <w:t>Carrying</w:t>
            </w:r>
          </w:p>
          <w:p w14:paraId="53DD2474" w14:textId="481C163D" w:rsidR="0097116F" w:rsidRDefault="0097116F" w:rsidP="0097116F">
            <w:pPr>
              <w:pStyle w:val="BodyText"/>
              <w:spacing w:before="0"/>
              <w:jc w:val="center"/>
              <w:rPr>
                <w:rFonts w:ascii="Arial" w:hAnsi="Arial" w:cs="Arial"/>
                <w:sz w:val="18"/>
                <w:szCs w:val="18"/>
              </w:rPr>
            </w:pPr>
            <w:r>
              <w:rPr>
                <w:rFonts w:ascii="Arial" w:hAnsi="Arial" w:cs="Arial"/>
                <w:sz w:val="18"/>
                <w:szCs w:val="18"/>
              </w:rPr>
              <w:t>amount</w:t>
            </w:r>
          </w:p>
          <w:p w14:paraId="71860B79" w14:textId="1D7FBBB1"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418" w:type="dxa"/>
            <w:tcBorders>
              <w:bottom w:val="single" w:sz="4" w:space="0" w:color="auto"/>
            </w:tcBorders>
            <w:vAlign w:val="bottom"/>
          </w:tcPr>
          <w:p w14:paraId="371B7246" w14:textId="77777777" w:rsidR="0097116F" w:rsidRDefault="0097116F" w:rsidP="0097116F">
            <w:pPr>
              <w:pStyle w:val="BodyText"/>
              <w:spacing w:before="0"/>
              <w:jc w:val="center"/>
              <w:rPr>
                <w:rFonts w:ascii="Arial" w:hAnsi="Arial" w:cs="Arial"/>
                <w:sz w:val="18"/>
                <w:szCs w:val="18"/>
              </w:rPr>
            </w:pPr>
            <w:r>
              <w:rPr>
                <w:rFonts w:ascii="Arial" w:hAnsi="Arial" w:cs="Arial"/>
                <w:sz w:val="18"/>
                <w:szCs w:val="18"/>
              </w:rPr>
              <w:t>Contractual</w:t>
            </w:r>
          </w:p>
          <w:p w14:paraId="1C330B10" w14:textId="4A3B1AE9" w:rsidR="0097116F" w:rsidRDefault="0097116F" w:rsidP="0097116F">
            <w:pPr>
              <w:pStyle w:val="BodyText"/>
              <w:spacing w:before="0"/>
              <w:jc w:val="center"/>
              <w:rPr>
                <w:rFonts w:ascii="Arial" w:hAnsi="Arial" w:cs="Arial"/>
                <w:sz w:val="18"/>
                <w:szCs w:val="18"/>
              </w:rPr>
            </w:pPr>
            <w:r>
              <w:rPr>
                <w:rFonts w:ascii="Arial" w:hAnsi="Arial" w:cs="Arial"/>
                <w:sz w:val="18"/>
                <w:szCs w:val="18"/>
              </w:rPr>
              <w:t>amount</w:t>
            </w:r>
          </w:p>
          <w:p w14:paraId="3E7311A6" w14:textId="7AFE38DA"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275" w:type="dxa"/>
            <w:tcBorders>
              <w:bottom w:val="single" w:sz="4" w:space="0" w:color="auto"/>
            </w:tcBorders>
            <w:vAlign w:val="bottom"/>
          </w:tcPr>
          <w:p w14:paraId="355BF93C" w14:textId="7A5A46D4"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7</w:t>
            </w:r>
          </w:p>
          <w:p w14:paraId="5F78EE56" w14:textId="24753BEE"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6B7EBBE9" w14:textId="11E908B7"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8</w:t>
            </w:r>
          </w:p>
          <w:p w14:paraId="3D5C3BB3" w14:textId="77FBBA73"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31D2F517" w14:textId="00F60B67" w:rsidR="0097116F" w:rsidRDefault="0097116F" w:rsidP="0097116F">
            <w:pPr>
              <w:pStyle w:val="BodyText"/>
              <w:spacing w:before="0"/>
              <w:jc w:val="center"/>
              <w:rPr>
                <w:rFonts w:ascii="Arial" w:hAnsi="Arial" w:cs="Arial"/>
                <w:sz w:val="18"/>
                <w:szCs w:val="18"/>
              </w:rPr>
            </w:pPr>
            <w:r>
              <w:rPr>
                <w:rFonts w:ascii="Arial" w:hAnsi="Arial" w:cs="Arial"/>
                <w:sz w:val="18"/>
                <w:szCs w:val="18"/>
              </w:rPr>
              <w:t>202</w:t>
            </w:r>
            <w:r w:rsidR="001D2DDF">
              <w:rPr>
                <w:rFonts w:ascii="Arial" w:hAnsi="Arial" w:cs="Arial"/>
                <w:sz w:val="18"/>
                <w:szCs w:val="18"/>
              </w:rPr>
              <w:t>9</w:t>
            </w:r>
          </w:p>
          <w:p w14:paraId="166B0F6E" w14:textId="05113F56" w:rsidR="0097116F" w:rsidRPr="003C5DB4" w:rsidRDefault="0097116F" w:rsidP="0097116F">
            <w:pPr>
              <w:pStyle w:val="BodyText"/>
              <w:spacing w:before="0"/>
              <w:jc w:val="center"/>
              <w:rPr>
                <w:rFonts w:ascii="Arial" w:hAnsi="Arial" w:cs="Arial"/>
                <w:sz w:val="18"/>
                <w:szCs w:val="18"/>
              </w:rPr>
            </w:pPr>
            <w:r>
              <w:rPr>
                <w:rFonts w:ascii="Arial" w:hAnsi="Arial" w:cs="Arial"/>
                <w:sz w:val="18"/>
                <w:szCs w:val="18"/>
              </w:rPr>
              <w:t>$</w:t>
            </w:r>
          </w:p>
        </w:tc>
        <w:tc>
          <w:tcPr>
            <w:tcW w:w="1172" w:type="dxa"/>
            <w:tcBorders>
              <w:bottom w:val="single" w:sz="4" w:space="0" w:color="auto"/>
            </w:tcBorders>
            <w:vAlign w:val="bottom"/>
          </w:tcPr>
          <w:p w14:paraId="26F3EB89" w14:textId="17B8E9D0" w:rsidR="0097116F" w:rsidRDefault="0097116F" w:rsidP="00054529">
            <w:pPr>
              <w:pStyle w:val="BodyText"/>
              <w:spacing w:before="0"/>
              <w:ind w:left="-9"/>
              <w:jc w:val="center"/>
              <w:rPr>
                <w:rFonts w:ascii="Arial" w:hAnsi="Arial" w:cs="Arial"/>
                <w:sz w:val="18"/>
                <w:szCs w:val="18"/>
              </w:rPr>
            </w:pPr>
            <w:r>
              <w:rPr>
                <w:rFonts w:ascii="Arial" w:hAnsi="Arial" w:cs="Arial"/>
                <w:sz w:val="18"/>
                <w:szCs w:val="18"/>
              </w:rPr>
              <w:t>20</w:t>
            </w:r>
            <w:r w:rsidR="001D2DDF">
              <w:rPr>
                <w:rFonts w:ascii="Arial" w:hAnsi="Arial" w:cs="Arial"/>
                <w:sz w:val="18"/>
                <w:szCs w:val="18"/>
              </w:rPr>
              <w:t>30</w:t>
            </w:r>
            <w:r w:rsidR="00734712">
              <w:rPr>
                <w:rFonts w:ascii="Arial" w:hAnsi="Arial" w:cs="Arial"/>
                <w:sz w:val="18"/>
                <w:szCs w:val="18"/>
              </w:rPr>
              <w:t>-203</w:t>
            </w:r>
            <w:r w:rsidR="001D2DDF">
              <w:rPr>
                <w:rFonts w:ascii="Arial" w:hAnsi="Arial" w:cs="Arial"/>
                <w:sz w:val="18"/>
                <w:szCs w:val="18"/>
              </w:rPr>
              <w:t>1</w:t>
            </w:r>
          </w:p>
          <w:p w14:paraId="7B688D4D" w14:textId="769FA64E" w:rsidR="0097116F" w:rsidRPr="003C5DB4" w:rsidRDefault="0097116F" w:rsidP="00054529">
            <w:pPr>
              <w:pStyle w:val="BodyText"/>
              <w:spacing w:before="0"/>
              <w:ind w:left="-9"/>
              <w:jc w:val="center"/>
              <w:rPr>
                <w:rFonts w:ascii="Arial" w:hAnsi="Arial" w:cs="Arial"/>
                <w:sz w:val="18"/>
                <w:szCs w:val="18"/>
              </w:rPr>
            </w:pPr>
            <w:r>
              <w:rPr>
                <w:rFonts w:ascii="Arial" w:hAnsi="Arial" w:cs="Arial"/>
                <w:sz w:val="18"/>
                <w:szCs w:val="18"/>
              </w:rPr>
              <w:t>$</w:t>
            </w:r>
          </w:p>
        </w:tc>
      </w:tr>
      <w:tr w:rsidR="001974CE" w:rsidRPr="003C5DB4" w14:paraId="2CDB98C1" w14:textId="73566D7D" w:rsidTr="001974CE">
        <w:tc>
          <w:tcPr>
            <w:tcW w:w="2693" w:type="dxa"/>
            <w:tcBorders>
              <w:top w:val="single" w:sz="4" w:space="0" w:color="auto"/>
            </w:tcBorders>
            <w:vAlign w:val="bottom"/>
          </w:tcPr>
          <w:p w14:paraId="2279AA55" w14:textId="7CD975F0" w:rsidR="001974CE" w:rsidRDefault="001974CE" w:rsidP="001974CE">
            <w:pPr>
              <w:pStyle w:val="BodyText"/>
              <w:spacing w:before="120"/>
              <w:rPr>
                <w:rFonts w:ascii="Arial" w:hAnsi="Arial" w:cs="Arial"/>
                <w:sz w:val="18"/>
                <w:szCs w:val="18"/>
              </w:rPr>
            </w:pPr>
            <w:r>
              <w:rPr>
                <w:rFonts w:ascii="Arial" w:hAnsi="Arial" w:cs="Arial"/>
                <w:sz w:val="18"/>
                <w:szCs w:val="18"/>
              </w:rPr>
              <w:t xml:space="preserve">Trade and other payables </w:t>
            </w:r>
            <w:r w:rsidRPr="001D2DDF">
              <w:rPr>
                <w:rFonts w:ascii="Arial" w:hAnsi="Arial" w:cs="Arial"/>
                <w:sz w:val="18"/>
                <w:szCs w:val="18"/>
                <w:vertAlign w:val="superscript"/>
              </w:rPr>
              <w:t>(1)</w:t>
            </w:r>
          </w:p>
        </w:tc>
        <w:tc>
          <w:tcPr>
            <w:tcW w:w="1276" w:type="dxa"/>
            <w:tcBorders>
              <w:top w:val="single" w:sz="4" w:space="0" w:color="auto"/>
            </w:tcBorders>
            <w:vAlign w:val="bottom"/>
          </w:tcPr>
          <w:p w14:paraId="30883547" w14:textId="1002A1B9" w:rsidR="001974CE" w:rsidRPr="003C5DB4" w:rsidRDefault="001974CE" w:rsidP="001974CE">
            <w:pPr>
              <w:pStyle w:val="BodyText"/>
              <w:spacing w:before="120"/>
              <w:jc w:val="right"/>
              <w:rPr>
                <w:rFonts w:ascii="Arial" w:hAnsi="Arial" w:cs="Arial"/>
                <w:sz w:val="18"/>
                <w:szCs w:val="18"/>
              </w:rPr>
            </w:pPr>
            <w:r>
              <w:rPr>
                <w:rFonts w:ascii="Arial" w:hAnsi="Arial" w:cs="Arial"/>
                <w:sz w:val="18"/>
                <w:szCs w:val="18"/>
              </w:rPr>
              <w:t>44,504,29</w:t>
            </w:r>
            <w:r w:rsidR="00744BB2">
              <w:rPr>
                <w:rFonts w:ascii="Arial" w:hAnsi="Arial" w:cs="Arial"/>
                <w:sz w:val="18"/>
                <w:szCs w:val="18"/>
              </w:rPr>
              <w:t>9</w:t>
            </w:r>
          </w:p>
        </w:tc>
        <w:tc>
          <w:tcPr>
            <w:tcW w:w="1418" w:type="dxa"/>
            <w:tcBorders>
              <w:top w:val="single" w:sz="4" w:space="0" w:color="auto"/>
            </w:tcBorders>
            <w:vAlign w:val="bottom"/>
          </w:tcPr>
          <w:p w14:paraId="7470B9AF" w14:textId="5002E171" w:rsidR="001974CE" w:rsidRPr="003C5DB4" w:rsidRDefault="001974CE" w:rsidP="001974CE">
            <w:pPr>
              <w:pStyle w:val="BodyText"/>
              <w:spacing w:before="120"/>
              <w:jc w:val="right"/>
              <w:rPr>
                <w:rFonts w:ascii="Arial" w:hAnsi="Arial" w:cs="Arial"/>
                <w:sz w:val="18"/>
                <w:szCs w:val="18"/>
              </w:rPr>
            </w:pPr>
            <w:r>
              <w:rPr>
                <w:rFonts w:ascii="Arial" w:hAnsi="Arial" w:cs="Arial"/>
                <w:sz w:val="18"/>
                <w:szCs w:val="18"/>
              </w:rPr>
              <w:t>44,504,29</w:t>
            </w:r>
            <w:r w:rsidR="00744BB2">
              <w:rPr>
                <w:rFonts w:ascii="Arial" w:hAnsi="Arial" w:cs="Arial"/>
                <w:sz w:val="18"/>
                <w:szCs w:val="18"/>
              </w:rPr>
              <w:t>9</w:t>
            </w:r>
          </w:p>
        </w:tc>
        <w:tc>
          <w:tcPr>
            <w:tcW w:w="1275" w:type="dxa"/>
            <w:tcBorders>
              <w:top w:val="single" w:sz="4" w:space="0" w:color="auto"/>
            </w:tcBorders>
            <w:vAlign w:val="bottom"/>
          </w:tcPr>
          <w:p w14:paraId="23906710" w14:textId="6CFE0F84" w:rsidR="001974CE" w:rsidRPr="003C5DB4" w:rsidRDefault="001974CE" w:rsidP="001974CE">
            <w:pPr>
              <w:pStyle w:val="BodyText"/>
              <w:spacing w:before="120"/>
              <w:jc w:val="right"/>
              <w:rPr>
                <w:rFonts w:ascii="Arial" w:hAnsi="Arial" w:cs="Arial"/>
                <w:sz w:val="18"/>
                <w:szCs w:val="18"/>
              </w:rPr>
            </w:pPr>
            <w:r>
              <w:rPr>
                <w:rFonts w:ascii="Arial" w:hAnsi="Arial" w:cs="Arial"/>
                <w:sz w:val="18"/>
                <w:szCs w:val="18"/>
              </w:rPr>
              <w:t>41,427,11</w:t>
            </w:r>
            <w:r w:rsidR="00E37D61">
              <w:rPr>
                <w:rFonts w:ascii="Arial" w:hAnsi="Arial" w:cs="Arial"/>
                <w:sz w:val="18"/>
                <w:szCs w:val="18"/>
              </w:rPr>
              <w:t>6</w:t>
            </w:r>
          </w:p>
        </w:tc>
        <w:tc>
          <w:tcPr>
            <w:tcW w:w="1172" w:type="dxa"/>
            <w:tcBorders>
              <w:top w:val="single" w:sz="4" w:space="0" w:color="auto"/>
            </w:tcBorders>
            <w:vAlign w:val="bottom"/>
          </w:tcPr>
          <w:p w14:paraId="75CE8748" w14:textId="1D69161D" w:rsidR="001974CE" w:rsidRPr="003C5DB4" w:rsidRDefault="001974CE" w:rsidP="001974CE">
            <w:pPr>
              <w:pStyle w:val="BodyText"/>
              <w:spacing w:before="120"/>
              <w:jc w:val="right"/>
              <w:rPr>
                <w:rFonts w:ascii="Arial" w:hAnsi="Arial" w:cs="Arial"/>
                <w:sz w:val="18"/>
                <w:szCs w:val="18"/>
              </w:rPr>
            </w:pPr>
            <w:r>
              <w:rPr>
                <w:rFonts w:ascii="Arial" w:hAnsi="Arial" w:cs="Arial"/>
                <w:sz w:val="18"/>
                <w:szCs w:val="18"/>
              </w:rPr>
              <w:t>1,005,92</w:t>
            </w:r>
            <w:r w:rsidR="002852E9">
              <w:rPr>
                <w:rFonts w:ascii="Arial" w:hAnsi="Arial" w:cs="Arial"/>
                <w:sz w:val="18"/>
                <w:szCs w:val="18"/>
              </w:rPr>
              <w:t>4</w:t>
            </w:r>
          </w:p>
        </w:tc>
        <w:tc>
          <w:tcPr>
            <w:tcW w:w="1172" w:type="dxa"/>
            <w:tcBorders>
              <w:top w:val="single" w:sz="4" w:space="0" w:color="auto"/>
            </w:tcBorders>
          </w:tcPr>
          <w:p w14:paraId="0F28D763" w14:textId="13BE1E43" w:rsidR="001974CE" w:rsidRPr="003C5DB4" w:rsidRDefault="001974CE" w:rsidP="001974CE">
            <w:pPr>
              <w:pStyle w:val="BodyText"/>
              <w:spacing w:before="120"/>
              <w:jc w:val="right"/>
              <w:rPr>
                <w:rFonts w:ascii="Arial" w:hAnsi="Arial" w:cs="Arial"/>
                <w:sz w:val="18"/>
                <w:szCs w:val="18"/>
              </w:rPr>
            </w:pPr>
            <w:r w:rsidRPr="00687F13">
              <w:rPr>
                <w:rFonts w:ascii="Arial" w:hAnsi="Arial" w:cs="Arial"/>
                <w:sz w:val="18"/>
                <w:szCs w:val="18"/>
              </w:rPr>
              <w:t>–</w:t>
            </w:r>
          </w:p>
        </w:tc>
        <w:tc>
          <w:tcPr>
            <w:tcW w:w="1172" w:type="dxa"/>
            <w:tcBorders>
              <w:top w:val="single" w:sz="4" w:space="0" w:color="auto"/>
            </w:tcBorders>
            <w:vAlign w:val="bottom"/>
          </w:tcPr>
          <w:p w14:paraId="55B34480" w14:textId="198F7E79" w:rsidR="001974CE" w:rsidRPr="003C5DB4" w:rsidRDefault="001974CE" w:rsidP="001974CE">
            <w:pPr>
              <w:pStyle w:val="BodyText"/>
              <w:spacing w:before="120"/>
              <w:jc w:val="right"/>
              <w:rPr>
                <w:rFonts w:ascii="Arial" w:hAnsi="Arial" w:cs="Arial"/>
                <w:sz w:val="18"/>
                <w:szCs w:val="18"/>
              </w:rPr>
            </w:pPr>
            <w:r>
              <w:rPr>
                <w:rFonts w:ascii="Arial" w:hAnsi="Arial" w:cs="Arial"/>
                <w:sz w:val="18"/>
                <w:szCs w:val="18"/>
              </w:rPr>
              <w:t>2,071,25</w:t>
            </w:r>
            <w:r w:rsidR="00744BB2">
              <w:rPr>
                <w:rFonts w:ascii="Arial" w:hAnsi="Arial" w:cs="Arial"/>
                <w:sz w:val="18"/>
                <w:szCs w:val="18"/>
              </w:rPr>
              <w:t>9</w:t>
            </w:r>
          </w:p>
        </w:tc>
      </w:tr>
      <w:tr w:rsidR="001974CE" w14:paraId="6A49E0FC" w14:textId="71182F12" w:rsidTr="001974CE">
        <w:tc>
          <w:tcPr>
            <w:tcW w:w="2693" w:type="dxa"/>
            <w:vAlign w:val="bottom"/>
          </w:tcPr>
          <w:p w14:paraId="7F7FE8E5" w14:textId="679F9F98" w:rsidR="001974CE" w:rsidRDefault="001974CE" w:rsidP="001974CE">
            <w:pPr>
              <w:pStyle w:val="BodyText"/>
              <w:spacing w:before="0"/>
              <w:rPr>
                <w:rFonts w:ascii="Arial" w:hAnsi="Arial" w:cs="Arial"/>
                <w:sz w:val="18"/>
                <w:szCs w:val="18"/>
              </w:rPr>
            </w:pPr>
            <w:r>
              <w:rPr>
                <w:rFonts w:ascii="Arial" w:hAnsi="Arial" w:cs="Arial"/>
                <w:sz w:val="18"/>
                <w:szCs w:val="18"/>
              </w:rPr>
              <w:t>Loans</w:t>
            </w:r>
          </w:p>
        </w:tc>
        <w:tc>
          <w:tcPr>
            <w:tcW w:w="1276" w:type="dxa"/>
            <w:vAlign w:val="bottom"/>
          </w:tcPr>
          <w:p w14:paraId="69168FA7" w14:textId="177E34D5"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75,305,657</w:t>
            </w:r>
          </w:p>
        </w:tc>
        <w:tc>
          <w:tcPr>
            <w:tcW w:w="1418" w:type="dxa"/>
            <w:vAlign w:val="bottom"/>
          </w:tcPr>
          <w:p w14:paraId="2191DA41" w14:textId="323777CC"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75,305,657</w:t>
            </w:r>
          </w:p>
        </w:tc>
        <w:tc>
          <w:tcPr>
            <w:tcW w:w="1275" w:type="dxa"/>
            <w:vAlign w:val="bottom"/>
          </w:tcPr>
          <w:p w14:paraId="736EA842" w14:textId="7520A961"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44,360,506</w:t>
            </w:r>
          </w:p>
        </w:tc>
        <w:tc>
          <w:tcPr>
            <w:tcW w:w="1172" w:type="dxa"/>
            <w:vAlign w:val="bottom"/>
          </w:tcPr>
          <w:p w14:paraId="7739D21A" w14:textId="3F2E79EA"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30,945,151</w:t>
            </w:r>
          </w:p>
        </w:tc>
        <w:tc>
          <w:tcPr>
            <w:tcW w:w="1172" w:type="dxa"/>
          </w:tcPr>
          <w:p w14:paraId="003E1F78" w14:textId="2AE02C89"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c>
          <w:tcPr>
            <w:tcW w:w="1172" w:type="dxa"/>
          </w:tcPr>
          <w:p w14:paraId="47D2AD8A" w14:textId="751954C4"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r>
      <w:tr w:rsidR="001974CE" w14:paraId="2138E554" w14:textId="221856F8" w:rsidTr="001974CE">
        <w:tc>
          <w:tcPr>
            <w:tcW w:w="2693" w:type="dxa"/>
            <w:vAlign w:val="bottom"/>
          </w:tcPr>
          <w:p w14:paraId="176A05CE" w14:textId="50BF87E6" w:rsidR="001974CE" w:rsidRDefault="001974CE" w:rsidP="001974CE">
            <w:pPr>
              <w:pStyle w:val="BodyText"/>
              <w:spacing w:before="0"/>
              <w:rPr>
                <w:rFonts w:ascii="Arial" w:hAnsi="Arial" w:cs="Arial"/>
                <w:sz w:val="18"/>
                <w:szCs w:val="18"/>
              </w:rPr>
            </w:pPr>
            <w:r>
              <w:rPr>
                <w:rFonts w:ascii="Arial" w:hAnsi="Arial" w:cs="Arial"/>
                <w:sz w:val="18"/>
                <w:szCs w:val="18"/>
              </w:rPr>
              <w:t>Notes payable</w:t>
            </w:r>
          </w:p>
        </w:tc>
        <w:tc>
          <w:tcPr>
            <w:tcW w:w="1276" w:type="dxa"/>
            <w:vAlign w:val="bottom"/>
          </w:tcPr>
          <w:p w14:paraId="596D749E" w14:textId="762965CA"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78,536,716</w:t>
            </w:r>
          </w:p>
        </w:tc>
        <w:tc>
          <w:tcPr>
            <w:tcW w:w="1418" w:type="dxa"/>
            <w:vAlign w:val="bottom"/>
          </w:tcPr>
          <w:p w14:paraId="571FC7DC" w14:textId="74378D3E"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77,000,000</w:t>
            </w:r>
          </w:p>
        </w:tc>
        <w:tc>
          <w:tcPr>
            <w:tcW w:w="1275" w:type="dxa"/>
            <w:vAlign w:val="bottom"/>
          </w:tcPr>
          <w:p w14:paraId="7943236D" w14:textId="38AB80C9"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25,832,600</w:t>
            </w:r>
          </w:p>
        </w:tc>
        <w:tc>
          <w:tcPr>
            <w:tcW w:w="1172" w:type="dxa"/>
            <w:vAlign w:val="bottom"/>
          </w:tcPr>
          <w:p w14:paraId="1FB30B01" w14:textId="4985409E"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39,167,400</w:t>
            </w:r>
          </w:p>
        </w:tc>
        <w:tc>
          <w:tcPr>
            <w:tcW w:w="1172" w:type="dxa"/>
          </w:tcPr>
          <w:p w14:paraId="32B9E953" w14:textId="79175333" w:rsidR="001974CE" w:rsidRDefault="001974CE" w:rsidP="001974CE">
            <w:pPr>
              <w:pStyle w:val="BodyText"/>
              <w:spacing w:before="0"/>
              <w:jc w:val="right"/>
              <w:rPr>
                <w:rFonts w:ascii="Arial" w:hAnsi="Arial" w:cs="Arial"/>
                <w:sz w:val="18"/>
                <w:szCs w:val="18"/>
              </w:rPr>
            </w:pPr>
            <w:r>
              <w:rPr>
                <w:rFonts w:ascii="Arial" w:hAnsi="Arial" w:cs="Arial"/>
                <w:sz w:val="18"/>
                <w:szCs w:val="18"/>
              </w:rPr>
              <w:t>12,000,000</w:t>
            </w:r>
          </w:p>
        </w:tc>
        <w:tc>
          <w:tcPr>
            <w:tcW w:w="1172" w:type="dxa"/>
          </w:tcPr>
          <w:p w14:paraId="1ACD3473" w14:textId="1D2F33E2" w:rsidR="001974CE" w:rsidRDefault="001974CE" w:rsidP="001974CE">
            <w:pPr>
              <w:pStyle w:val="BodyText"/>
              <w:spacing w:before="0"/>
              <w:jc w:val="right"/>
              <w:rPr>
                <w:rFonts w:ascii="Arial" w:hAnsi="Arial" w:cs="Arial"/>
                <w:sz w:val="18"/>
                <w:szCs w:val="18"/>
              </w:rPr>
            </w:pPr>
            <w:r w:rsidRPr="001E5653">
              <w:rPr>
                <w:rFonts w:ascii="Arial" w:hAnsi="Arial" w:cs="Arial"/>
                <w:sz w:val="18"/>
                <w:szCs w:val="18"/>
              </w:rPr>
              <w:t>–</w:t>
            </w:r>
          </w:p>
        </w:tc>
      </w:tr>
      <w:tr w:rsidR="001974CE" w14:paraId="41768231" w14:textId="49E02ABF" w:rsidTr="001974CE">
        <w:tc>
          <w:tcPr>
            <w:tcW w:w="2693" w:type="dxa"/>
            <w:vAlign w:val="bottom"/>
          </w:tcPr>
          <w:p w14:paraId="2F490BB3" w14:textId="7EE2B014" w:rsidR="001974CE" w:rsidRDefault="001974CE" w:rsidP="001974CE">
            <w:pPr>
              <w:pStyle w:val="BodyText"/>
              <w:spacing w:before="0"/>
              <w:rPr>
                <w:rFonts w:ascii="Arial" w:hAnsi="Arial" w:cs="Arial"/>
                <w:sz w:val="18"/>
                <w:szCs w:val="18"/>
              </w:rPr>
            </w:pPr>
            <w:r>
              <w:rPr>
                <w:rFonts w:ascii="Arial" w:hAnsi="Arial" w:cs="Arial"/>
                <w:sz w:val="18"/>
                <w:szCs w:val="18"/>
              </w:rPr>
              <w:t>Lease liabilities</w:t>
            </w:r>
          </w:p>
        </w:tc>
        <w:tc>
          <w:tcPr>
            <w:tcW w:w="1276" w:type="dxa"/>
            <w:vAlign w:val="bottom"/>
          </w:tcPr>
          <w:p w14:paraId="2052A653" w14:textId="4952F675"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603,714</w:t>
            </w:r>
          </w:p>
        </w:tc>
        <w:tc>
          <w:tcPr>
            <w:tcW w:w="1418" w:type="dxa"/>
            <w:vAlign w:val="bottom"/>
          </w:tcPr>
          <w:p w14:paraId="1DC37EE5" w14:textId="7D3E2F3D"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86</w:t>
            </w:r>
            <w:r w:rsidR="00847459">
              <w:rPr>
                <w:rFonts w:ascii="Arial" w:hAnsi="Arial" w:cs="Arial"/>
                <w:sz w:val="18"/>
                <w:szCs w:val="18"/>
              </w:rPr>
              <w:t>6</w:t>
            </w:r>
            <w:r>
              <w:rPr>
                <w:rFonts w:ascii="Arial" w:hAnsi="Arial" w:cs="Arial"/>
                <w:sz w:val="18"/>
                <w:szCs w:val="18"/>
              </w:rPr>
              <w:t>,048</w:t>
            </w:r>
          </w:p>
        </w:tc>
        <w:tc>
          <w:tcPr>
            <w:tcW w:w="1275" w:type="dxa"/>
            <w:vAlign w:val="bottom"/>
          </w:tcPr>
          <w:p w14:paraId="6FE7C844" w14:textId="0849559D"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833,415</w:t>
            </w:r>
          </w:p>
        </w:tc>
        <w:tc>
          <w:tcPr>
            <w:tcW w:w="1172" w:type="dxa"/>
            <w:vAlign w:val="bottom"/>
          </w:tcPr>
          <w:p w14:paraId="29FAD7EF" w14:textId="3CAEC78F" w:rsidR="001974CE" w:rsidRPr="003C5DB4" w:rsidRDefault="001974CE" w:rsidP="001974CE">
            <w:pPr>
              <w:pStyle w:val="BodyText"/>
              <w:spacing w:before="0"/>
              <w:jc w:val="right"/>
              <w:rPr>
                <w:rFonts w:ascii="Arial" w:hAnsi="Arial" w:cs="Arial"/>
                <w:sz w:val="18"/>
                <w:szCs w:val="18"/>
              </w:rPr>
            </w:pPr>
            <w:r>
              <w:rPr>
                <w:rFonts w:ascii="Arial" w:hAnsi="Arial" w:cs="Arial"/>
                <w:sz w:val="18"/>
                <w:szCs w:val="18"/>
              </w:rPr>
              <w:t>32,633</w:t>
            </w:r>
          </w:p>
        </w:tc>
        <w:tc>
          <w:tcPr>
            <w:tcW w:w="1172" w:type="dxa"/>
          </w:tcPr>
          <w:p w14:paraId="173AAFC9" w14:textId="3B2F81F2" w:rsidR="001974CE" w:rsidRDefault="001974CE" w:rsidP="001974CE">
            <w:pPr>
              <w:pStyle w:val="BodyText"/>
              <w:spacing w:before="0"/>
              <w:jc w:val="right"/>
              <w:rPr>
                <w:rFonts w:ascii="Arial" w:hAnsi="Arial" w:cs="Arial"/>
                <w:sz w:val="18"/>
                <w:szCs w:val="18"/>
              </w:rPr>
            </w:pPr>
            <w:r w:rsidRPr="00AD31D6">
              <w:rPr>
                <w:rFonts w:ascii="Arial" w:hAnsi="Arial" w:cs="Arial"/>
                <w:sz w:val="18"/>
                <w:szCs w:val="18"/>
              </w:rPr>
              <w:t>–</w:t>
            </w:r>
          </w:p>
        </w:tc>
        <w:tc>
          <w:tcPr>
            <w:tcW w:w="1172" w:type="dxa"/>
          </w:tcPr>
          <w:p w14:paraId="37D4ABCB" w14:textId="2898F06A" w:rsidR="001974CE" w:rsidRDefault="001974CE" w:rsidP="001974CE">
            <w:pPr>
              <w:pStyle w:val="BodyText"/>
              <w:spacing w:before="0"/>
              <w:jc w:val="right"/>
              <w:rPr>
                <w:rFonts w:ascii="Arial" w:hAnsi="Arial" w:cs="Arial"/>
                <w:sz w:val="18"/>
                <w:szCs w:val="18"/>
              </w:rPr>
            </w:pPr>
            <w:r w:rsidRPr="00AD31D6">
              <w:rPr>
                <w:rFonts w:ascii="Arial" w:hAnsi="Arial" w:cs="Arial"/>
                <w:sz w:val="18"/>
                <w:szCs w:val="18"/>
              </w:rPr>
              <w:t>–</w:t>
            </w:r>
          </w:p>
        </w:tc>
      </w:tr>
      <w:tr w:rsidR="006F1869" w:rsidRPr="003C5DB4" w14:paraId="24EF4752" w14:textId="00FFAA0B" w:rsidTr="001974CE">
        <w:tc>
          <w:tcPr>
            <w:tcW w:w="2693" w:type="dxa"/>
            <w:tcBorders>
              <w:top w:val="single" w:sz="4" w:space="0" w:color="auto"/>
              <w:bottom w:val="single" w:sz="12" w:space="0" w:color="auto"/>
            </w:tcBorders>
            <w:vAlign w:val="bottom"/>
          </w:tcPr>
          <w:p w14:paraId="7A6D7946" w14:textId="77777777" w:rsidR="006F1869" w:rsidRPr="00F01747" w:rsidRDefault="006F1869" w:rsidP="006F1869">
            <w:pPr>
              <w:pStyle w:val="BodyText"/>
              <w:spacing w:before="120"/>
              <w:rPr>
                <w:rFonts w:ascii="Arial" w:hAnsi="Arial" w:cs="Arial"/>
                <w:sz w:val="18"/>
                <w:szCs w:val="18"/>
              </w:rPr>
            </w:pPr>
          </w:p>
        </w:tc>
        <w:tc>
          <w:tcPr>
            <w:tcW w:w="1276" w:type="dxa"/>
            <w:tcBorders>
              <w:top w:val="single" w:sz="4" w:space="0" w:color="auto"/>
              <w:bottom w:val="single" w:sz="12" w:space="0" w:color="auto"/>
            </w:tcBorders>
            <w:vAlign w:val="bottom"/>
          </w:tcPr>
          <w:p w14:paraId="54D26CB6" w14:textId="30F3BA4E"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198,950,38</w:t>
            </w:r>
            <w:r w:rsidR="00744BB2">
              <w:rPr>
                <w:rFonts w:ascii="Arial" w:hAnsi="Arial" w:cs="Arial"/>
                <w:sz w:val="18"/>
                <w:szCs w:val="18"/>
              </w:rPr>
              <w:t>6</w:t>
            </w:r>
          </w:p>
        </w:tc>
        <w:tc>
          <w:tcPr>
            <w:tcW w:w="1418" w:type="dxa"/>
            <w:tcBorders>
              <w:top w:val="single" w:sz="4" w:space="0" w:color="auto"/>
              <w:bottom w:val="single" w:sz="12" w:space="0" w:color="auto"/>
            </w:tcBorders>
            <w:vAlign w:val="bottom"/>
          </w:tcPr>
          <w:p w14:paraId="27A16CBE" w14:textId="113F0DB8"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197,676,00</w:t>
            </w:r>
            <w:r w:rsidR="00744BB2">
              <w:rPr>
                <w:rFonts w:ascii="Arial" w:hAnsi="Arial" w:cs="Arial"/>
                <w:sz w:val="18"/>
                <w:szCs w:val="18"/>
              </w:rPr>
              <w:t>4</w:t>
            </w:r>
          </w:p>
        </w:tc>
        <w:tc>
          <w:tcPr>
            <w:tcW w:w="1275" w:type="dxa"/>
            <w:tcBorders>
              <w:top w:val="single" w:sz="4" w:space="0" w:color="auto"/>
              <w:bottom w:val="single" w:sz="12" w:space="0" w:color="auto"/>
            </w:tcBorders>
            <w:vAlign w:val="bottom"/>
          </w:tcPr>
          <w:p w14:paraId="76D57AB4" w14:textId="257DEA37"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112,453,63</w:t>
            </w:r>
            <w:r w:rsidR="00E37D61">
              <w:rPr>
                <w:rFonts w:ascii="Arial" w:hAnsi="Arial" w:cs="Arial"/>
                <w:sz w:val="18"/>
                <w:szCs w:val="18"/>
              </w:rPr>
              <w:t>7</w:t>
            </w:r>
          </w:p>
        </w:tc>
        <w:tc>
          <w:tcPr>
            <w:tcW w:w="1172" w:type="dxa"/>
            <w:tcBorders>
              <w:top w:val="single" w:sz="4" w:space="0" w:color="auto"/>
              <w:bottom w:val="single" w:sz="12" w:space="0" w:color="auto"/>
            </w:tcBorders>
            <w:vAlign w:val="bottom"/>
          </w:tcPr>
          <w:p w14:paraId="76D148BE" w14:textId="0EB5A78A"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71,151,10</w:t>
            </w:r>
            <w:r w:rsidR="002852E9">
              <w:rPr>
                <w:rFonts w:ascii="Arial" w:hAnsi="Arial" w:cs="Arial"/>
                <w:sz w:val="18"/>
                <w:szCs w:val="18"/>
              </w:rPr>
              <w:t>8</w:t>
            </w:r>
          </w:p>
        </w:tc>
        <w:tc>
          <w:tcPr>
            <w:tcW w:w="1172" w:type="dxa"/>
            <w:tcBorders>
              <w:top w:val="single" w:sz="4" w:space="0" w:color="auto"/>
              <w:bottom w:val="single" w:sz="12" w:space="0" w:color="auto"/>
            </w:tcBorders>
            <w:vAlign w:val="bottom"/>
          </w:tcPr>
          <w:p w14:paraId="55E09CE1" w14:textId="43BBB3DD"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12,000,000</w:t>
            </w:r>
          </w:p>
        </w:tc>
        <w:tc>
          <w:tcPr>
            <w:tcW w:w="1172" w:type="dxa"/>
            <w:tcBorders>
              <w:top w:val="single" w:sz="4" w:space="0" w:color="auto"/>
              <w:bottom w:val="single" w:sz="12" w:space="0" w:color="auto"/>
            </w:tcBorders>
            <w:vAlign w:val="bottom"/>
          </w:tcPr>
          <w:p w14:paraId="6B2B10E8" w14:textId="3AFDF4FB" w:rsidR="006F1869" w:rsidRPr="003C5DB4" w:rsidRDefault="001974CE" w:rsidP="00D07F0E">
            <w:pPr>
              <w:pStyle w:val="BodyText"/>
              <w:spacing w:before="120"/>
              <w:jc w:val="right"/>
              <w:rPr>
                <w:rFonts w:ascii="Arial" w:hAnsi="Arial" w:cs="Arial"/>
                <w:sz w:val="18"/>
                <w:szCs w:val="18"/>
              </w:rPr>
            </w:pPr>
            <w:r>
              <w:rPr>
                <w:rFonts w:ascii="Arial" w:hAnsi="Arial" w:cs="Arial"/>
                <w:sz w:val="18"/>
                <w:szCs w:val="18"/>
              </w:rPr>
              <w:t>2,071,25</w:t>
            </w:r>
            <w:r w:rsidR="00744BB2">
              <w:rPr>
                <w:rFonts w:ascii="Arial" w:hAnsi="Arial" w:cs="Arial"/>
                <w:sz w:val="18"/>
                <w:szCs w:val="18"/>
              </w:rPr>
              <w:t>9</w:t>
            </w:r>
          </w:p>
        </w:tc>
      </w:tr>
      <w:tr w:rsidR="006F1869" w:rsidRPr="00F01747" w14:paraId="5186B6A0" w14:textId="1CEBAC68" w:rsidTr="001974CE">
        <w:tc>
          <w:tcPr>
            <w:tcW w:w="2693" w:type="dxa"/>
            <w:tcBorders>
              <w:top w:val="single" w:sz="12" w:space="0" w:color="auto"/>
            </w:tcBorders>
            <w:vAlign w:val="bottom"/>
          </w:tcPr>
          <w:p w14:paraId="0A8FD7A1" w14:textId="77777777" w:rsidR="006F1869" w:rsidRPr="00F01747" w:rsidRDefault="006F1869" w:rsidP="006F1869">
            <w:pPr>
              <w:pStyle w:val="BodyText"/>
              <w:spacing w:before="0"/>
              <w:rPr>
                <w:rFonts w:ascii="Arial" w:hAnsi="Arial" w:cs="Arial"/>
                <w:sz w:val="4"/>
                <w:szCs w:val="4"/>
              </w:rPr>
            </w:pPr>
          </w:p>
        </w:tc>
        <w:tc>
          <w:tcPr>
            <w:tcW w:w="1276" w:type="dxa"/>
            <w:tcBorders>
              <w:top w:val="single" w:sz="12" w:space="0" w:color="auto"/>
            </w:tcBorders>
            <w:vAlign w:val="bottom"/>
          </w:tcPr>
          <w:p w14:paraId="4B4FEFDD" w14:textId="77777777" w:rsidR="006F1869" w:rsidRPr="00F01747" w:rsidRDefault="006F1869" w:rsidP="00D07F0E">
            <w:pPr>
              <w:pStyle w:val="BodyText"/>
              <w:spacing w:before="0"/>
              <w:jc w:val="right"/>
              <w:rPr>
                <w:rFonts w:ascii="Arial" w:hAnsi="Arial" w:cs="Arial"/>
                <w:sz w:val="4"/>
                <w:szCs w:val="4"/>
              </w:rPr>
            </w:pPr>
          </w:p>
        </w:tc>
        <w:tc>
          <w:tcPr>
            <w:tcW w:w="1418" w:type="dxa"/>
            <w:tcBorders>
              <w:top w:val="single" w:sz="12" w:space="0" w:color="auto"/>
            </w:tcBorders>
            <w:vAlign w:val="bottom"/>
          </w:tcPr>
          <w:p w14:paraId="54B1C9D9" w14:textId="77777777" w:rsidR="006F1869" w:rsidRPr="00F01747" w:rsidRDefault="006F1869" w:rsidP="00D07F0E">
            <w:pPr>
              <w:pStyle w:val="BodyText"/>
              <w:spacing w:before="0"/>
              <w:jc w:val="right"/>
              <w:rPr>
                <w:rFonts w:ascii="Arial" w:hAnsi="Arial" w:cs="Arial"/>
                <w:sz w:val="4"/>
                <w:szCs w:val="4"/>
              </w:rPr>
            </w:pPr>
          </w:p>
        </w:tc>
        <w:tc>
          <w:tcPr>
            <w:tcW w:w="1275" w:type="dxa"/>
            <w:tcBorders>
              <w:top w:val="single" w:sz="12" w:space="0" w:color="auto"/>
            </w:tcBorders>
            <w:vAlign w:val="bottom"/>
          </w:tcPr>
          <w:p w14:paraId="43997E7F"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7296A0DB"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17A5DFC8" w14:textId="77777777" w:rsidR="006F1869" w:rsidRPr="00F01747" w:rsidRDefault="006F1869" w:rsidP="00D07F0E">
            <w:pPr>
              <w:pStyle w:val="BodyText"/>
              <w:spacing w:before="0"/>
              <w:jc w:val="right"/>
              <w:rPr>
                <w:rFonts w:ascii="Arial" w:hAnsi="Arial" w:cs="Arial"/>
                <w:sz w:val="4"/>
                <w:szCs w:val="4"/>
              </w:rPr>
            </w:pPr>
          </w:p>
        </w:tc>
        <w:tc>
          <w:tcPr>
            <w:tcW w:w="1172" w:type="dxa"/>
            <w:tcBorders>
              <w:top w:val="single" w:sz="12" w:space="0" w:color="auto"/>
            </w:tcBorders>
            <w:vAlign w:val="bottom"/>
          </w:tcPr>
          <w:p w14:paraId="1841C975" w14:textId="77777777" w:rsidR="006F1869" w:rsidRPr="00F01747" w:rsidRDefault="006F1869" w:rsidP="00D07F0E">
            <w:pPr>
              <w:pStyle w:val="BodyText"/>
              <w:spacing w:before="0"/>
              <w:jc w:val="right"/>
              <w:rPr>
                <w:rFonts w:ascii="Arial" w:hAnsi="Arial" w:cs="Arial"/>
                <w:sz w:val="4"/>
                <w:szCs w:val="4"/>
              </w:rPr>
            </w:pPr>
          </w:p>
        </w:tc>
      </w:tr>
    </w:tbl>
    <w:p w14:paraId="1AAF9AF4" w14:textId="77777777" w:rsidR="001D2DDF" w:rsidRPr="000E50A6" w:rsidRDefault="001D2DDF" w:rsidP="001D2DDF">
      <w:pPr>
        <w:tabs>
          <w:tab w:val="left" w:pos="851"/>
        </w:tabs>
        <w:spacing w:before="120" w:line="220" w:lineRule="atLeast"/>
        <w:ind w:left="284"/>
        <w:rPr>
          <w:rFonts w:ascii="Arial" w:hAnsi="Arial" w:cs="Arial"/>
          <w:sz w:val="16"/>
          <w:szCs w:val="16"/>
        </w:rPr>
      </w:pPr>
      <w:bookmarkStart w:id="45" w:name="_Toc197524924"/>
      <w:bookmarkStart w:id="46" w:name="_Hlk166076012"/>
      <w:r w:rsidRPr="004C0245">
        <w:rPr>
          <w:rFonts w:ascii="Arial" w:hAnsi="Arial" w:cs="Arial"/>
          <w:sz w:val="18"/>
          <w:szCs w:val="18"/>
          <w:vertAlign w:val="superscript"/>
        </w:rPr>
        <w:t>(1)</w:t>
      </w:r>
      <w:r>
        <w:rPr>
          <w:rFonts w:ascii="Arial" w:hAnsi="Arial" w:cs="Arial"/>
          <w:sz w:val="18"/>
          <w:szCs w:val="18"/>
        </w:rPr>
        <w:t xml:space="preserve"> </w:t>
      </w:r>
      <w:r w:rsidRPr="000E50A6">
        <w:rPr>
          <w:rFonts w:ascii="Arial" w:hAnsi="Arial" w:cs="Arial"/>
          <w:sz w:val="16"/>
          <w:szCs w:val="16"/>
        </w:rPr>
        <w:t xml:space="preserve">The amount </w:t>
      </w:r>
      <w:r w:rsidRPr="00CD0E18">
        <w:rPr>
          <w:rFonts w:ascii="Arial" w:hAnsi="Arial" w:cs="Arial"/>
          <w:sz w:val="16"/>
          <w:szCs w:val="16"/>
        </w:rPr>
        <w:t>of $37,357,369 related</w:t>
      </w:r>
      <w:r w:rsidRPr="000E50A6">
        <w:rPr>
          <w:rFonts w:ascii="Arial" w:hAnsi="Arial" w:cs="Arial"/>
          <w:sz w:val="16"/>
          <w:szCs w:val="16"/>
        </w:rPr>
        <w:t xml:space="preserve"> to the in-kind liability is not included in the maturities of trade and other payables table above.</w:t>
      </w:r>
    </w:p>
    <w:p w14:paraId="382373E3" w14:textId="2BEE7F65" w:rsidR="0097116F" w:rsidRPr="0097116F" w:rsidRDefault="0064352A" w:rsidP="007745AF">
      <w:pPr>
        <w:pStyle w:val="Heading2"/>
        <w:numPr>
          <w:ilvl w:val="0"/>
          <w:numId w:val="14"/>
        </w:numPr>
        <w:spacing w:before="240" w:line="220" w:lineRule="atLeast"/>
        <w:ind w:left="550" w:right="236" w:hanging="425"/>
        <w:rPr>
          <w:sz w:val="18"/>
          <w:szCs w:val="18"/>
        </w:rPr>
      </w:pPr>
      <w:r>
        <w:rPr>
          <w:sz w:val="18"/>
          <w:szCs w:val="18"/>
        </w:rPr>
        <w:t>FOREIGN CURRENCY EXCHANGE RATE RISK</w:t>
      </w:r>
      <w:r w:rsidR="0097116F" w:rsidRPr="0097116F">
        <w:rPr>
          <w:sz w:val="18"/>
          <w:szCs w:val="18"/>
        </w:rPr>
        <w:t>:</w:t>
      </w:r>
      <w:bookmarkEnd w:id="45"/>
    </w:p>
    <w:bookmarkEnd w:id="46"/>
    <w:p w14:paraId="7161ADFB" w14:textId="040977BB" w:rsidR="004B6D9A" w:rsidRDefault="0097116F" w:rsidP="0064352A">
      <w:pPr>
        <w:pStyle w:val="BodyText"/>
        <w:spacing w:before="120" w:line="220" w:lineRule="atLeast"/>
        <w:ind w:left="142" w:right="185"/>
        <w:jc w:val="both"/>
        <w:rPr>
          <w:rFonts w:ascii="Arial" w:hAnsi="Arial" w:cs="Arial"/>
          <w:sz w:val="18"/>
          <w:szCs w:val="18"/>
        </w:rPr>
      </w:pPr>
      <w:r w:rsidRPr="0097116F">
        <w:rPr>
          <w:rFonts w:ascii="Arial" w:hAnsi="Arial" w:cs="Arial"/>
          <w:sz w:val="18"/>
          <w:szCs w:val="18"/>
        </w:rPr>
        <w:t>A substantial portion of the Company’s exploration and development activities are conducted in foreign</w:t>
      </w:r>
      <w:r w:rsidRPr="0064352A">
        <w:rPr>
          <w:rFonts w:ascii="Arial" w:hAnsi="Arial" w:cs="Arial"/>
          <w:sz w:val="18"/>
          <w:szCs w:val="18"/>
        </w:rPr>
        <w:t xml:space="preserve"> </w:t>
      </w:r>
      <w:r w:rsidRPr="0097116F">
        <w:rPr>
          <w:rFonts w:ascii="Arial" w:hAnsi="Arial" w:cs="Arial"/>
          <w:sz w:val="18"/>
          <w:szCs w:val="18"/>
        </w:rPr>
        <w:t>jurisdictions and a portion of the Company’s cash is denominated in CAD and ARS.</w:t>
      </w:r>
      <w:r w:rsidRPr="0064352A">
        <w:rPr>
          <w:rFonts w:ascii="Arial" w:hAnsi="Arial" w:cs="Arial"/>
          <w:sz w:val="18"/>
          <w:szCs w:val="18"/>
        </w:rPr>
        <w:t xml:space="preserve"> </w:t>
      </w:r>
      <w:r w:rsidRPr="005803C9">
        <w:rPr>
          <w:rFonts w:ascii="Arial" w:hAnsi="Arial" w:cs="Arial"/>
          <w:sz w:val="18"/>
          <w:szCs w:val="18"/>
        </w:rPr>
        <w:t>The Company ha</w:t>
      </w:r>
      <w:r w:rsidR="005803C9" w:rsidRPr="005803C9">
        <w:rPr>
          <w:rFonts w:ascii="Arial" w:hAnsi="Arial" w:cs="Arial"/>
          <w:sz w:val="18"/>
          <w:szCs w:val="18"/>
        </w:rPr>
        <w:t>d</w:t>
      </w:r>
      <w:r w:rsidRPr="005803C9">
        <w:rPr>
          <w:rFonts w:ascii="Arial" w:hAnsi="Arial" w:cs="Arial"/>
          <w:sz w:val="18"/>
          <w:szCs w:val="18"/>
        </w:rPr>
        <w:t xml:space="preserve"> </w:t>
      </w:r>
      <w:r w:rsidR="004F7E58" w:rsidRPr="005803C9">
        <w:rPr>
          <w:rFonts w:ascii="Arial" w:hAnsi="Arial" w:cs="Arial"/>
          <w:sz w:val="18"/>
          <w:szCs w:val="18"/>
        </w:rPr>
        <w:t xml:space="preserve">no </w:t>
      </w:r>
      <w:r w:rsidR="005803C9" w:rsidRPr="005803C9">
        <w:rPr>
          <w:rFonts w:ascii="Arial" w:hAnsi="Arial" w:cs="Arial"/>
          <w:sz w:val="18"/>
          <w:szCs w:val="18"/>
        </w:rPr>
        <w:t>f</w:t>
      </w:r>
      <w:r w:rsidRPr="005803C9">
        <w:rPr>
          <w:rFonts w:ascii="Arial" w:hAnsi="Arial" w:cs="Arial"/>
          <w:sz w:val="18"/>
          <w:szCs w:val="18"/>
        </w:rPr>
        <w:t>oreign</w:t>
      </w:r>
      <w:r w:rsidRPr="0064352A">
        <w:rPr>
          <w:rFonts w:ascii="Arial" w:hAnsi="Arial" w:cs="Arial"/>
          <w:sz w:val="18"/>
          <w:szCs w:val="18"/>
        </w:rPr>
        <w:t xml:space="preserve"> </w:t>
      </w:r>
      <w:r w:rsidRPr="005803C9">
        <w:rPr>
          <w:rFonts w:ascii="Arial" w:hAnsi="Arial" w:cs="Arial"/>
          <w:sz w:val="18"/>
          <w:szCs w:val="18"/>
        </w:rPr>
        <w:t>exchange</w:t>
      </w:r>
      <w:r w:rsidRPr="0064352A">
        <w:rPr>
          <w:rFonts w:ascii="Arial" w:hAnsi="Arial" w:cs="Arial"/>
          <w:sz w:val="18"/>
          <w:szCs w:val="18"/>
        </w:rPr>
        <w:t xml:space="preserve"> </w:t>
      </w:r>
      <w:r w:rsidRPr="005803C9">
        <w:rPr>
          <w:rFonts w:ascii="Arial" w:hAnsi="Arial" w:cs="Arial"/>
          <w:sz w:val="18"/>
          <w:szCs w:val="18"/>
        </w:rPr>
        <w:t>rate</w:t>
      </w:r>
      <w:r w:rsidRPr="0064352A">
        <w:rPr>
          <w:rFonts w:ascii="Arial" w:hAnsi="Arial" w:cs="Arial"/>
          <w:sz w:val="18"/>
          <w:szCs w:val="18"/>
        </w:rPr>
        <w:t xml:space="preserve"> </w:t>
      </w:r>
      <w:r w:rsidRPr="005803C9">
        <w:rPr>
          <w:rFonts w:ascii="Arial" w:hAnsi="Arial" w:cs="Arial"/>
          <w:sz w:val="18"/>
          <w:szCs w:val="18"/>
        </w:rPr>
        <w:t>contracts</w:t>
      </w:r>
      <w:r w:rsidRPr="0097116F">
        <w:rPr>
          <w:rFonts w:ascii="Arial" w:hAnsi="Arial" w:cs="Arial"/>
          <w:sz w:val="18"/>
          <w:szCs w:val="18"/>
        </w:rPr>
        <w:t xml:space="preserve"> </w:t>
      </w:r>
      <w:r w:rsidR="005803C9">
        <w:rPr>
          <w:rFonts w:ascii="Arial" w:hAnsi="Arial" w:cs="Arial"/>
          <w:sz w:val="18"/>
          <w:szCs w:val="18"/>
        </w:rPr>
        <w:t xml:space="preserve">in place at </w:t>
      </w:r>
      <w:r w:rsidR="001F3734">
        <w:rPr>
          <w:rFonts w:ascii="Arial" w:hAnsi="Arial" w:cs="Arial"/>
          <w:sz w:val="18"/>
          <w:szCs w:val="18"/>
        </w:rPr>
        <w:t>March 31, 202</w:t>
      </w:r>
      <w:r w:rsidR="001D2DDF">
        <w:rPr>
          <w:rFonts w:ascii="Arial" w:hAnsi="Arial" w:cs="Arial"/>
          <w:sz w:val="18"/>
          <w:szCs w:val="18"/>
        </w:rPr>
        <w:t>6</w:t>
      </w:r>
      <w:r w:rsidR="004D3619">
        <w:rPr>
          <w:rFonts w:ascii="Arial" w:hAnsi="Arial" w:cs="Arial"/>
          <w:sz w:val="18"/>
          <w:szCs w:val="18"/>
        </w:rPr>
        <w:t xml:space="preserve"> </w:t>
      </w:r>
      <w:r w:rsidR="001F3734">
        <w:rPr>
          <w:rFonts w:ascii="Arial" w:hAnsi="Arial" w:cs="Arial"/>
          <w:sz w:val="18"/>
          <w:szCs w:val="18"/>
        </w:rPr>
        <w:t xml:space="preserve">and </w:t>
      </w:r>
      <w:r w:rsidR="005803C9">
        <w:rPr>
          <w:rFonts w:ascii="Arial" w:hAnsi="Arial" w:cs="Arial"/>
          <w:sz w:val="18"/>
          <w:szCs w:val="18"/>
        </w:rPr>
        <w:t>December 31, 202</w:t>
      </w:r>
      <w:r w:rsidR="001D2DDF">
        <w:rPr>
          <w:rFonts w:ascii="Arial" w:hAnsi="Arial" w:cs="Arial"/>
          <w:sz w:val="18"/>
          <w:szCs w:val="18"/>
        </w:rPr>
        <w:t>5</w:t>
      </w:r>
      <w:r w:rsidRPr="0097116F">
        <w:rPr>
          <w:rFonts w:ascii="Arial" w:hAnsi="Arial" w:cs="Arial"/>
          <w:sz w:val="18"/>
          <w:szCs w:val="18"/>
        </w:rPr>
        <w:t>.</w:t>
      </w:r>
    </w:p>
    <w:p w14:paraId="791ADDAF" w14:textId="15B58FFE" w:rsidR="0097116F" w:rsidRDefault="0097116F" w:rsidP="00282C65">
      <w:pPr>
        <w:pStyle w:val="ListParagraph"/>
        <w:numPr>
          <w:ilvl w:val="0"/>
          <w:numId w:val="22"/>
        </w:numPr>
        <w:tabs>
          <w:tab w:val="left" w:pos="580"/>
          <w:tab w:val="left" w:pos="581"/>
        </w:tabs>
        <w:spacing w:before="120" w:after="120" w:line="220" w:lineRule="atLeast"/>
        <w:ind w:left="584" w:hanging="454"/>
        <w:jc w:val="both"/>
        <w:rPr>
          <w:rFonts w:ascii="Arial" w:hAnsi="Arial" w:cs="Arial"/>
          <w:sz w:val="18"/>
          <w:szCs w:val="18"/>
        </w:rPr>
      </w:pPr>
      <w:r w:rsidRPr="0097116F">
        <w:rPr>
          <w:rFonts w:ascii="Arial" w:hAnsi="Arial" w:cs="Arial"/>
          <w:sz w:val="18"/>
          <w:szCs w:val="18"/>
        </w:rPr>
        <w:t>Foreign</w:t>
      </w:r>
      <w:r w:rsidRPr="0064352A">
        <w:rPr>
          <w:rFonts w:ascii="Arial" w:hAnsi="Arial" w:cs="Arial"/>
          <w:sz w:val="18"/>
          <w:szCs w:val="18"/>
        </w:rPr>
        <w:t xml:space="preserve"> </w:t>
      </w:r>
      <w:r w:rsidRPr="0097116F">
        <w:rPr>
          <w:rFonts w:ascii="Arial" w:hAnsi="Arial" w:cs="Arial"/>
          <w:sz w:val="18"/>
          <w:szCs w:val="18"/>
        </w:rPr>
        <w:t>currency</w:t>
      </w:r>
      <w:r w:rsidRPr="0064352A">
        <w:rPr>
          <w:rFonts w:ascii="Arial" w:hAnsi="Arial" w:cs="Arial"/>
          <w:sz w:val="18"/>
          <w:szCs w:val="18"/>
        </w:rPr>
        <w:t xml:space="preserve"> </w:t>
      </w:r>
      <w:r w:rsidRPr="0097116F">
        <w:rPr>
          <w:rFonts w:ascii="Arial" w:hAnsi="Arial" w:cs="Arial"/>
          <w:sz w:val="18"/>
          <w:szCs w:val="18"/>
        </w:rPr>
        <w:t>denominated</w:t>
      </w:r>
      <w:r w:rsidRPr="0064352A">
        <w:rPr>
          <w:rFonts w:ascii="Arial" w:hAnsi="Arial" w:cs="Arial"/>
          <w:sz w:val="18"/>
          <w:szCs w:val="18"/>
        </w:rPr>
        <w:t xml:space="preserve"> </w:t>
      </w:r>
      <w:r w:rsidRPr="0097116F">
        <w:rPr>
          <w:rFonts w:ascii="Arial" w:hAnsi="Arial" w:cs="Arial"/>
          <w:sz w:val="18"/>
          <w:szCs w:val="18"/>
        </w:rPr>
        <w:t>financial</w:t>
      </w:r>
      <w:r w:rsidRPr="0064352A">
        <w:rPr>
          <w:rFonts w:ascii="Arial" w:hAnsi="Arial" w:cs="Arial"/>
          <w:sz w:val="18"/>
          <w:szCs w:val="18"/>
        </w:rPr>
        <w:t xml:space="preserve"> </w:t>
      </w:r>
      <w:r w:rsidRPr="0097116F">
        <w:rPr>
          <w:rFonts w:ascii="Arial" w:hAnsi="Arial" w:cs="Arial"/>
          <w:sz w:val="18"/>
          <w:szCs w:val="18"/>
        </w:rPr>
        <w:t>instruments</w:t>
      </w:r>
      <w:r w:rsidRPr="0064352A">
        <w:rPr>
          <w:rFonts w:ascii="Arial" w:hAnsi="Arial" w:cs="Arial"/>
          <w:sz w:val="18"/>
          <w:szCs w:val="18"/>
        </w:rPr>
        <w:t xml:space="preserve"> </w:t>
      </w:r>
      <w:r w:rsidRPr="0097116F">
        <w:rPr>
          <w:rFonts w:ascii="Arial" w:hAnsi="Arial" w:cs="Arial"/>
          <w:sz w:val="18"/>
          <w:szCs w:val="18"/>
        </w:rPr>
        <w:t>held</w:t>
      </w:r>
      <w:r w:rsidRPr="0064352A">
        <w:rPr>
          <w:rFonts w:ascii="Arial" w:hAnsi="Arial" w:cs="Arial"/>
          <w:sz w:val="18"/>
          <w:szCs w:val="18"/>
        </w:rPr>
        <w:t xml:space="preserve"> </w:t>
      </w:r>
      <w:r w:rsidRPr="0097116F">
        <w:rPr>
          <w:rFonts w:ascii="Arial" w:hAnsi="Arial" w:cs="Arial"/>
          <w:sz w:val="18"/>
          <w:szCs w:val="18"/>
        </w:rPr>
        <w:t>by</w:t>
      </w:r>
      <w:r w:rsidRPr="0064352A">
        <w:rPr>
          <w:rFonts w:ascii="Arial" w:hAnsi="Arial" w:cs="Arial"/>
          <w:sz w:val="18"/>
          <w:szCs w:val="18"/>
        </w:rPr>
        <w:t xml:space="preserve"> </w:t>
      </w:r>
      <w:r w:rsidRPr="0097116F">
        <w:rPr>
          <w:rFonts w:ascii="Arial" w:hAnsi="Arial" w:cs="Arial"/>
          <w:sz w:val="18"/>
          <w:szCs w:val="18"/>
        </w:rPr>
        <w:t>the</w:t>
      </w:r>
      <w:r w:rsidRPr="0064352A">
        <w:rPr>
          <w:rFonts w:ascii="Arial" w:hAnsi="Arial" w:cs="Arial"/>
          <w:sz w:val="18"/>
          <w:szCs w:val="18"/>
        </w:rPr>
        <w:t xml:space="preserve"> </w:t>
      </w:r>
      <w:r w:rsidRPr="0097116F">
        <w:rPr>
          <w:rFonts w:ascii="Arial" w:hAnsi="Arial" w:cs="Arial"/>
          <w:sz w:val="18"/>
          <w:szCs w:val="18"/>
        </w:rPr>
        <w:t>Company:</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814"/>
        <w:gridCol w:w="1814"/>
        <w:gridCol w:w="1815"/>
      </w:tblGrid>
      <w:tr w:rsidR="001F3734" w:rsidRPr="003C5DB4" w14:paraId="2143C570" w14:textId="77777777" w:rsidTr="001F3734">
        <w:tc>
          <w:tcPr>
            <w:tcW w:w="2977" w:type="dxa"/>
            <w:vAlign w:val="bottom"/>
          </w:tcPr>
          <w:p w14:paraId="09A68BAF" w14:textId="77777777" w:rsidR="001F3734" w:rsidRPr="003C5DB4" w:rsidRDefault="001F3734" w:rsidP="00E93E92">
            <w:pPr>
              <w:pStyle w:val="BodyText"/>
              <w:spacing w:before="0"/>
              <w:rPr>
                <w:rFonts w:ascii="Arial" w:hAnsi="Arial" w:cs="Arial"/>
                <w:sz w:val="18"/>
                <w:szCs w:val="18"/>
              </w:rPr>
            </w:pPr>
          </w:p>
        </w:tc>
        <w:tc>
          <w:tcPr>
            <w:tcW w:w="3628" w:type="dxa"/>
            <w:gridSpan w:val="2"/>
            <w:tcBorders>
              <w:bottom w:val="single" w:sz="4" w:space="0" w:color="auto"/>
            </w:tcBorders>
            <w:vAlign w:val="bottom"/>
          </w:tcPr>
          <w:p w14:paraId="55495EC9" w14:textId="77777777" w:rsidR="001F3734" w:rsidRPr="003C5DB4" w:rsidRDefault="001F3734" w:rsidP="00E93E92">
            <w:pPr>
              <w:pStyle w:val="BodyText"/>
              <w:tabs>
                <w:tab w:val="decimal" w:pos="1241"/>
              </w:tabs>
              <w:spacing w:before="0"/>
              <w:jc w:val="center"/>
              <w:rPr>
                <w:rFonts w:ascii="Arial" w:hAnsi="Arial" w:cs="Arial"/>
                <w:sz w:val="18"/>
                <w:szCs w:val="18"/>
              </w:rPr>
            </w:pPr>
            <w:r>
              <w:rPr>
                <w:rFonts w:ascii="Arial" w:hAnsi="Arial" w:cs="Arial"/>
                <w:sz w:val="18"/>
                <w:szCs w:val="18"/>
              </w:rPr>
              <w:t>Balance denominated in</w:t>
            </w:r>
          </w:p>
        </w:tc>
        <w:tc>
          <w:tcPr>
            <w:tcW w:w="1815" w:type="dxa"/>
            <w:vAlign w:val="bottom"/>
          </w:tcPr>
          <w:p w14:paraId="7AC63748"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Total USD</w:t>
            </w:r>
          </w:p>
        </w:tc>
      </w:tr>
      <w:tr w:rsidR="001F3734" w:rsidRPr="003C5DB4" w14:paraId="6B7590A7" w14:textId="77777777" w:rsidTr="001F3734">
        <w:tc>
          <w:tcPr>
            <w:tcW w:w="2977" w:type="dxa"/>
            <w:tcBorders>
              <w:bottom w:val="single" w:sz="4" w:space="0" w:color="auto"/>
            </w:tcBorders>
            <w:vAlign w:val="bottom"/>
          </w:tcPr>
          <w:p w14:paraId="3FFA0BF7" w14:textId="7ABE6E56" w:rsidR="001F3734" w:rsidRPr="003C5DB4" w:rsidRDefault="001F3734" w:rsidP="00E93E92">
            <w:pPr>
              <w:pStyle w:val="BodyText"/>
              <w:spacing w:before="0"/>
              <w:rPr>
                <w:rFonts w:ascii="Arial" w:hAnsi="Arial" w:cs="Arial"/>
                <w:sz w:val="18"/>
                <w:szCs w:val="18"/>
              </w:rPr>
            </w:pPr>
            <w:r>
              <w:rPr>
                <w:rFonts w:ascii="Arial" w:hAnsi="Arial" w:cs="Arial"/>
                <w:sz w:val="18"/>
                <w:szCs w:val="18"/>
              </w:rPr>
              <w:t>As at March 31, 202</w:t>
            </w:r>
            <w:r w:rsidR="001D2DDF">
              <w:rPr>
                <w:rFonts w:ascii="Arial" w:hAnsi="Arial" w:cs="Arial"/>
                <w:sz w:val="18"/>
                <w:szCs w:val="18"/>
              </w:rPr>
              <w:t>6</w:t>
            </w:r>
          </w:p>
        </w:tc>
        <w:tc>
          <w:tcPr>
            <w:tcW w:w="1814" w:type="dxa"/>
            <w:tcBorders>
              <w:top w:val="single" w:sz="4" w:space="0" w:color="auto"/>
              <w:bottom w:val="single" w:sz="4" w:space="0" w:color="auto"/>
            </w:tcBorders>
            <w:vAlign w:val="bottom"/>
          </w:tcPr>
          <w:p w14:paraId="76A9D7FF"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CAD</w:t>
            </w:r>
          </w:p>
          <w:p w14:paraId="6CD04699"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c>
          <w:tcPr>
            <w:tcW w:w="1814" w:type="dxa"/>
            <w:tcBorders>
              <w:top w:val="single" w:sz="4" w:space="0" w:color="auto"/>
              <w:bottom w:val="single" w:sz="4" w:space="0" w:color="auto"/>
            </w:tcBorders>
            <w:vAlign w:val="bottom"/>
          </w:tcPr>
          <w:p w14:paraId="0D314A41"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ARS</w:t>
            </w:r>
          </w:p>
          <w:p w14:paraId="36FA5E08"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c>
          <w:tcPr>
            <w:tcW w:w="1815" w:type="dxa"/>
            <w:tcBorders>
              <w:bottom w:val="single" w:sz="4" w:space="0" w:color="auto"/>
            </w:tcBorders>
            <w:vAlign w:val="bottom"/>
          </w:tcPr>
          <w:p w14:paraId="3DF61825" w14:textId="77777777" w:rsidR="001F3734" w:rsidRDefault="001F3734" w:rsidP="00E93E92">
            <w:pPr>
              <w:pStyle w:val="BodyText"/>
              <w:spacing w:before="0"/>
              <w:jc w:val="center"/>
              <w:rPr>
                <w:rFonts w:ascii="Arial" w:hAnsi="Arial" w:cs="Arial"/>
                <w:sz w:val="18"/>
                <w:szCs w:val="18"/>
              </w:rPr>
            </w:pPr>
            <w:r>
              <w:rPr>
                <w:rFonts w:ascii="Arial" w:hAnsi="Arial" w:cs="Arial"/>
                <w:sz w:val="18"/>
                <w:szCs w:val="18"/>
              </w:rPr>
              <w:t>equivalents</w:t>
            </w:r>
          </w:p>
          <w:p w14:paraId="250928F9" w14:textId="77777777" w:rsidR="001F3734" w:rsidRPr="003C5DB4" w:rsidRDefault="001F3734" w:rsidP="00E93E92">
            <w:pPr>
              <w:pStyle w:val="BodyText"/>
              <w:spacing w:before="0"/>
              <w:jc w:val="center"/>
              <w:rPr>
                <w:rFonts w:ascii="Arial" w:hAnsi="Arial" w:cs="Arial"/>
                <w:sz w:val="18"/>
                <w:szCs w:val="18"/>
              </w:rPr>
            </w:pPr>
            <w:r>
              <w:rPr>
                <w:rFonts w:ascii="Arial" w:hAnsi="Arial" w:cs="Arial"/>
                <w:sz w:val="18"/>
                <w:szCs w:val="18"/>
              </w:rPr>
              <w:t>$</w:t>
            </w:r>
          </w:p>
        </w:tc>
      </w:tr>
      <w:tr w:rsidR="001F3734" w:rsidRPr="003C5DB4" w14:paraId="4BDACC93" w14:textId="77777777" w:rsidTr="00F42E72">
        <w:tc>
          <w:tcPr>
            <w:tcW w:w="2977" w:type="dxa"/>
            <w:tcBorders>
              <w:top w:val="single" w:sz="4" w:space="0" w:color="auto"/>
            </w:tcBorders>
            <w:vAlign w:val="bottom"/>
          </w:tcPr>
          <w:p w14:paraId="183B395A" w14:textId="5D4D03B8" w:rsidR="001F3734" w:rsidRDefault="001F3734" w:rsidP="001D2DDF">
            <w:pPr>
              <w:pStyle w:val="BodyText"/>
              <w:spacing w:before="40"/>
              <w:rPr>
                <w:rFonts w:ascii="Arial" w:hAnsi="Arial" w:cs="Arial"/>
                <w:sz w:val="18"/>
                <w:szCs w:val="18"/>
              </w:rPr>
            </w:pPr>
            <w:r>
              <w:rPr>
                <w:rFonts w:ascii="Arial" w:hAnsi="Arial" w:cs="Arial"/>
                <w:sz w:val="18"/>
                <w:szCs w:val="18"/>
              </w:rPr>
              <w:t xml:space="preserve">Cash </w:t>
            </w:r>
          </w:p>
        </w:tc>
        <w:tc>
          <w:tcPr>
            <w:tcW w:w="1814" w:type="dxa"/>
            <w:tcBorders>
              <w:top w:val="single" w:sz="4" w:space="0" w:color="auto"/>
            </w:tcBorders>
            <w:vAlign w:val="bottom"/>
          </w:tcPr>
          <w:p w14:paraId="3313EDB7" w14:textId="1885E925" w:rsidR="001F3734" w:rsidRPr="003C5DB4" w:rsidRDefault="00CD0E18" w:rsidP="001D2DDF">
            <w:pPr>
              <w:pStyle w:val="BodyText"/>
              <w:tabs>
                <w:tab w:val="decimal" w:pos="1173"/>
              </w:tabs>
              <w:spacing w:before="40"/>
              <w:rPr>
                <w:rFonts w:ascii="Arial" w:hAnsi="Arial" w:cs="Arial"/>
                <w:sz w:val="18"/>
                <w:szCs w:val="18"/>
              </w:rPr>
            </w:pPr>
            <w:r>
              <w:rPr>
                <w:rFonts w:ascii="Arial" w:hAnsi="Arial" w:cs="Arial"/>
                <w:sz w:val="18"/>
                <w:szCs w:val="18"/>
              </w:rPr>
              <w:t>24,395</w:t>
            </w:r>
          </w:p>
        </w:tc>
        <w:tc>
          <w:tcPr>
            <w:tcW w:w="1814" w:type="dxa"/>
            <w:tcBorders>
              <w:top w:val="single" w:sz="4" w:space="0" w:color="auto"/>
            </w:tcBorders>
            <w:vAlign w:val="bottom"/>
          </w:tcPr>
          <w:p w14:paraId="1E934BEA" w14:textId="2AE10F07" w:rsidR="001F3734" w:rsidRPr="003C5DB4" w:rsidRDefault="00CD0E18" w:rsidP="001D2DDF">
            <w:pPr>
              <w:pStyle w:val="BodyText"/>
              <w:tabs>
                <w:tab w:val="decimal" w:pos="1344"/>
              </w:tabs>
              <w:spacing w:before="40"/>
              <w:rPr>
                <w:rFonts w:ascii="Arial" w:hAnsi="Arial" w:cs="Arial"/>
                <w:sz w:val="18"/>
                <w:szCs w:val="18"/>
              </w:rPr>
            </w:pPr>
            <w:r>
              <w:rPr>
                <w:rFonts w:ascii="Arial" w:hAnsi="Arial" w:cs="Arial"/>
                <w:sz w:val="18"/>
                <w:szCs w:val="18"/>
              </w:rPr>
              <w:t>18,433,888,380</w:t>
            </w:r>
          </w:p>
        </w:tc>
        <w:tc>
          <w:tcPr>
            <w:tcW w:w="1815" w:type="dxa"/>
            <w:tcBorders>
              <w:top w:val="single" w:sz="4" w:space="0" w:color="auto"/>
            </w:tcBorders>
            <w:vAlign w:val="bottom"/>
          </w:tcPr>
          <w:p w14:paraId="13D41FF6" w14:textId="210ECB9C" w:rsidR="001F3734" w:rsidRPr="003C5DB4" w:rsidRDefault="00CD0E18" w:rsidP="001D2DDF">
            <w:pPr>
              <w:pStyle w:val="BodyText"/>
              <w:tabs>
                <w:tab w:val="decimal" w:pos="1270"/>
              </w:tabs>
              <w:spacing w:before="40"/>
              <w:rPr>
                <w:rFonts w:ascii="Arial" w:hAnsi="Arial" w:cs="Arial"/>
                <w:sz w:val="18"/>
                <w:szCs w:val="18"/>
              </w:rPr>
            </w:pPr>
            <w:r>
              <w:rPr>
                <w:rFonts w:ascii="Arial" w:hAnsi="Arial" w:cs="Arial"/>
                <w:sz w:val="18"/>
                <w:szCs w:val="18"/>
              </w:rPr>
              <w:t>13,443,497</w:t>
            </w:r>
          </w:p>
        </w:tc>
      </w:tr>
      <w:tr w:rsidR="001D2DDF" w14:paraId="40FCF09F" w14:textId="77777777" w:rsidTr="00F42E72">
        <w:tc>
          <w:tcPr>
            <w:tcW w:w="2977" w:type="dxa"/>
            <w:vAlign w:val="bottom"/>
          </w:tcPr>
          <w:p w14:paraId="180259FA" w14:textId="28EE9758" w:rsidR="001D2DDF" w:rsidRDefault="001D2DDF" w:rsidP="00E93E92">
            <w:pPr>
              <w:pStyle w:val="BodyText"/>
              <w:spacing w:before="0"/>
              <w:rPr>
                <w:rFonts w:ascii="Arial" w:hAnsi="Arial" w:cs="Arial"/>
                <w:sz w:val="18"/>
                <w:szCs w:val="18"/>
              </w:rPr>
            </w:pPr>
            <w:r>
              <w:rPr>
                <w:rFonts w:ascii="Arial" w:hAnsi="Arial" w:cs="Arial"/>
                <w:sz w:val="18"/>
                <w:szCs w:val="18"/>
              </w:rPr>
              <w:t>Investments</w:t>
            </w:r>
          </w:p>
        </w:tc>
        <w:tc>
          <w:tcPr>
            <w:tcW w:w="1814" w:type="dxa"/>
            <w:vAlign w:val="bottom"/>
          </w:tcPr>
          <w:p w14:paraId="2D429A0C" w14:textId="399EF736" w:rsidR="001D2DDF"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6F1C8A1C" w14:textId="3FD372AD" w:rsidR="001D2DDF"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3,801,349,660</w:t>
            </w:r>
          </w:p>
        </w:tc>
        <w:tc>
          <w:tcPr>
            <w:tcW w:w="1815" w:type="dxa"/>
            <w:vAlign w:val="bottom"/>
          </w:tcPr>
          <w:p w14:paraId="34EB4683" w14:textId="2CEF64D7" w:rsidR="001D2DDF"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2,768,645</w:t>
            </w:r>
          </w:p>
        </w:tc>
      </w:tr>
      <w:tr w:rsidR="001F3734" w14:paraId="015A3CFE" w14:textId="77777777" w:rsidTr="00F42E72">
        <w:tc>
          <w:tcPr>
            <w:tcW w:w="2977" w:type="dxa"/>
            <w:vAlign w:val="bottom"/>
          </w:tcPr>
          <w:p w14:paraId="5AF2D33F" w14:textId="77777777" w:rsidR="001F3734" w:rsidRDefault="001F3734" w:rsidP="00E93E92">
            <w:pPr>
              <w:pStyle w:val="BodyText"/>
              <w:spacing w:before="0"/>
              <w:rPr>
                <w:rFonts w:ascii="Arial" w:hAnsi="Arial" w:cs="Arial"/>
                <w:sz w:val="18"/>
                <w:szCs w:val="18"/>
              </w:rPr>
            </w:pPr>
            <w:r>
              <w:rPr>
                <w:rFonts w:ascii="Arial" w:hAnsi="Arial" w:cs="Arial"/>
                <w:sz w:val="18"/>
                <w:szCs w:val="18"/>
              </w:rPr>
              <w:t>Restricted cash</w:t>
            </w:r>
          </w:p>
        </w:tc>
        <w:tc>
          <w:tcPr>
            <w:tcW w:w="1814" w:type="dxa"/>
            <w:vAlign w:val="bottom"/>
          </w:tcPr>
          <w:p w14:paraId="309F00CA" w14:textId="25A1752D" w:rsidR="001F373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5EEE043F" w14:textId="7CC46CF9" w:rsidR="001F3734"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736,000,000</w:t>
            </w:r>
          </w:p>
        </w:tc>
        <w:tc>
          <w:tcPr>
            <w:tcW w:w="1815" w:type="dxa"/>
            <w:vAlign w:val="bottom"/>
          </w:tcPr>
          <w:p w14:paraId="6C25CDEF" w14:textId="38E8CEFD" w:rsidR="001F3734"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536,052</w:t>
            </w:r>
          </w:p>
        </w:tc>
      </w:tr>
      <w:tr w:rsidR="001F3734" w14:paraId="2B8F923E" w14:textId="77777777" w:rsidTr="00F42E72">
        <w:tc>
          <w:tcPr>
            <w:tcW w:w="2977" w:type="dxa"/>
            <w:vAlign w:val="bottom"/>
          </w:tcPr>
          <w:p w14:paraId="7DE296CA" w14:textId="77777777" w:rsidR="001F3734" w:rsidRDefault="001F3734" w:rsidP="00E93E92">
            <w:pPr>
              <w:pStyle w:val="BodyText"/>
              <w:spacing w:before="0"/>
              <w:rPr>
                <w:rFonts w:ascii="Arial" w:hAnsi="Arial" w:cs="Arial"/>
                <w:sz w:val="18"/>
                <w:szCs w:val="18"/>
              </w:rPr>
            </w:pPr>
            <w:r>
              <w:rPr>
                <w:rFonts w:ascii="Arial" w:hAnsi="Arial" w:cs="Arial"/>
                <w:sz w:val="18"/>
                <w:szCs w:val="18"/>
              </w:rPr>
              <w:t>Trade and other receivables</w:t>
            </w:r>
          </w:p>
        </w:tc>
        <w:tc>
          <w:tcPr>
            <w:tcW w:w="1814" w:type="dxa"/>
            <w:vAlign w:val="bottom"/>
          </w:tcPr>
          <w:p w14:paraId="78BFBE43" w14:textId="1128917A" w:rsidR="001F3734" w:rsidRPr="003C5DB4" w:rsidRDefault="00CD0E18" w:rsidP="00E93E92">
            <w:pPr>
              <w:pStyle w:val="BodyText"/>
              <w:tabs>
                <w:tab w:val="decimal" w:pos="1173"/>
              </w:tabs>
              <w:spacing w:before="0"/>
              <w:rPr>
                <w:rFonts w:ascii="Arial" w:hAnsi="Arial" w:cs="Arial"/>
                <w:sz w:val="18"/>
                <w:szCs w:val="18"/>
              </w:rPr>
            </w:pPr>
            <w:r>
              <w:rPr>
                <w:rFonts w:ascii="Arial" w:hAnsi="Arial" w:cs="Arial"/>
                <w:sz w:val="18"/>
                <w:szCs w:val="18"/>
              </w:rPr>
              <w:t>4,703</w:t>
            </w:r>
          </w:p>
        </w:tc>
        <w:tc>
          <w:tcPr>
            <w:tcW w:w="1814" w:type="dxa"/>
            <w:vAlign w:val="bottom"/>
          </w:tcPr>
          <w:p w14:paraId="6EF317E2" w14:textId="7FE671F2" w:rsidR="001F3734" w:rsidRPr="003C5DB4"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3,205,063,754</w:t>
            </w:r>
          </w:p>
        </w:tc>
        <w:tc>
          <w:tcPr>
            <w:tcW w:w="1815" w:type="dxa"/>
            <w:vAlign w:val="bottom"/>
          </w:tcPr>
          <w:p w14:paraId="7EE82991" w14:textId="2EFB883E" w:rsidR="001F3734"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2,337,725</w:t>
            </w:r>
          </w:p>
        </w:tc>
      </w:tr>
      <w:tr w:rsidR="001F3734" w14:paraId="04977AB5" w14:textId="77777777" w:rsidTr="00F42E72">
        <w:tc>
          <w:tcPr>
            <w:tcW w:w="2977" w:type="dxa"/>
            <w:vAlign w:val="bottom"/>
          </w:tcPr>
          <w:p w14:paraId="3DEA2406" w14:textId="77777777" w:rsidR="001F3734" w:rsidRDefault="001F3734" w:rsidP="00E93E92">
            <w:pPr>
              <w:pStyle w:val="BodyText"/>
              <w:spacing w:before="0"/>
              <w:rPr>
                <w:rFonts w:ascii="Arial" w:hAnsi="Arial" w:cs="Arial"/>
                <w:sz w:val="18"/>
                <w:szCs w:val="18"/>
              </w:rPr>
            </w:pPr>
            <w:r>
              <w:rPr>
                <w:rFonts w:ascii="Arial" w:hAnsi="Arial" w:cs="Arial"/>
                <w:sz w:val="18"/>
                <w:szCs w:val="18"/>
              </w:rPr>
              <w:t>Trade and other payables</w:t>
            </w:r>
          </w:p>
        </w:tc>
        <w:tc>
          <w:tcPr>
            <w:tcW w:w="1814" w:type="dxa"/>
            <w:vAlign w:val="bottom"/>
          </w:tcPr>
          <w:p w14:paraId="5A74C94D" w14:textId="46E0D523" w:rsidR="001F3734" w:rsidRPr="003C5DB4" w:rsidRDefault="00CD0E18" w:rsidP="00E93E92">
            <w:pPr>
              <w:pStyle w:val="BodyText"/>
              <w:tabs>
                <w:tab w:val="decimal" w:pos="1173"/>
              </w:tabs>
              <w:spacing w:before="0"/>
              <w:rPr>
                <w:rFonts w:ascii="Arial" w:hAnsi="Arial" w:cs="Arial"/>
                <w:sz w:val="18"/>
                <w:szCs w:val="18"/>
              </w:rPr>
            </w:pPr>
            <w:r>
              <w:rPr>
                <w:rFonts w:ascii="Arial" w:hAnsi="Arial" w:cs="Arial"/>
                <w:sz w:val="18"/>
                <w:szCs w:val="18"/>
              </w:rPr>
              <w:t>(393,399)</w:t>
            </w:r>
          </w:p>
        </w:tc>
        <w:tc>
          <w:tcPr>
            <w:tcW w:w="1814" w:type="dxa"/>
            <w:vAlign w:val="bottom"/>
          </w:tcPr>
          <w:p w14:paraId="4D5B87FB" w14:textId="392BA663" w:rsidR="001F3734" w:rsidRPr="003C5DB4"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(42,271,354,071)</w:t>
            </w:r>
          </w:p>
        </w:tc>
        <w:tc>
          <w:tcPr>
            <w:tcW w:w="1815" w:type="dxa"/>
            <w:vAlign w:val="bottom"/>
          </w:tcPr>
          <w:p w14:paraId="4B7C8F6F" w14:textId="051C794D" w:rsidR="001F3734"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(30,863,036)</w:t>
            </w:r>
          </w:p>
        </w:tc>
      </w:tr>
      <w:tr w:rsidR="00CD0E18" w14:paraId="22B3767B" w14:textId="77777777" w:rsidTr="00F42E72">
        <w:tc>
          <w:tcPr>
            <w:tcW w:w="2977" w:type="dxa"/>
            <w:vAlign w:val="bottom"/>
          </w:tcPr>
          <w:p w14:paraId="79EFCCC9" w14:textId="5FAC3224" w:rsidR="00CD0E18" w:rsidRDefault="00CD0E18" w:rsidP="00E93E92">
            <w:pPr>
              <w:pStyle w:val="BodyText"/>
              <w:spacing w:before="0"/>
              <w:rPr>
                <w:rFonts w:ascii="Arial" w:hAnsi="Arial" w:cs="Arial"/>
                <w:sz w:val="18"/>
                <w:szCs w:val="18"/>
              </w:rPr>
            </w:pPr>
            <w:r>
              <w:rPr>
                <w:rFonts w:ascii="Arial" w:hAnsi="Arial" w:cs="Arial"/>
                <w:sz w:val="18"/>
                <w:szCs w:val="18"/>
              </w:rPr>
              <w:t>Taxes payable</w:t>
            </w:r>
          </w:p>
        </w:tc>
        <w:tc>
          <w:tcPr>
            <w:tcW w:w="1814" w:type="dxa"/>
            <w:vAlign w:val="bottom"/>
          </w:tcPr>
          <w:p w14:paraId="7F902D82" w14:textId="7DD60155" w:rsidR="00CD0E18"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592EC30B" w14:textId="29DBE689" w:rsidR="00CD0E18"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(877,684,999)</w:t>
            </w:r>
          </w:p>
        </w:tc>
        <w:tc>
          <w:tcPr>
            <w:tcW w:w="1815" w:type="dxa"/>
            <w:vAlign w:val="bottom"/>
          </w:tcPr>
          <w:p w14:paraId="71FD6FB5" w14:textId="4929D9E9" w:rsidR="00CD0E18"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(644,860)</w:t>
            </w:r>
          </w:p>
        </w:tc>
      </w:tr>
      <w:tr w:rsidR="001F3734" w14:paraId="1940F67B" w14:textId="77777777" w:rsidTr="00F42E72">
        <w:tc>
          <w:tcPr>
            <w:tcW w:w="2977" w:type="dxa"/>
            <w:vAlign w:val="bottom"/>
          </w:tcPr>
          <w:p w14:paraId="424B1C03" w14:textId="423A88A3" w:rsidR="001F3734" w:rsidRDefault="0055461F" w:rsidP="00E93E92">
            <w:pPr>
              <w:pStyle w:val="BodyText"/>
              <w:spacing w:before="0"/>
              <w:rPr>
                <w:rFonts w:ascii="Arial" w:hAnsi="Arial" w:cs="Arial"/>
                <w:sz w:val="18"/>
                <w:szCs w:val="18"/>
              </w:rPr>
            </w:pPr>
            <w:r>
              <w:rPr>
                <w:rFonts w:ascii="Arial" w:hAnsi="Arial" w:cs="Arial"/>
                <w:sz w:val="18"/>
                <w:szCs w:val="18"/>
              </w:rPr>
              <w:t>Loans</w:t>
            </w:r>
          </w:p>
        </w:tc>
        <w:tc>
          <w:tcPr>
            <w:tcW w:w="1814" w:type="dxa"/>
            <w:vAlign w:val="bottom"/>
          </w:tcPr>
          <w:p w14:paraId="567E8A03" w14:textId="7CC835CF" w:rsidR="001F373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vAlign w:val="bottom"/>
          </w:tcPr>
          <w:p w14:paraId="4F8176A5" w14:textId="0575DDC8" w:rsidR="001F3734"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(128,937,324)</w:t>
            </w:r>
          </w:p>
        </w:tc>
        <w:tc>
          <w:tcPr>
            <w:tcW w:w="1815" w:type="dxa"/>
            <w:vAlign w:val="bottom"/>
          </w:tcPr>
          <w:p w14:paraId="34B184D0" w14:textId="6786F195" w:rsidR="001F3734"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(93,298)</w:t>
            </w:r>
          </w:p>
        </w:tc>
      </w:tr>
      <w:tr w:rsidR="001F3734" w:rsidRPr="003C5DB4" w14:paraId="75A7FFBC" w14:textId="77777777" w:rsidTr="00F42E72">
        <w:tc>
          <w:tcPr>
            <w:tcW w:w="2977" w:type="dxa"/>
            <w:tcBorders>
              <w:bottom w:val="single" w:sz="12" w:space="0" w:color="auto"/>
            </w:tcBorders>
            <w:vAlign w:val="bottom"/>
          </w:tcPr>
          <w:p w14:paraId="6C3C9B22" w14:textId="77777777" w:rsidR="001F3734" w:rsidRPr="00F01747" w:rsidRDefault="001F3734" w:rsidP="00E93E92">
            <w:pPr>
              <w:pStyle w:val="BodyText"/>
              <w:spacing w:before="0"/>
              <w:rPr>
                <w:rFonts w:ascii="Arial" w:hAnsi="Arial" w:cs="Arial"/>
                <w:sz w:val="18"/>
                <w:szCs w:val="18"/>
              </w:rPr>
            </w:pPr>
            <w:r>
              <w:rPr>
                <w:rFonts w:ascii="Arial" w:hAnsi="Arial" w:cs="Arial"/>
                <w:sz w:val="18"/>
                <w:szCs w:val="18"/>
              </w:rPr>
              <w:t>Lease liabilities</w:t>
            </w:r>
          </w:p>
        </w:tc>
        <w:tc>
          <w:tcPr>
            <w:tcW w:w="1814" w:type="dxa"/>
            <w:tcBorders>
              <w:bottom w:val="single" w:sz="12" w:space="0" w:color="auto"/>
            </w:tcBorders>
            <w:vAlign w:val="bottom"/>
          </w:tcPr>
          <w:p w14:paraId="6C184802" w14:textId="6AC75370" w:rsidR="001F3734" w:rsidRPr="003C5DB4" w:rsidRDefault="00F72A08" w:rsidP="00E93E92">
            <w:pPr>
              <w:pStyle w:val="BodyText"/>
              <w:tabs>
                <w:tab w:val="decimal" w:pos="1173"/>
              </w:tabs>
              <w:spacing w:before="0"/>
              <w:rPr>
                <w:rFonts w:ascii="Arial" w:hAnsi="Arial" w:cs="Arial"/>
                <w:sz w:val="18"/>
                <w:szCs w:val="18"/>
              </w:rPr>
            </w:pPr>
            <w:r>
              <w:rPr>
                <w:rFonts w:ascii="Arial" w:hAnsi="Arial" w:cs="Arial"/>
                <w:sz w:val="18"/>
                <w:szCs w:val="18"/>
              </w:rPr>
              <w:t>–</w:t>
            </w:r>
          </w:p>
        </w:tc>
        <w:tc>
          <w:tcPr>
            <w:tcW w:w="1814" w:type="dxa"/>
            <w:tcBorders>
              <w:bottom w:val="single" w:sz="12" w:space="0" w:color="auto"/>
            </w:tcBorders>
            <w:vAlign w:val="bottom"/>
          </w:tcPr>
          <w:p w14:paraId="7A8F5ADA" w14:textId="01BCA4CF" w:rsidR="001F3734" w:rsidRPr="003C5DB4" w:rsidRDefault="00CD0E18" w:rsidP="00513420">
            <w:pPr>
              <w:pStyle w:val="BodyText"/>
              <w:tabs>
                <w:tab w:val="decimal" w:pos="1344"/>
              </w:tabs>
              <w:spacing w:before="0"/>
              <w:rPr>
                <w:rFonts w:ascii="Arial" w:hAnsi="Arial" w:cs="Arial"/>
                <w:sz w:val="18"/>
                <w:szCs w:val="18"/>
              </w:rPr>
            </w:pPr>
            <w:r>
              <w:rPr>
                <w:rFonts w:ascii="Arial" w:hAnsi="Arial" w:cs="Arial"/>
                <w:sz w:val="18"/>
                <w:szCs w:val="18"/>
              </w:rPr>
              <w:t>(95,543,749)</w:t>
            </w:r>
          </w:p>
        </w:tc>
        <w:tc>
          <w:tcPr>
            <w:tcW w:w="1815" w:type="dxa"/>
            <w:tcBorders>
              <w:bottom w:val="single" w:sz="12" w:space="0" w:color="auto"/>
            </w:tcBorders>
            <w:vAlign w:val="bottom"/>
          </w:tcPr>
          <w:p w14:paraId="689D4D36" w14:textId="670E26A2" w:rsidR="001F3734" w:rsidRPr="003C5DB4" w:rsidRDefault="00CD0E18" w:rsidP="00E93E92">
            <w:pPr>
              <w:pStyle w:val="BodyText"/>
              <w:tabs>
                <w:tab w:val="decimal" w:pos="1270"/>
              </w:tabs>
              <w:spacing w:before="0"/>
              <w:rPr>
                <w:rFonts w:ascii="Arial" w:hAnsi="Arial" w:cs="Arial"/>
                <w:sz w:val="18"/>
                <w:szCs w:val="18"/>
              </w:rPr>
            </w:pPr>
            <w:r>
              <w:rPr>
                <w:rFonts w:ascii="Arial" w:hAnsi="Arial" w:cs="Arial"/>
                <w:sz w:val="18"/>
                <w:szCs w:val="18"/>
              </w:rPr>
              <w:t>(69,134)</w:t>
            </w:r>
          </w:p>
        </w:tc>
      </w:tr>
      <w:tr w:rsidR="001F3734" w:rsidRPr="00F01747" w14:paraId="028EC929" w14:textId="77777777" w:rsidTr="001F3734">
        <w:tc>
          <w:tcPr>
            <w:tcW w:w="2977" w:type="dxa"/>
            <w:tcBorders>
              <w:top w:val="single" w:sz="12" w:space="0" w:color="auto"/>
            </w:tcBorders>
            <w:vAlign w:val="bottom"/>
          </w:tcPr>
          <w:p w14:paraId="490AB772" w14:textId="77777777" w:rsidR="001F3734" w:rsidRPr="00F01747" w:rsidRDefault="001F3734" w:rsidP="00E93E92">
            <w:pPr>
              <w:pStyle w:val="BodyText"/>
              <w:spacing w:before="0"/>
              <w:rPr>
                <w:rFonts w:ascii="Arial" w:hAnsi="Arial" w:cs="Arial"/>
                <w:sz w:val="4"/>
                <w:szCs w:val="4"/>
              </w:rPr>
            </w:pPr>
          </w:p>
        </w:tc>
        <w:tc>
          <w:tcPr>
            <w:tcW w:w="1814" w:type="dxa"/>
            <w:tcBorders>
              <w:top w:val="single" w:sz="12" w:space="0" w:color="auto"/>
            </w:tcBorders>
            <w:vAlign w:val="bottom"/>
          </w:tcPr>
          <w:p w14:paraId="3B2C7CD6" w14:textId="77777777" w:rsidR="001F3734" w:rsidRPr="00F01747" w:rsidRDefault="001F3734" w:rsidP="00E93E92">
            <w:pPr>
              <w:pStyle w:val="BodyText"/>
              <w:spacing w:before="0"/>
              <w:rPr>
                <w:rFonts w:ascii="Arial" w:hAnsi="Arial" w:cs="Arial"/>
                <w:sz w:val="4"/>
                <w:szCs w:val="4"/>
              </w:rPr>
            </w:pPr>
          </w:p>
        </w:tc>
        <w:tc>
          <w:tcPr>
            <w:tcW w:w="1814" w:type="dxa"/>
            <w:tcBorders>
              <w:top w:val="single" w:sz="12" w:space="0" w:color="auto"/>
            </w:tcBorders>
            <w:vAlign w:val="bottom"/>
          </w:tcPr>
          <w:p w14:paraId="34BDF137" w14:textId="77777777" w:rsidR="001F3734" w:rsidRPr="00F01747" w:rsidRDefault="001F3734" w:rsidP="00E93E92">
            <w:pPr>
              <w:pStyle w:val="BodyText"/>
              <w:tabs>
                <w:tab w:val="decimal" w:pos="1241"/>
              </w:tabs>
              <w:spacing w:before="0"/>
              <w:rPr>
                <w:rFonts w:ascii="Arial" w:hAnsi="Arial" w:cs="Arial"/>
                <w:sz w:val="4"/>
                <w:szCs w:val="4"/>
              </w:rPr>
            </w:pPr>
          </w:p>
        </w:tc>
        <w:tc>
          <w:tcPr>
            <w:tcW w:w="1815" w:type="dxa"/>
            <w:tcBorders>
              <w:top w:val="single" w:sz="12" w:space="0" w:color="auto"/>
            </w:tcBorders>
            <w:vAlign w:val="bottom"/>
          </w:tcPr>
          <w:p w14:paraId="75DB8BCA" w14:textId="77777777" w:rsidR="001F3734" w:rsidRPr="00F01747" w:rsidRDefault="001F3734" w:rsidP="00E93E92">
            <w:pPr>
              <w:pStyle w:val="BodyText"/>
              <w:tabs>
                <w:tab w:val="decimal" w:pos="1241"/>
              </w:tabs>
              <w:spacing w:before="0"/>
              <w:rPr>
                <w:rFonts w:ascii="Arial" w:hAnsi="Arial" w:cs="Arial"/>
                <w:sz w:val="4"/>
                <w:szCs w:val="4"/>
              </w:rPr>
            </w:pPr>
          </w:p>
        </w:tc>
      </w:tr>
    </w:tbl>
    <w:p w14:paraId="091A4BDA" w14:textId="66D1F4F6" w:rsidR="0049115C" w:rsidRDefault="0049115C" w:rsidP="001F3734">
      <w:pPr>
        <w:tabs>
          <w:tab w:val="left" w:pos="580"/>
          <w:tab w:val="left" w:pos="581"/>
        </w:tabs>
        <w:spacing w:line="220" w:lineRule="atLeast"/>
        <w:jc w:val="both"/>
        <w:rPr>
          <w:rFonts w:ascii="Arial" w:hAnsi="Arial" w:cs="Arial"/>
          <w:sz w:val="18"/>
          <w:szCs w:val="18"/>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814"/>
        <w:gridCol w:w="1814"/>
        <w:gridCol w:w="1815"/>
      </w:tblGrid>
      <w:tr w:rsidR="004F7E58" w:rsidRPr="003C5DB4" w14:paraId="194D1EE2" w14:textId="77777777" w:rsidTr="001F3734">
        <w:tc>
          <w:tcPr>
            <w:tcW w:w="2977" w:type="dxa"/>
            <w:vAlign w:val="bottom"/>
          </w:tcPr>
          <w:p w14:paraId="78064DB3" w14:textId="67B1F99D" w:rsidR="004F7E58" w:rsidRPr="003C5DB4" w:rsidRDefault="0049115C" w:rsidP="0072399A">
            <w:pPr>
              <w:pStyle w:val="BodyText"/>
              <w:spacing w:before="0"/>
              <w:rPr>
                <w:rFonts w:ascii="Arial" w:hAnsi="Arial" w:cs="Arial"/>
                <w:sz w:val="18"/>
                <w:szCs w:val="18"/>
              </w:rPr>
            </w:pPr>
            <w:r>
              <w:rPr>
                <w:rFonts w:ascii="Arial" w:hAnsi="Arial" w:cs="Arial"/>
                <w:sz w:val="18"/>
                <w:szCs w:val="18"/>
              </w:rPr>
              <w:br w:type="page"/>
            </w:r>
          </w:p>
        </w:tc>
        <w:tc>
          <w:tcPr>
            <w:tcW w:w="3628" w:type="dxa"/>
            <w:gridSpan w:val="2"/>
            <w:tcBorders>
              <w:bottom w:val="single" w:sz="4" w:space="0" w:color="auto"/>
            </w:tcBorders>
            <w:vAlign w:val="bottom"/>
          </w:tcPr>
          <w:p w14:paraId="1C504686" w14:textId="7A249453" w:rsidR="004F7E58" w:rsidRPr="003C5DB4" w:rsidRDefault="004F7E58" w:rsidP="004F7E58">
            <w:pPr>
              <w:pStyle w:val="BodyText"/>
              <w:tabs>
                <w:tab w:val="decimal" w:pos="1241"/>
              </w:tabs>
              <w:spacing w:before="0"/>
              <w:jc w:val="center"/>
              <w:rPr>
                <w:rFonts w:ascii="Arial" w:hAnsi="Arial" w:cs="Arial"/>
                <w:sz w:val="18"/>
                <w:szCs w:val="18"/>
              </w:rPr>
            </w:pPr>
            <w:r>
              <w:rPr>
                <w:rFonts w:ascii="Arial" w:hAnsi="Arial" w:cs="Arial"/>
                <w:sz w:val="18"/>
                <w:szCs w:val="18"/>
              </w:rPr>
              <w:t>Balance denominated in</w:t>
            </w:r>
          </w:p>
        </w:tc>
        <w:tc>
          <w:tcPr>
            <w:tcW w:w="1815" w:type="dxa"/>
            <w:vAlign w:val="bottom"/>
          </w:tcPr>
          <w:p w14:paraId="0EC79288" w14:textId="59EA7B72"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Total USD</w:t>
            </w:r>
          </w:p>
        </w:tc>
      </w:tr>
      <w:tr w:rsidR="004F7E58" w:rsidRPr="003C5DB4" w14:paraId="7305AD93" w14:textId="77777777" w:rsidTr="001F3734">
        <w:tc>
          <w:tcPr>
            <w:tcW w:w="2977" w:type="dxa"/>
            <w:tcBorders>
              <w:bottom w:val="single" w:sz="4" w:space="0" w:color="auto"/>
            </w:tcBorders>
            <w:vAlign w:val="bottom"/>
          </w:tcPr>
          <w:p w14:paraId="0751E357" w14:textId="0F32819D" w:rsidR="004F7E58" w:rsidRPr="003C5DB4" w:rsidRDefault="004F7E58" w:rsidP="0072399A">
            <w:pPr>
              <w:pStyle w:val="BodyText"/>
              <w:spacing w:before="0"/>
              <w:rPr>
                <w:rFonts w:ascii="Arial" w:hAnsi="Arial" w:cs="Arial"/>
                <w:sz w:val="18"/>
                <w:szCs w:val="18"/>
              </w:rPr>
            </w:pPr>
            <w:r>
              <w:rPr>
                <w:rFonts w:ascii="Arial" w:hAnsi="Arial" w:cs="Arial"/>
                <w:sz w:val="18"/>
                <w:szCs w:val="18"/>
              </w:rPr>
              <w:t>As at December 31, 202</w:t>
            </w:r>
            <w:r w:rsidR="001D2DDF">
              <w:rPr>
                <w:rFonts w:ascii="Arial" w:hAnsi="Arial" w:cs="Arial"/>
                <w:sz w:val="18"/>
                <w:szCs w:val="18"/>
              </w:rPr>
              <w:t>5</w:t>
            </w:r>
          </w:p>
        </w:tc>
        <w:tc>
          <w:tcPr>
            <w:tcW w:w="1814" w:type="dxa"/>
            <w:tcBorders>
              <w:top w:val="single" w:sz="4" w:space="0" w:color="auto"/>
              <w:bottom w:val="single" w:sz="4" w:space="0" w:color="auto"/>
            </w:tcBorders>
            <w:vAlign w:val="bottom"/>
          </w:tcPr>
          <w:p w14:paraId="6A073A17" w14:textId="77777777" w:rsidR="004F7E58" w:rsidRDefault="004F7E58" w:rsidP="0072399A">
            <w:pPr>
              <w:pStyle w:val="BodyText"/>
              <w:spacing w:before="0"/>
              <w:jc w:val="center"/>
              <w:rPr>
                <w:rFonts w:ascii="Arial" w:hAnsi="Arial" w:cs="Arial"/>
                <w:sz w:val="18"/>
                <w:szCs w:val="18"/>
              </w:rPr>
            </w:pPr>
            <w:r>
              <w:rPr>
                <w:rFonts w:ascii="Arial" w:hAnsi="Arial" w:cs="Arial"/>
                <w:sz w:val="18"/>
                <w:szCs w:val="18"/>
              </w:rPr>
              <w:t>CAD</w:t>
            </w:r>
          </w:p>
          <w:p w14:paraId="6B8B29E3" w14:textId="324C84EF" w:rsidR="004F7E58" w:rsidRPr="003C5DB4" w:rsidRDefault="004F7E58" w:rsidP="0072399A">
            <w:pPr>
              <w:pStyle w:val="BodyText"/>
              <w:spacing w:before="0"/>
              <w:jc w:val="center"/>
              <w:rPr>
                <w:rFonts w:ascii="Arial" w:hAnsi="Arial" w:cs="Arial"/>
                <w:sz w:val="18"/>
                <w:szCs w:val="18"/>
              </w:rPr>
            </w:pPr>
            <w:r>
              <w:rPr>
                <w:rFonts w:ascii="Arial" w:hAnsi="Arial" w:cs="Arial"/>
                <w:sz w:val="18"/>
                <w:szCs w:val="18"/>
              </w:rPr>
              <w:t>$</w:t>
            </w:r>
          </w:p>
        </w:tc>
        <w:tc>
          <w:tcPr>
            <w:tcW w:w="1814" w:type="dxa"/>
            <w:tcBorders>
              <w:top w:val="single" w:sz="4" w:space="0" w:color="auto"/>
              <w:bottom w:val="single" w:sz="4" w:space="0" w:color="auto"/>
            </w:tcBorders>
            <w:vAlign w:val="bottom"/>
          </w:tcPr>
          <w:p w14:paraId="71BCFFEC" w14:textId="77777777" w:rsidR="004F7E58" w:rsidRDefault="004F7E58" w:rsidP="004F7E58">
            <w:pPr>
              <w:pStyle w:val="BodyText"/>
              <w:spacing w:before="0"/>
              <w:jc w:val="center"/>
              <w:rPr>
                <w:rFonts w:ascii="Arial" w:hAnsi="Arial" w:cs="Arial"/>
                <w:sz w:val="18"/>
                <w:szCs w:val="18"/>
              </w:rPr>
            </w:pPr>
            <w:r>
              <w:rPr>
                <w:rFonts w:ascii="Arial" w:hAnsi="Arial" w:cs="Arial"/>
                <w:sz w:val="18"/>
                <w:szCs w:val="18"/>
              </w:rPr>
              <w:t>ARS</w:t>
            </w:r>
          </w:p>
          <w:p w14:paraId="3AD6B162" w14:textId="7AB2EAFB"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w:t>
            </w:r>
          </w:p>
        </w:tc>
        <w:tc>
          <w:tcPr>
            <w:tcW w:w="1815" w:type="dxa"/>
            <w:tcBorders>
              <w:bottom w:val="single" w:sz="4" w:space="0" w:color="auto"/>
            </w:tcBorders>
            <w:vAlign w:val="bottom"/>
          </w:tcPr>
          <w:p w14:paraId="7C2C8636" w14:textId="27BE09CB" w:rsidR="004F7E58" w:rsidRDefault="004F7E58" w:rsidP="004F7E58">
            <w:pPr>
              <w:pStyle w:val="BodyText"/>
              <w:spacing w:before="0"/>
              <w:jc w:val="center"/>
              <w:rPr>
                <w:rFonts w:ascii="Arial" w:hAnsi="Arial" w:cs="Arial"/>
                <w:sz w:val="18"/>
                <w:szCs w:val="18"/>
              </w:rPr>
            </w:pPr>
            <w:r>
              <w:rPr>
                <w:rFonts w:ascii="Arial" w:hAnsi="Arial" w:cs="Arial"/>
                <w:sz w:val="18"/>
                <w:szCs w:val="18"/>
              </w:rPr>
              <w:t>equivalents</w:t>
            </w:r>
          </w:p>
          <w:p w14:paraId="4B28B071" w14:textId="221BC40E" w:rsidR="004F7E58" w:rsidRPr="003C5DB4" w:rsidRDefault="004F7E58" w:rsidP="004F7E58">
            <w:pPr>
              <w:pStyle w:val="BodyText"/>
              <w:spacing w:before="0"/>
              <w:jc w:val="center"/>
              <w:rPr>
                <w:rFonts w:ascii="Arial" w:hAnsi="Arial" w:cs="Arial"/>
                <w:sz w:val="18"/>
                <w:szCs w:val="18"/>
              </w:rPr>
            </w:pPr>
            <w:r>
              <w:rPr>
                <w:rFonts w:ascii="Arial" w:hAnsi="Arial" w:cs="Arial"/>
                <w:sz w:val="18"/>
                <w:szCs w:val="18"/>
              </w:rPr>
              <w:t>$</w:t>
            </w:r>
          </w:p>
        </w:tc>
      </w:tr>
      <w:tr w:rsidR="001D2DDF" w:rsidRPr="003C5DB4" w14:paraId="059DF7B5" w14:textId="77777777" w:rsidTr="001F3734">
        <w:tc>
          <w:tcPr>
            <w:tcW w:w="2977" w:type="dxa"/>
            <w:tcBorders>
              <w:top w:val="single" w:sz="4" w:space="0" w:color="auto"/>
            </w:tcBorders>
            <w:vAlign w:val="bottom"/>
          </w:tcPr>
          <w:p w14:paraId="3BE0C807" w14:textId="50AB0E34" w:rsidR="001D2DDF" w:rsidRDefault="001D2DDF" w:rsidP="001D2DDF">
            <w:pPr>
              <w:pStyle w:val="BodyText"/>
              <w:spacing w:before="40"/>
              <w:rPr>
                <w:rFonts w:ascii="Arial" w:hAnsi="Arial" w:cs="Arial"/>
                <w:sz w:val="18"/>
                <w:szCs w:val="18"/>
              </w:rPr>
            </w:pPr>
            <w:r w:rsidRPr="00612555">
              <w:rPr>
                <w:rFonts w:ascii="Arial" w:hAnsi="Arial" w:cs="Arial"/>
                <w:sz w:val="18"/>
                <w:szCs w:val="18"/>
              </w:rPr>
              <w:t xml:space="preserve">Cash </w:t>
            </w:r>
          </w:p>
        </w:tc>
        <w:tc>
          <w:tcPr>
            <w:tcW w:w="1814" w:type="dxa"/>
            <w:tcBorders>
              <w:top w:val="single" w:sz="4" w:space="0" w:color="auto"/>
            </w:tcBorders>
            <w:vAlign w:val="bottom"/>
          </w:tcPr>
          <w:p w14:paraId="3966967A" w14:textId="35896B9C" w:rsidR="001D2DDF" w:rsidRPr="003C5DB4" w:rsidRDefault="001D2DDF" w:rsidP="001D2DDF">
            <w:pPr>
              <w:pStyle w:val="BodyText"/>
              <w:tabs>
                <w:tab w:val="decimal" w:pos="1173"/>
              </w:tabs>
              <w:spacing w:before="40"/>
              <w:rPr>
                <w:rFonts w:ascii="Arial" w:hAnsi="Arial" w:cs="Arial"/>
                <w:sz w:val="18"/>
                <w:szCs w:val="18"/>
              </w:rPr>
            </w:pPr>
            <w:r>
              <w:rPr>
                <w:rFonts w:ascii="Arial" w:hAnsi="Arial" w:cs="Arial"/>
                <w:sz w:val="18"/>
                <w:szCs w:val="18"/>
              </w:rPr>
              <w:t>607</w:t>
            </w:r>
          </w:p>
        </w:tc>
        <w:tc>
          <w:tcPr>
            <w:tcW w:w="1814" w:type="dxa"/>
            <w:tcBorders>
              <w:top w:val="single" w:sz="4" w:space="0" w:color="auto"/>
            </w:tcBorders>
            <w:vAlign w:val="bottom"/>
          </w:tcPr>
          <w:p w14:paraId="494B5E03" w14:textId="279EC139" w:rsidR="001D2DDF" w:rsidRPr="003C5DB4" w:rsidRDefault="001D2DDF" w:rsidP="001D2DDF">
            <w:pPr>
              <w:pStyle w:val="BodyText"/>
              <w:tabs>
                <w:tab w:val="decimal" w:pos="1344"/>
              </w:tabs>
              <w:spacing w:before="40"/>
              <w:rPr>
                <w:rFonts w:ascii="Arial" w:hAnsi="Arial" w:cs="Arial"/>
                <w:sz w:val="18"/>
                <w:szCs w:val="18"/>
              </w:rPr>
            </w:pPr>
            <w:r>
              <w:rPr>
                <w:rFonts w:ascii="Arial" w:hAnsi="Arial" w:cs="Arial"/>
                <w:sz w:val="18"/>
                <w:szCs w:val="18"/>
              </w:rPr>
              <w:t>7,437,183,938</w:t>
            </w:r>
          </w:p>
        </w:tc>
        <w:tc>
          <w:tcPr>
            <w:tcW w:w="1815" w:type="dxa"/>
            <w:tcBorders>
              <w:top w:val="single" w:sz="4" w:space="0" w:color="auto"/>
            </w:tcBorders>
            <w:vAlign w:val="bottom"/>
          </w:tcPr>
          <w:p w14:paraId="3972D68F" w14:textId="6C497BE5" w:rsidR="001D2DDF" w:rsidRPr="003C5DB4" w:rsidRDefault="001D2DDF" w:rsidP="001D2DDF">
            <w:pPr>
              <w:pStyle w:val="BodyText"/>
              <w:tabs>
                <w:tab w:val="decimal" w:pos="1270"/>
              </w:tabs>
              <w:spacing w:before="40"/>
              <w:rPr>
                <w:rFonts w:ascii="Arial" w:hAnsi="Arial" w:cs="Arial"/>
                <w:sz w:val="18"/>
                <w:szCs w:val="18"/>
              </w:rPr>
            </w:pPr>
            <w:r>
              <w:rPr>
                <w:rFonts w:ascii="Arial" w:hAnsi="Arial" w:cs="Arial"/>
                <w:sz w:val="18"/>
                <w:szCs w:val="18"/>
              </w:rPr>
              <w:t>5,143,727</w:t>
            </w:r>
          </w:p>
        </w:tc>
      </w:tr>
      <w:tr w:rsidR="001D2DDF" w14:paraId="72C25EDA" w14:textId="77777777" w:rsidTr="001F3734">
        <w:tc>
          <w:tcPr>
            <w:tcW w:w="2977" w:type="dxa"/>
            <w:vAlign w:val="bottom"/>
          </w:tcPr>
          <w:p w14:paraId="5D256950" w14:textId="5A65E301" w:rsidR="001D2DDF" w:rsidRPr="00612555" w:rsidRDefault="001D2DDF" w:rsidP="001D2DDF">
            <w:pPr>
              <w:pStyle w:val="BodyText"/>
              <w:spacing w:before="0"/>
              <w:rPr>
                <w:rFonts w:ascii="Arial" w:hAnsi="Arial" w:cs="Arial"/>
                <w:sz w:val="18"/>
                <w:szCs w:val="18"/>
              </w:rPr>
            </w:pPr>
            <w:r>
              <w:rPr>
                <w:rFonts w:ascii="Arial" w:hAnsi="Arial" w:cs="Arial"/>
                <w:sz w:val="18"/>
                <w:szCs w:val="18"/>
              </w:rPr>
              <w:t>Investments</w:t>
            </w:r>
          </w:p>
        </w:tc>
        <w:tc>
          <w:tcPr>
            <w:tcW w:w="1814" w:type="dxa"/>
            <w:vAlign w:val="bottom"/>
          </w:tcPr>
          <w:p w14:paraId="7F45FBE6" w14:textId="5A22E352" w:rsidR="001D2DDF" w:rsidRPr="00612555"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3ADD9E97" w14:textId="0777A69F" w:rsidR="001D2DDF" w:rsidRPr="00612555"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4,369,394,048</w:t>
            </w:r>
          </w:p>
        </w:tc>
        <w:tc>
          <w:tcPr>
            <w:tcW w:w="1815" w:type="dxa"/>
            <w:vAlign w:val="bottom"/>
          </w:tcPr>
          <w:p w14:paraId="6319E065" w14:textId="143FCF79" w:rsidR="001D2DDF" w:rsidRPr="00612555"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3,021,918</w:t>
            </w:r>
          </w:p>
        </w:tc>
      </w:tr>
      <w:tr w:rsidR="001D2DDF" w14:paraId="5D161FED" w14:textId="77777777" w:rsidTr="001F3734">
        <w:tc>
          <w:tcPr>
            <w:tcW w:w="2977" w:type="dxa"/>
            <w:vAlign w:val="bottom"/>
          </w:tcPr>
          <w:p w14:paraId="50A77C12" w14:textId="4FC22AB9" w:rsidR="001D2DDF" w:rsidRDefault="001D2DDF" w:rsidP="001D2DDF">
            <w:pPr>
              <w:pStyle w:val="BodyText"/>
              <w:spacing w:before="0"/>
              <w:rPr>
                <w:rFonts w:ascii="Arial" w:hAnsi="Arial" w:cs="Arial"/>
                <w:sz w:val="18"/>
                <w:szCs w:val="18"/>
              </w:rPr>
            </w:pPr>
            <w:r w:rsidRPr="00612555">
              <w:rPr>
                <w:rFonts w:ascii="Arial" w:hAnsi="Arial" w:cs="Arial"/>
                <w:sz w:val="18"/>
                <w:szCs w:val="18"/>
              </w:rPr>
              <w:t>Restricted cash</w:t>
            </w:r>
          </w:p>
        </w:tc>
        <w:tc>
          <w:tcPr>
            <w:tcW w:w="1814" w:type="dxa"/>
            <w:vAlign w:val="bottom"/>
          </w:tcPr>
          <w:p w14:paraId="444F977B" w14:textId="7AB6292F" w:rsidR="001D2DDF" w:rsidRPr="003C5DB4"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25E4D759" w14:textId="56FC2929"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510,753,425</w:t>
            </w:r>
          </w:p>
        </w:tc>
        <w:tc>
          <w:tcPr>
            <w:tcW w:w="1815" w:type="dxa"/>
            <w:vAlign w:val="bottom"/>
          </w:tcPr>
          <w:p w14:paraId="70B4A475" w14:textId="510A0933"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353,218</w:t>
            </w:r>
          </w:p>
        </w:tc>
      </w:tr>
      <w:tr w:rsidR="001D2DDF" w14:paraId="710FD1CE" w14:textId="77777777" w:rsidTr="001F3734">
        <w:tc>
          <w:tcPr>
            <w:tcW w:w="2977" w:type="dxa"/>
            <w:vAlign w:val="bottom"/>
          </w:tcPr>
          <w:p w14:paraId="6D6488B0" w14:textId="31DE47B5" w:rsidR="001D2DDF" w:rsidRDefault="001D2DDF" w:rsidP="001D2DDF">
            <w:pPr>
              <w:pStyle w:val="BodyText"/>
              <w:spacing w:before="0"/>
              <w:rPr>
                <w:rFonts w:ascii="Arial" w:hAnsi="Arial" w:cs="Arial"/>
                <w:sz w:val="18"/>
                <w:szCs w:val="18"/>
              </w:rPr>
            </w:pPr>
            <w:r w:rsidRPr="00612555">
              <w:rPr>
                <w:rFonts w:ascii="Arial" w:hAnsi="Arial" w:cs="Arial"/>
                <w:sz w:val="18"/>
                <w:szCs w:val="18"/>
              </w:rPr>
              <w:t>Trade and other receivables</w:t>
            </w:r>
          </w:p>
        </w:tc>
        <w:tc>
          <w:tcPr>
            <w:tcW w:w="1814" w:type="dxa"/>
            <w:vAlign w:val="bottom"/>
          </w:tcPr>
          <w:p w14:paraId="44DCBDA6" w14:textId="3E0010B9" w:rsidR="001D2DDF" w:rsidRDefault="001D2DDF" w:rsidP="001D2DDF">
            <w:pPr>
              <w:pStyle w:val="BodyText"/>
              <w:tabs>
                <w:tab w:val="decimal" w:pos="1173"/>
              </w:tabs>
              <w:spacing w:before="0"/>
              <w:rPr>
                <w:rFonts w:ascii="Arial" w:hAnsi="Arial" w:cs="Arial"/>
                <w:sz w:val="18"/>
                <w:szCs w:val="18"/>
              </w:rPr>
            </w:pPr>
            <w:r>
              <w:rPr>
                <w:rFonts w:ascii="Arial" w:hAnsi="Arial" w:cs="Arial"/>
                <w:sz w:val="18"/>
                <w:szCs w:val="18"/>
              </w:rPr>
              <w:t>15,855</w:t>
            </w:r>
          </w:p>
        </w:tc>
        <w:tc>
          <w:tcPr>
            <w:tcW w:w="1814" w:type="dxa"/>
            <w:vAlign w:val="bottom"/>
          </w:tcPr>
          <w:p w14:paraId="636470EE" w14:textId="2A15A28A" w:rsidR="001D2DDF"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3,405,000,971</w:t>
            </w:r>
          </w:p>
        </w:tc>
        <w:tc>
          <w:tcPr>
            <w:tcW w:w="1815" w:type="dxa"/>
            <w:vAlign w:val="bottom"/>
          </w:tcPr>
          <w:p w14:paraId="1F4D3C52" w14:textId="4FDB57D4"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2,366,340</w:t>
            </w:r>
          </w:p>
        </w:tc>
      </w:tr>
      <w:tr w:rsidR="001D2DDF" w14:paraId="20F3C638" w14:textId="77777777" w:rsidTr="001F3734">
        <w:tc>
          <w:tcPr>
            <w:tcW w:w="2977" w:type="dxa"/>
            <w:vAlign w:val="bottom"/>
          </w:tcPr>
          <w:p w14:paraId="70B503BF" w14:textId="191BDFC2" w:rsidR="001D2DDF" w:rsidRDefault="001D2DDF" w:rsidP="001D2DDF">
            <w:pPr>
              <w:pStyle w:val="BodyText"/>
              <w:spacing w:before="0"/>
              <w:rPr>
                <w:rFonts w:ascii="Arial" w:hAnsi="Arial" w:cs="Arial"/>
                <w:sz w:val="18"/>
                <w:szCs w:val="18"/>
              </w:rPr>
            </w:pPr>
            <w:r w:rsidRPr="00612555">
              <w:rPr>
                <w:rFonts w:ascii="Arial" w:hAnsi="Arial" w:cs="Arial"/>
                <w:sz w:val="18"/>
                <w:szCs w:val="18"/>
              </w:rPr>
              <w:t>Trade and other payables</w:t>
            </w:r>
          </w:p>
        </w:tc>
        <w:tc>
          <w:tcPr>
            <w:tcW w:w="1814" w:type="dxa"/>
            <w:vAlign w:val="bottom"/>
          </w:tcPr>
          <w:p w14:paraId="6B5DA73A" w14:textId="2831D6BD" w:rsidR="001D2DDF" w:rsidRPr="003C5DB4" w:rsidRDefault="001D2DDF" w:rsidP="001D2DDF">
            <w:pPr>
              <w:pStyle w:val="BodyText"/>
              <w:tabs>
                <w:tab w:val="decimal" w:pos="1173"/>
              </w:tabs>
              <w:spacing w:before="0"/>
              <w:rPr>
                <w:rFonts w:ascii="Arial" w:hAnsi="Arial" w:cs="Arial"/>
                <w:sz w:val="18"/>
                <w:szCs w:val="18"/>
              </w:rPr>
            </w:pPr>
            <w:r>
              <w:rPr>
                <w:rFonts w:ascii="Arial" w:hAnsi="Arial" w:cs="Arial"/>
                <w:sz w:val="18"/>
                <w:szCs w:val="18"/>
              </w:rPr>
              <w:t>(912,805)</w:t>
            </w:r>
          </w:p>
        </w:tc>
        <w:tc>
          <w:tcPr>
            <w:tcW w:w="1814" w:type="dxa"/>
            <w:vAlign w:val="bottom"/>
          </w:tcPr>
          <w:p w14:paraId="318258AA" w14:textId="14F09966"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(50,664,231,920)</w:t>
            </w:r>
          </w:p>
        </w:tc>
        <w:tc>
          <w:tcPr>
            <w:tcW w:w="1815" w:type="dxa"/>
            <w:vAlign w:val="bottom"/>
          </w:tcPr>
          <w:p w14:paraId="68BFCBA1" w14:textId="53BF0985"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(35,473,015)</w:t>
            </w:r>
          </w:p>
        </w:tc>
      </w:tr>
      <w:tr w:rsidR="001D2DDF" w14:paraId="456B440C" w14:textId="77777777" w:rsidTr="001F3734">
        <w:tc>
          <w:tcPr>
            <w:tcW w:w="2977" w:type="dxa"/>
            <w:vAlign w:val="bottom"/>
          </w:tcPr>
          <w:p w14:paraId="0D90F279" w14:textId="3866E456" w:rsidR="001D2DDF" w:rsidRDefault="0055461F" w:rsidP="001D2DDF">
            <w:pPr>
              <w:pStyle w:val="BodyText"/>
              <w:spacing w:before="0"/>
              <w:rPr>
                <w:rFonts w:ascii="Arial" w:hAnsi="Arial" w:cs="Arial"/>
                <w:sz w:val="18"/>
                <w:szCs w:val="18"/>
              </w:rPr>
            </w:pPr>
            <w:r>
              <w:rPr>
                <w:rFonts w:ascii="Arial" w:hAnsi="Arial" w:cs="Arial"/>
                <w:sz w:val="18"/>
                <w:szCs w:val="18"/>
              </w:rPr>
              <w:t>Loans</w:t>
            </w:r>
          </w:p>
        </w:tc>
        <w:tc>
          <w:tcPr>
            <w:tcW w:w="1814" w:type="dxa"/>
            <w:vAlign w:val="bottom"/>
          </w:tcPr>
          <w:p w14:paraId="0CB2C67B" w14:textId="54575453" w:rsidR="001D2DDF" w:rsidRPr="003C5DB4"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422DAFC0" w14:textId="131ACBF2" w:rsidR="001D2DDF" w:rsidRPr="003C5DB4"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(304,233,418)</w:t>
            </w:r>
          </w:p>
        </w:tc>
        <w:tc>
          <w:tcPr>
            <w:tcW w:w="1815" w:type="dxa"/>
            <w:vAlign w:val="bottom"/>
          </w:tcPr>
          <w:p w14:paraId="65B75601" w14:textId="00800916"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(209,095)</w:t>
            </w:r>
          </w:p>
        </w:tc>
      </w:tr>
      <w:tr w:rsidR="001D2DDF" w14:paraId="1CBED8E1" w14:textId="77777777" w:rsidTr="001F3734">
        <w:tc>
          <w:tcPr>
            <w:tcW w:w="2977" w:type="dxa"/>
            <w:vAlign w:val="bottom"/>
          </w:tcPr>
          <w:p w14:paraId="4EC30117" w14:textId="33B36167" w:rsidR="001D2DDF" w:rsidRDefault="001D2DDF" w:rsidP="001D2DDF">
            <w:pPr>
              <w:pStyle w:val="BodyText"/>
              <w:spacing w:before="0"/>
              <w:rPr>
                <w:rFonts w:ascii="Arial" w:hAnsi="Arial" w:cs="Arial"/>
                <w:sz w:val="18"/>
                <w:szCs w:val="18"/>
              </w:rPr>
            </w:pPr>
            <w:r w:rsidRPr="00612555">
              <w:rPr>
                <w:rFonts w:ascii="Arial" w:hAnsi="Arial" w:cs="Arial"/>
                <w:sz w:val="18"/>
                <w:szCs w:val="18"/>
              </w:rPr>
              <w:t>Lease liabilities</w:t>
            </w:r>
          </w:p>
        </w:tc>
        <w:tc>
          <w:tcPr>
            <w:tcW w:w="1814" w:type="dxa"/>
            <w:vAlign w:val="bottom"/>
          </w:tcPr>
          <w:p w14:paraId="2A0DB4BC" w14:textId="71DD824C" w:rsidR="001D2DDF" w:rsidRDefault="001D2DDF" w:rsidP="001D2DDF">
            <w:pPr>
              <w:pStyle w:val="BodyText"/>
              <w:tabs>
                <w:tab w:val="decimal" w:pos="1173"/>
              </w:tabs>
              <w:spacing w:before="0"/>
              <w:rPr>
                <w:rFonts w:ascii="Arial" w:hAnsi="Arial" w:cs="Arial"/>
                <w:sz w:val="18"/>
                <w:szCs w:val="18"/>
              </w:rPr>
            </w:pPr>
            <w:r w:rsidRPr="00612555">
              <w:rPr>
                <w:rFonts w:ascii="Arial" w:hAnsi="Arial" w:cs="Arial"/>
                <w:sz w:val="18"/>
                <w:szCs w:val="18"/>
              </w:rPr>
              <w:t>–</w:t>
            </w:r>
          </w:p>
        </w:tc>
        <w:tc>
          <w:tcPr>
            <w:tcW w:w="1814" w:type="dxa"/>
            <w:vAlign w:val="bottom"/>
          </w:tcPr>
          <w:p w14:paraId="6ADB60EB" w14:textId="00769CB0" w:rsidR="001D2DDF" w:rsidRDefault="001D2DDF" w:rsidP="001D2DDF">
            <w:pPr>
              <w:pStyle w:val="BodyText"/>
              <w:tabs>
                <w:tab w:val="decimal" w:pos="1344"/>
              </w:tabs>
              <w:spacing w:before="0"/>
              <w:rPr>
                <w:rFonts w:ascii="Arial" w:hAnsi="Arial" w:cs="Arial"/>
                <w:sz w:val="18"/>
                <w:szCs w:val="18"/>
              </w:rPr>
            </w:pPr>
            <w:r>
              <w:rPr>
                <w:rFonts w:ascii="Arial" w:hAnsi="Arial" w:cs="Arial"/>
                <w:sz w:val="18"/>
                <w:szCs w:val="18"/>
              </w:rPr>
              <w:t>(109,307,289)</w:t>
            </w:r>
          </w:p>
        </w:tc>
        <w:tc>
          <w:tcPr>
            <w:tcW w:w="1815" w:type="dxa"/>
            <w:vAlign w:val="bottom"/>
          </w:tcPr>
          <w:p w14:paraId="7D22024A" w14:textId="191F23A8" w:rsidR="001D2DDF" w:rsidRDefault="001D2DDF" w:rsidP="001D2DDF">
            <w:pPr>
              <w:pStyle w:val="BodyText"/>
              <w:tabs>
                <w:tab w:val="decimal" w:pos="1270"/>
              </w:tabs>
              <w:spacing w:before="0"/>
              <w:rPr>
                <w:rFonts w:ascii="Arial" w:hAnsi="Arial" w:cs="Arial"/>
                <w:sz w:val="18"/>
                <w:szCs w:val="18"/>
              </w:rPr>
            </w:pPr>
            <w:r>
              <w:rPr>
                <w:rFonts w:ascii="Arial" w:hAnsi="Arial" w:cs="Arial"/>
                <w:sz w:val="18"/>
                <w:szCs w:val="18"/>
              </w:rPr>
              <w:t>(75,125)</w:t>
            </w:r>
          </w:p>
        </w:tc>
      </w:tr>
      <w:tr w:rsidR="001D2DDF" w:rsidRPr="00F01747" w14:paraId="256CFCF8" w14:textId="77777777" w:rsidTr="001F3734">
        <w:tc>
          <w:tcPr>
            <w:tcW w:w="2977" w:type="dxa"/>
            <w:tcBorders>
              <w:top w:val="single" w:sz="12" w:space="0" w:color="auto"/>
            </w:tcBorders>
            <w:vAlign w:val="bottom"/>
          </w:tcPr>
          <w:p w14:paraId="46E1A41A" w14:textId="77777777" w:rsidR="001D2DDF" w:rsidRPr="00F01747" w:rsidRDefault="001D2DDF" w:rsidP="001D2DDF">
            <w:pPr>
              <w:pStyle w:val="BodyText"/>
              <w:spacing w:before="0"/>
              <w:rPr>
                <w:rFonts w:ascii="Arial" w:hAnsi="Arial" w:cs="Arial"/>
                <w:sz w:val="4"/>
                <w:szCs w:val="4"/>
              </w:rPr>
            </w:pPr>
          </w:p>
        </w:tc>
        <w:tc>
          <w:tcPr>
            <w:tcW w:w="1814" w:type="dxa"/>
            <w:tcBorders>
              <w:top w:val="single" w:sz="12" w:space="0" w:color="auto"/>
            </w:tcBorders>
            <w:vAlign w:val="bottom"/>
          </w:tcPr>
          <w:p w14:paraId="59615562" w14:textId="77777777" w:rsidR="001D2DDF" w:rsidRPr="00F01747" w:rsidRDefault="001D2DDF" w:rsidP="001D2DDF">
            <w:pPr>
              <w:pStyle w:val="BodyText"/>
              <w:spacing w:before="0"/>
              <w:rPr>
                <w:rFonts w:ascii="Arial" w:hAnsi="Arial" w:cs="Arial"/>
                <w:sz w:val="4"/>
                <w:szCs w:val="4"/>
              </w:rPr>
            </w:pPr>
          </w:p>
        </w:tc>
        <w:tc>
          <w:tcPr>
            <w:tcW w:w="1814" w:type="dxa"/>
            <w:tcBorders>
              <w:top w:val="single" w:sz="12" w:space="0" w:color="auto"/>
            </w:tcBorders>
            <w:vAlign w:val="bottom"/>
          </w:tcPr>
          <w:p w14:paraId="7DE66B20" w14:textId="77777777" w:rsidR="001D2DDF" w:rsidRPr="00F01747" w:rsidRDefault="001D2DDF" w:rsidP="001D2DDF">
            <w:pPr>
              <w:pStyle w:val="BodyText"/>
              <w:tabs>
                <w:tab w:val="decimal" w:pos="1241"/>
              </w:tabs>
              <w:spacing w:before="0"/>
              <w:rPr>
                <w:rFonts w:ascii="Arial" w:hAnsi="Arial" w:cs="Arial"/>
                <w:sz w:val="4"/>
                <w:szCs w:val="4"/>
              </w:rPr>
            </w:pPr>
          </w:p>
        </w:tc>
        <w:tc>
          <w:tcPr>
            <w:tcW w:w="1815" w:type="dxa"/>
            <w:tcBorders>
              <w:top w:val="single" w:sz="12" w:space="0" w:color="auto"/>
            </w:tcBorders>
            <w:vAlign w:val="bottom"/>
          </w:tcPr>
          <w:p w14:paraId="60833AA0" w14:textId="77777777" w:rsidR="001D2DDF" w:rsidRPr="00F01747" w:rsidRDefault="001D2DDF" w:rsidP="001D2DDF">
            <w:pPr>
              <w:pStyle w:val="BodyText"/>
              <w:tabs>
                <w:tab w:val="decimal" w:pos="1241"/>
              </w:tabs>
              <w:spacing w:before="0"/>
              <w:rPr>
                <w:rFonts w:ascii="Arial" w:hAnsi="Arial" w:cs="Arial"/>
                <w:sz w:val="4"/>
                <w:szCs w:val="4"/>
              </w:rPr>
            </w:pPr>
          </w:p>
        </w:tc>
      </w:tr>
    </w:tbl>
    <w:p w14:paraId="73A0346E" w14:textId="1CEBE690" w:rsidR="004F7E58" w:rsidRDefault="004F7E58" w:rsidP="0064352A">
      <w:pPr>
        <w:pStyle w:val="ListParagraph"/>
        <w:numPr>
          <w:ilvl w:val="0"/>
          <w:numId w:val="22"/>
        </w:numPr>
        <w:tabs>
          <w:tab w:val="left" w:pos="580"/>
          <w:tab w:val="left" w:pos="581"/>
        </w:tabs>
        <w:spacing w:before="120" w:line="220" w:lineRule="atLeast"/>
        <w:ind w:hanging="453"/>
        <w:jc w:val="both"/>
        <w:rPr>
          <w:rFonts w:ascii="Arial" w:hAnsi="Arial" w:cs="Arial"/>
          <w:sz w:val="18"/>
          <w:szCs w:val="18"/>
        </w:rPr>
      </w:pPr>
      <w:r w:rsidRPr="004F7E58">
        <w:rPr>
          <w:rFonts w:ascii="Arial" w:hAnsi="Arial" w:cs="Arial"/>
          <w:sz w:val="18"/>
          <w:szCs w:val="18"/>
        </w:rPr>
        <w:t>Currency devaluation:</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426"/>
        <w:gridCol w:w="425"/>
        <w:gridCol w:w="1772"/>
        <w:gridCol w:w="1772"/>
      </w:tblGrid>
      <w:tr w:rsidR="00B277A4" w:rsidRPr="003C5DB4" w14:paraId="353C203F" w14:textId="77777777" w:rsidTr="001F3734">
        <w:tc>
          <w:tcPr>
            <w:tcW w:w="3969" w:type="dxa"/>
            <w:tcBorders>
              <w:bottom w:val="single" w:sz="4" w:space="0" w:color="auto"/>
            </w:tcBorders>
            <w:vAlign w:val="bottom"/>
          </w:tcPr>
          <w:p w14:paraId="741EE27D" w14:textId="55C1CF2E" w:rsidR="00B277A4" w:rsidRPr="003C5DB4" w:rsidRDefault="00B277A4" w:rsidP="0072399A">
            <w:pPr>
              <w:pStyle w:val="BodyText"/>
              <w:spacing w:before="0"/>
              <w:rPr>
                <w:rFonts w:ascii="Arial" w:hAnsi="Arial" w:cs="Arial"/>
                <w:sz w:val="18"/>
                <w:szCs w:val="18"/>
              </w:rPr>
            </w:pPr>
            <w:r>
              <w:rPr>
                <w:rFonts w:ascii="Arial" w:hAnsi="Arial" w:cs="Arial"/>
                <w:sz w:val="18"/>
                <w:szCs w:val="18"/>
              </w:rPr>
              <w:t>Exchange rates as at</w:t>
            </w:r>
          </w:p>
        </w:tc>
        <w:tc>
          <w:tcPr>
            <w:tcW w:w="426" w:type="dxa"/>
            <w:tcBorders>
              <w:bottom w:val="single" w:sz="4" w:space="0" w:color="auto"/>
            </w:tcBorders>
            <w:vAlign w:val="bottom"/>
          </w:tcPr>
          <w:p w14:paraId="5FE3DE01" w14:textId="77777777" w:rsidR="00B277A4" w:rsidRPr="003C5DB4" w:rsidRDefault="00B277A4" w:rsidP="0072399A">
            <w:pPr>
              <w:pStyle w:val="BodyText"/>
              <w:spacing w:before="0"/>
              <w:jc w:val="center"/>
              <w:rPr>
                <w:rFonts w:ascii="Arial" w:hAnsi="Arial" w:cs="Arial"/>
                <w:sz w:val="18"/>
                <w:szCs w:val="18"/>
              </w:rPr>
            </w:pPr>
          </w:p>
        </w:tc>
        <w:tc>
          <w:tcPr>
            <w:tcW w:w="425" w:type="dxa"/>
            <w:tcBorders>
              <w:bottom w:val="single" w:sz="4" w:space="0" w:color="auto"/>
            </w:tcBorders>
            <w:vAlign w:val="bottom"/>
          </w:tcPr>
          <w:p w14:paraId="43C8AB4C" w14:textId="77777777" w:rsidR="00B277A4" w:rsidRPr="003C5DB4" w:rsidRDefault="00B277A4" w:rsidP="0072399A">
            <w:pPr>
              <w:pStyle w:val="BodyText"/>
              <w:spacing w:before="0"/>
              <w:jc w:val="right"/>
              <w:rPr>
                <w:rFonts w:ascii="Arial" w:hAnsi="Arial" w:cs="Arial"/>
                <w:sz w:val="18"/>
                <w:szCs w:val="18"/>
              </w:rPr>
            </w:pPr>
          </w:p>
        </w:tc>
        <w:tc>
          <w:tcPr>
            <w:tcW w:w="1772" w:type="dxa"/>
            <w:tcBorders>
              <w:bottom w:val="single" w:sz="4" w:space="0" w:color="auto"/>
            </w:tcBorders>
            <w:vAlign w:val="bottom"/>
          </w:tcPr>
          <w:p w14:paraId="0601B08A" w14:textId="77777777" w:rsidR="001F3734" w:rsidRDefault="001F3734" w:rsidP="001D2DDF">
            <w:pPr>
              <w:pStyle w:val="BodyText"/>
              <w:tabs>
                <w:tab w:val="decimal" w:pos="1314"/>
              </w:tabs>
              <w:spacing w:before="0"/>
              <w:rPr>
                <w:rFonts w:ascii="Arial" w:hAnsi="Arial" w:cs="Arial"/>
                <w:sz w:val="18"/>
                <w:szCs w:val="18"/>
              </w:rPr>
            </w:pPr>
            <w:r>
              <w:rPr>
                <w:rFonts w:ascii="Arial" w:hAnsi="Arial" w:cs="Arial"/>
                <w:sz w:val="18"/>
                <w:szCs w:val="18"/>
              </w:rPr>
              <w:t>March 31</w:t>
            </w:r>
          </w:p>
          <w:p w14:paraId="046061C6" w14:textId="34696411" w:rsidR="00B277A4" w:rsidRPr="003C5DB4" w:rsidRDefault="00B277A4" w:rsidP="001D2DDF">
            <w:pPr>
              <w:pStyle w:val="BodyText"/>
              <w:tabs>
                <w:tab w:val="decimal" w:pos="1314"/>
              </w:tabs>
              <w:spacing w:before="0"/>
              <w:rPr>
                <w:rFonts w:ascii="Arial" w:hAnsi="Arial" w:cs="Arial"/>
                <w:sz w:val="18"/>
                <w:szCs w:val="18"/>
              </w:rPr>
            </w:pPr>
            <w:r>
              <w:rPr>
                <w:rFonts w:ascii="Arial" w:hAnsi="Arial" w:cs="Arial"/>
                <w:sz w:val="18"/>
                <w:szCs w:val="18"/>
              </w:rPr>
              <w:t>202</w:t>
            </w:r>
            <w:r w:rsidR="001D2DDF">
              <w:rPr>
                <w:rFonts w:ascii="Arial" w:hAnsi="Arial" w:cs="Arial"/>
                <w:sz w:val="18"/>
                <w:szCs w:val="18"/>
              </w:rPr>
              <w:t>6</w:t>
            </w:r>
          </w:p>
        </w:tc>
        <w:tc>
          <w:tcPr>
            <w:tcW w:w="1772" w:type="dxa"/>
            <w:tcBorders>
              <w:bottom w:val="single" w:sz="4" w:space="0" w:color="auto"/>
            </w:tcBorders>
          </w:tcPr>
          <w:p w14:paraId="36232D95" w14:textId="77777777" w:rsidR="001F3734" w:rsidRDefault="001F3734" w:rsidP="0072399A">
            <w:pPr>
              <w:pStyle w:val="BodyText"/>
              <w:tabs>
                <w:tab w:val="decimal" w:pos="1241"/>
              </w:tabs>
              <w:spacing w:before="0"/>
              <w:rPr>
                <w:rFonts w:ascii="Arial" w:hAnsi="Arial" w:cs="Arial"/>
                <w:sz w:val="18"/>
                <w:szCs w:val="18"/>
              </w:rPr>
            </w:pPr>
            <w:r>
              <w:rPr>
                <w:rFonts w:ascii="Arial" w:hAnsi="Arial" w:cs="Arial"/>
                <w:sz w:val="18"/>
                <w:szCs w:val="18"/>
              </w:rPr>
              <w:t>December 31</w:t>
            </w:r>
          </w:p>
          <w:p w14:paraId="38126868" w14:textId="55FC3AAC" w:rsidR="00B277A4" w:rsidRPr="003C5DB4" w:rsidRDefault="00B277A4" w:rsidP="0072399A">
            <w:pPr>
              <w:pStyle w:val="BodyText"/>
              <w:tabs>
                <w:tab w:val="decimal" w:pos="1241"/>
              </w:tabs>
              <w:spacing w:before="0"/>
              <w:rPr>
                <w:rFonts w:ascii="Arial" w:hAnsi="Arial" w:cs="Arial"/>
                <w:sz w:val="18"/>
                <w:szCs w:val="18"/>
              </w:rPr>
            </w:pPr>
            <w:r>
              <w:rPr>
                <w:rFonts w:ascii="Arial" w:hAnsi="Arial" w:cs="Arial"/>
                <w:sz w:val="18"/>
                <w:szCs w:val="18"/>
              </w:rPr>
              <w:t>202</w:t>
            </w:r>
            <w:r w:rsidR="001D2DDF">
              <w:rPr>
                <w:rFonts w:ascii="Arial" w:hAnsi="Arial" w:cs="Arial"/>
                <w:sz w:val="18"/>
                <w:szCs w:val="18"/>
              </w:rPr>
              <w:t>5</w:t>
            </w:r>
          </w:p>
        </w:tc>
      </w:tr>
      <w:tr w:rsidR="00B02BF8" w:rsidRPr="003C5DB4" w14:paraId="27D6E613" w14:textId="77777777" w:rsidTr="001F3734">
        <w:tc>
          <w:tcPr>
            <w:tcW w:w="3969" w:type="dxa"/>
            <w:tcBorders>
              <w:top w:val="single" w:sz="4" w:space="0" w:color="auto"/>
            </w:tcBorders>
            <w:vAlign w:val="bottom"/>
          </w:tcPr>
          <w:p w14:paraId="5EADD43F" w14:textId="26C7464B" w:rsidR="00B02BF8" w:rsidRDefault="00B02BF8" w:rsidP="00B02BF8">
            <w:pPr>
              <w:pStyle w:val="BodyText"/>
              <w:spacing w:before="40"/>
              <w:rPr>
                <w:rFonts w:ascii="Arial" w:hAnsi="Arial" w:cs="Arial"/>
                <w:sz w:val="18"/>
                <w:szCs w:val="18"/>
              </w:rPr>
            </w:pPr>
            <w:r>
              <w:rPr>
                <w:rFonts w:ascii="Arial" w:hAnsi="Arial" w:cs="Arial"/>
                <w:sz w:val="18"/>
                <w:szCs w:val="18"/>
              </w:rPr>
              <w:t xml:space="preserve">CAD to USD </w:t>
            </w:r>
            <w:r w:rsidRPr="004F7E58">
              <w:rPr>
                <w:rFonts w:ascii="Arial" w:hAnsi="Arial" w:cs="Arial"/>
                <w:sz w:val="18"/>
                <w:szCs w:val="18"/>
                <w:vertAlign w:val="superscript"/>
              </w:rPr>
              <w:t>(1)</w:t>
            </w:r>
          </w:p>
        </w:tc>
        <w:tc>
          <w:tcPr>
            <w:tcW w:w="426" w:type="dxa"/>
            <w:tcBorders>
              <w:top w:val="single" w:sz="4" w:space="0" w:color="auto"/>
            </w:tcBorders>
            <w:vAlign w:val="bottom"/>
          </w:tcPr>
          <w:p w14:paraId="4DB45A0A" w14:textId="77777777" w:rsidR="00B02BF8" w:rsidRPr="003C5DB4" w:rsidRDefault="00B02BF8" w:rsidP="00B02BF8">
            <w:pPr>
              <w:pStyle w:val="BodyText"/>
              <w:spacing w:before="40"/>
              <w:jc w:val="center"/>
              <w:rPr>
                <w:rFonts w:ascii="Arial" w:hAnsi="Arial" w:cs="Arial"/>
                <w:sz w:val="18"/>
                <w:szCs w:val="18"/>
              </w:rPr>
            </w:pPr>
          </w:p>
        </w:tc>
        <w:tc>
          <w:tcPr>
            <w:tcW w:w="425" w:type="dxa"/>
            <w:tcBorders>
              <w:top w:val="single" w:sz="4" w:space="0" w:color="auto"/>
            </w:tcBorders>
            <w:vAlign w:val="bottom"/>
          </w:tcPr>
          <w:p w14:paraId="1AEF13B7" w14:textId="0735FEE4" w:rsidR="00B02BF8" w:rsidRPr="003C5DB4" w:rsidRDefault="00B02BF8" w:rsidP="00B02BF8">
            <w:pPr>
              <w:pStyle w:val="BodyText"/>
              <w:spacing w:before="40"/>
              <w:jc w:val="right"/>
              <w:rPr>
                <w:rFonts w:ascii="Arial" w:hAnsi="Arial" w:cs="Arial"/>
                <w:sz w:val="18"/>
                <w:szCs w:val="18"/>
              </w:rPr>
            </w:pPr>
          </w:p>
        </w:tc>
        <w:tc>
          <w:tcPr>
            <w:tcW w:w="1772" w:type="dxa"/>
            <w:tcBorders>
              <w:top w:val="single" w:sz="4" w:space="0" w:color="auto"/>
            </w:tcBorders>
            <w:vAlign w:val="bottom"/>
          </w:tcPr>
          <w:p w14:paraId="60D42467" w14:textId="7BDAEDDF" w:rsidR="00B02BF8" w:rsidRPr="003C5DB4" w:rsidRDefault="00B02BF8" w:rsidP="00B02BF8">
            <w:pPr>
              <w:pStyle w:val="BodyText"/>
              <w:spacing w:before="40"/>
              <w:ind w:right="234"/>
              <w:jc w:val="right"/>
              <w:rPr>
                <w:rFonts w:ascii="Arial" w:hAnsi="Arial" w:cs="Arial"/>
                <w:sz w:val="18"/>
                <w:szCs w:val="18"/>
              </w:rPr>
            </w:pPr>
            <w:r w:rsidRPr="003A1078">
              <w:rPr>
                <w:rFonts w:cs="Arial"/>
                <w:sz w:val="18"/>
                <w:szCs w:val="18"/>
              </w:rPr>
              <w:t>0.7174</w:t>
            </w:r>
          </w:p>
        </w:tc>
        <w:tc>
          <w:tcPr>
            <w:tcW w:w="1772" w:type="dxa"/>
            <w:tcBorders>
              <w:top w:val="single" w:sz="4" w:space="0" w:color="auto"/>
            </w:tcBorders>
            <w:vAlign w:val="bottom"/>
          </w:tcPr>
          <w:p w14:paraId="29547345" w14:textId="1BB9CC0F" w:rsidR="00B02BF8" w:rsidRPr="003C5DB4" w:rsidRDefault="00B02BF8" w:rsidP="00B02BF8">
            <w:pPr>
              <w:pStyle w:val="BodyText"/>
              <w:spacing w:before="40"/>
              <w:ind w:right="315"/>
              <w:jc w:val="right"/>
              <w:rPr>
                <w:rFonts w:ascii="Arial" w:hAnsi="Arial" w:cs="Arial"/>
                <w:sz w:val="18"/>
                <w:szCs w:val="18"/>
              </w:rPr>
            </w:pPr>
            <w:r w:rsidRPr="00612555">
              <w:rPr>
                <w:rFonts w:ascii="Arial" w:hAnsi="Arial" w:cs="Arial"/>
                <w:sz w:val="18"/>
                <w:szCs w:val="18"/>
              </w:rPr>
              <w:t>0.</w:t>
            </w:r>
            <w:r>
              <w:rPr>
                <w:rFonts w:ascii="Arial" w:hAnsi="Arial" w:cs="Arial"/>
                <w:sz w:val="18"/>
                <w:szCs w:val="18"/>
              </w:rPr>
              <w:t>7296</w:t>
            </w:r>
          </w:p>
        </w:tc>
      </w:tr>
      <w:tr w:rsidR="00B02BF8" w14:paraId="4F212F1B" w14:textId="77777777" w:rsidTr="001F3734">
        <w:tc>
          <w:tcPr>
            <w:tcW w:w="3969" w:type="dxa"/>
            <w:vAlign w:val="bottom"/>
          </w:tcPr>
          <w:p w14:paraId="7A452FBB" w14:textId="5831CFC7" w:rsidR="00B02BF8" w:rsidRDefault="00B02BF8" w:rsidP="00B02BF8">
            <w:pPr>
              <w:pStyle w:val="BodyText"/>
              <w:spacing w:before="0"/>
              <w:rPr>
                <w:rFonts w:ascii="Arial" w:hAnsi="Arial" w:cs="Arial"/>
                <w:sz w:val="18"/>
                <w:szCs w:val="18"/>
              </w:rPr>
            </w:pPr>
            <w:r>
              <w:rPr>
                <w:rFonts w:ascii="Arial" w:hAnsi="Arial" w:cs="Arial"/>
                <w:sz w:val="18"/>
                <w:szCs w:val="18"/>
              </w:rPr>
              <w:t xml:space="preserve">ARS to USD </w:t>
            </w:r>
            <w:r w:rsidRPr="004F7E58">
              <w:rPr>
                <w:rFonts w:ascii="Arial" w:hAnsi="Arial" w:cs="Arial"/>
                <w:sz w:val="18"/>
                <w:szCs w:val="18"/>
                <w:vertAlign w:val="superscript"/>
              </w:rPr>
              <w:t>(1)</w:t>
            </w:r>
          </w:p>
        </w:tc>
        <w:tc>
          <w:tcPr>
            <w:tcW w:w="426" w:type="dxa"/>
            <w:vAlign w:val="bottom"/>
          </w:tcPr>
          <w:p w14:paraId="4B45080D" w14:textId="77777777" w:rsidR="00B02BF8" w:rsidRPr="003C5DB4" w:rsidRDefault="00B02BF8" w:rsidP="00B02BF8">
            <w:pPr>
              <w:pStyle w:val="BodyText"/>
              <w:spacing w:before="0"/>
              <w:jc w:val="center"/>
              <w:rPr>
                <w:rFonts w:ascii="Arial" w:hAnsi="Arial" w:cs="Arial"/>
                <w:sz w:val="18"/>
                <w:szCs w:val="18"/>
              </w:rPr>
            </w:pPr>
          </w:p>
        </w:tc>
        <w:tc>
          <w:tcPr>
            <w:tcW w:w="425" w:type="dxa"/>
            <w:vAlign w:val="bottom"/>
          </w:tcPr>
          <w:p w14:paraId="3252C2F3" w14:textId="3D8028E0" w:rsidR="00B02BF8" w:rsidRPr="003C5DB4" w:rsidRDefault="00B02BF8" w:rsidP="00B02BF8">
            <w:pPr>
              <w:pStyle w:val="BodyText"/>
              <w:spacing w:before="0"/>
              <w:jc w:val="right"/>
              <w:rPr>
                <w:rFonts w:ascii="Arial" w:hAnsi="Arial" w:cs="Arial"/>
                <w:sz w:val="18"/>
                <w:szCs w:val="18"/>
              </w:rPr>
            </w:pPr>
          </w:p>
        </w:tc>
        <w:tc>
          <w:tcPr>
            <w:tcW w:w="1772" w:type="dxa"/>
            <w:vAlign w:val="bottom"/>
          </w:tcPr>
          <w:p w14:paraId="2C0DB128" w14:textId="18E477DB" w:rsidR="00B02BF8" w:rsidRPr="003C5DB4" w:rsidRDefault="00B02BF8" w:rsidP="00B02BF8">
            <w:pPr>
              <w:pStyle w:val="BodyText"/>
              <w:spacing w:before="0"/>
              <w:ind w:right="234"/>
              <w:jc w:val="right"/>
              <w:rPr>
                <w:rFonts w:ascii="Arial" w:hAnsi="Arial" w:cs="Arial"/>
                <w:sz w:val="18"/>
                <w:szCs w:val="18"/>
              </w:rPr>
            </w:pPr>
            <w:r>
              <w:rPr>
                <w:rFonts w:cs="Arial"/>
                <w:sz w:val="18"/>
                <w:szCs w:val="18"/>
              </w:rPr>
              <w:t>0.0007</w:t>
            </w:r>
          </w:p>
        </w:tc>
        <w:tc>
          <w:tcPr>
            <w:tcW w:w="1772" w:type="dxa"/>
            <w:vAlign w:val="bottom"/>
          </w:tcPr>
          <w:p w14:paraId="7AC76957" w14:textId="4E15741A" w:rsidR="00B02BF8" w:rsidRDefault="00B02BF8" w:rsidP="00B02BF8">
            <w:pPr>
              <w:pStyle w:val="BodyText"/>
              <w:spacing w:before="0"/>
              <w:ind w:right="315"/>
              <w:jc w:val="right"/>
              <w:rPr>
                <w:rFonts w:ascii="Arial" w:hAnsi="Arial" w:cs="Arial"/>
                <w:sz w:val="18"/>
                <w:szCs w:val="18"/>
              </w:rPr>
            </w:pPr>
            <w:r>
              <w:rPr>
                <w:rFonts w:ascii="Arial" w:hAnsi="Arial" w:cs="Arial"/>
                <w:sz w:val="18"/>
                <w:szCs w:val="18"/>
              </w:rPr>
              <w:t>0.0007</w:t>
            </w:r>
          </w:p>
        </w:tc>
      </w:tr>
      <w:tr w:rsidR="00B02BF8" w:rsidRPr="003C5DB4" w14:paraId="4AEE593C" w14:textId="77777777" w:rsidTr="001F3734">
        <w:tc>
          <w:tcPr>
            <w:tcW w:w="3969" w:type="dxa"/>
            <w:tcBorders>
              <w:bottom w:val="single" w:sz="12" w:space="0" w:color="auto"/>
            </w:tcBorders>
            <w:vAlign w:val="bottom"/>
          </w:tcPr>
          <w:p w14:paraId="47190C6E" w14:textId="79D1C1BC" w:rsidR="00B02BF8" w:rsidRPr="00F01747" w:rsidRDefault="00B02BF8" w:rsidP="00B02BF8">
            <w:pPr>
              <w:pStyle w:val="BodyText"/>
              <w:spacing w:before="0"/>
              <w:rPr>
                <w:rFonts w:ascii="Arial" w:hAnsi="Arial" w:cs="Arial"/>
                <w:sz w:val="18"/>
                <w:szCs w:val="18"/>
              </w:rPr>
            </w:pPr>
            <w:r>
              <w:rPr>
                <w:rFonts w:ascii="Arial" w:hAnsi="Arial" w:cs="Arial"/>
                <w:sz w:val="18"/>
                <w:szCs w:val="18"/>
              </w:rPr>
              <w:t xml:space="preserve">USD to ARS </w:t>
            </w:r>
            <w:r w:rsidRPr="004F7E58">
              <w:rPr>
                <w:rFonts w:ascii="Arial" w:hAnsi="Arial" w:cs="Arial"/>
                <w:sz w:val="18"/>
                <w:szCs w:val="18"/>
                <w:vertAlign w:val="superscript"/>
              </w:rPr>
              <w:t>(2)</w:t>
            </w:r>
          </w:p>
        </w:tc>
        <w:tc>
          <w:tcPr>
            <w:tcW w:w="426" w:type="dxa"/>
            <w:tcBorders>
              <w:bottom w:val="single" w:sz="12" w:space="0" w:color="auto"/>
            </w:tcBorders>
            <w:vAlign w:val="bottom"/>
          </w:tcPr>
          <w:p w14:paraId="26FEA7D6" w14:textId="77777777" w:rsidR="00B02BF8" w:rsidRPr="003C5DB4" w:rsidRDefault="00B02BF8" w:rsidP="00B02BF8">
            <w:pPr>
              <w:pStyle w:val="BodyText"/>
              <w:spacing w:before="0"/>
              <w:jc w:val="center"/>
              <w:rPr>
                <w:rFonts w:ascii="Arial" w:hAnsi="Arial" w:cs="Arial"/>
                <w:sz w:val="18"/>
                <w:szCs w:val="18"/>
              </w:rPr>
            </w:pPr>
          </w:p>
        </w:tc>
        <w:tc>
          <w:tcPr>
            <w:tcW w:w="425" w:type="dxa"/>
            <w:tcBorders>
              <w:bottom w:val="single" w:sz="12" w:space="0" w:color="auto"/>
            </w:tcBorders>
            <w:vAlign w:val="bottom"/>
          </w:tcPr>
          <w:p w14:paraId="12798859" w14:textId="78ACEE1E" w:rsidR="00B02BF8" w:rsidRPr="003C5DB4" w:rsidRDefault="00B02BF8" w:rsidP="00B02BF8">
            <w:pPr>
              <w:pStyle w:val="BodyText"/>
              <w:spacing w:before="0"/>
              <w:jc w:val="right"/>
              <w:rPr>
                <w:rFonts w:ascii="Arial" w:hAnsi="Arial" w:cs="Arial"/>
                <w:sz w:val="18"/>
                <w:szCs w:val="18"/>
              </w:rPr>
            </w:pPr>
          </w:p>
        </w:tc>
        <w:tc>
          <w:tcPr>
            <w:tcW w:w="1772" w:type="dxa"/>
            <w:tcBorders>
              <w:bottom w:val="single" w:sz="12" w:space="0" w:color="auto"/>
            </w:tcBorders>
            <w:vAlign w:val="bottom"/>
          </w:tcPr>
          <w:p w14:paraId="5B707C5F" w14:textId="337D5685" w:rsidR="00B02BF8" w:rsidRPr="003C5DB4" w:rsidRDefault="00B02BF8" w:rsidP="00B02BF8">
            <w:pPr>
              <w:pStyle w:val="BodyText"/>
              <w:spacing w:before="0"/>
              <w:ind w:right="234"/>
              <w:jc w:val="right"/>
              <w:rPr>
                <w:rFonts w:ascii="Arial" w:hAnsi="Arial" w:cs="Arial"/>
                <w:sz w:val="18"/>
                <w:szCs w:val="18"/>
              </w:rPr>
            </w:pPr>
            <w:r>
              <w:rPr>
                <w:rFonts w:cs="Arial"/>
                <w:sz w:val="18"/>
                <w:szCs w:val="18"/>
              </w:rPr>
              <w:t>1</w:t>
            </w:r>
            <w:r w:rsidR="00F72A08">
              <w:rPr>
                <w:rFonts w:cs="Arial"/>
                <w:sz w:val="18"/>
                <w:szCs w:val="18"/>
              </w:rPr>
              <w:t>,</w:t>
            </w:r>
            <w:r>
              <w:rPr>
                <w:rFonts w:cs="Arial"/>
                <w:sz w:val="18"/>
                <w:szCs w:val="18"/>
              </w:rPr>
              <w:t>377.50</w:t>
            </w:r>
          </w:p>
        </w:tc>
        <w:tc>
          <w:tcPr>
            <w:tcW w:w="1772" w:type="dxa"/>
            <w:tcBorders>
              <w:bottom w:val="single" w:sz="12" w:space="0" w:color="auto"/>
            </w:tcBorders>
            <w:vAlign w:val="bottom"/>
          </w:tcPr>
          <w:p w14:paraId="565D0DFC" w14:textId="1FE90356" w:rsidR="00B02BF8" w:rsidRPr="003C5DB4" w:rsidRDefault="00B02BF8" w:rsidP="00B02BF8">
            <w:pPr>
              <w:pStyle w:val="BodyText"/>
              <w:spacing w:before="0"/>
              <w:ind w:right="315"/>
              <w:jc w:val="right"/>
              <w:rPr>
                <w:rFonts w:ascii="Arial" w:hAnsi="Arial" w:cs="Arial"/>
                <w:sz w:val="18"/>
                <w:szCs w:val="18"/>
              </w:rPr>
            </w:pPr>
            <w:r>
              <w:rPr>
                <w:rFonts w:ascii="Arial" w:hAnsi="Arial" w:cs="Arial"/>
                <w:sz w:val="18"/>
                <w:szCs w:val="18"/>
              </w:rPr>
              <w:t>1,450.50</w:t>
            </w:r>
          </w:p>
        </w:tc>
      </w:tr>
      <w:tr w:rsidR="001D2DDF" w:rsidRPr="00F01747" w14:paraId="3CF97B9B" w14:textId="77777777" w:rsidTr="001F3734">
        <w:tc>
          <w:tcPr>
            <w:tcW w:w="3969" w:type="dxa"/>
            <w:tcBorders>
              <w:top w:val="single" w:sz="12" w:space="0" w:color="auto"/>
            </w:tcBorders>
            <w:vAlign w:val="bottom"/>
          </w:tcPr>
          <w:p w14:paraId="34E220B9" w14:textId="77777777" w:rsidR="001D2DDF" w:rsidRPr="00F01747" w:rsidRDefault="001D2DDF" w:rsidP="001D2DDF">
            <w:pPr>
              <w:pStyle w:val="BodyText"/>
              <w:spacing w:before="0"/>
              <w:rPr>
                <w:rFonts w:ascii="Arial" w:hAnsi="Arial" w:cs="Arial"/>
                <w:sz w:val="4"/>
                <w:szCs w:val="4"/>
              </w:rPr>
            </w:pPr>
          </w:p>
        </w:tc>
        <w:tc>
          <w:tcPr>
            <w:tcW w:w="426" w:type="dxa"/>
            <w:tcBorders>
              <w:top w:val="single" w:sz="12" w:space="0" w:color="auto"/>
            </w:tcBorders>
            <w:vAlign w:val="bottom"/>
          </w:tcPr>
          <w:p w14:paraId="620E2F73" w14:textId="77777777" w:rsidR="001D2DDF" w:rsidRPr="00F01747" w:rsidRDefault="001D2DDF" w:rsidP="001D2DDF">
            <w:pPr>
              <w:pStyle w:val="BodyText"/>
              <w:spacing w:before="0"/>
              <w:jc w:val="center"/>
              <w:rPr>
                <w:rFonts w:ascii="Arial" w:hAnsi="Arial" w:cs="Arial"/>
                <w:sz w:val="4"/>
                <w:szCs w:val="4"/>
              </w:rPr>
            </w:pPr>
          </w:p>
        </w:tc>
        <w:tc>
          <w:tcPr>
            <w:tcW w:w="425" w:type="dxa"/>
            <w:tcBorders>
              <w:top w:val="single" w:sz="12" w:space="0" w:color="auto"/>
            </w:tcBorders>
            <w:vAlign w:val="bottom"/>
          </w:tcPr>
          <w:p w14:paraId="553F2B3D" w14:textId="77777777" w:rsidR="001D2DDF" w:rsidRPr="00F01747" w:rsidRDefault="001D2DDF" w:rsidP="001D2DDF">
            <w:pPr>
              <w:pStyle w:val="BodyText"/>
              <w:spacing w:before="0"/>
              <w:jc w:val="right"/>
              <w:rPr>
                <w:rFonts w:ascii="Arial" w:hAnsi="Arial" w:cs="Arial"/>
                <w:sz w:val="4"/>
                <w:szCs w:val="4"/>
              </w:rPr>
            </w:pPr>
          </w:p>
        </w:tc>
        <w:tc>
          <w:tcPr>
            <w:tcW w:w="1772" w:type="dxa"/>
            <w:tcBorders>
              <w:top w:val="single" w:sz="12" w:space="0" w:color="auto"/>
            </w:tcBorders>
            <w:vAlign w:val="bottom"/>
          </w:tcPr>
          <w:p w14:paraId="736AA28B" w14:textId="77777777" w:rsidR="001D2DDF" w:rsidRPr="00F01747" w:rsidRDefault="001D2DDF" w:rsidP="001D2DDF">
            <w:pPr>
              <w:pStyle w:val="BodyText"/>
              <w:tabs>
                <w:tab w:val="decimal" w:pos="1241"/>
              </w:tabs>
              <w:spacing w:before="0"/>
              <w:rPr>
                <w:rFonts w:ascii="Arial" w:hAnsi="Arial" w:cs="Arial"/>
                <w:sz w:val="4"/>
                <w:szCs w:val="4"/>
              </w:rPr>
            </w:pPr>
          </w:p>
        </w:tc>
        <w:tc>
          <w:tcPr>
            <w:tcW w:w="1772" w:type="dxa"/>
            <w:tcBorders>
              <w:top w:val="single" w:sz="12" w:space="0" w:color="auto"/>
            </w:tcBorders>
          </w:tcPr>
          <w:p w14:paraId="2DCD6DC9" w14:textId="77777777" w:rsidR="001D2DDF" w:rsidRPr="00F01747" w:rsidRDefault="001D2DDF" w:rsidP="001D2DDF">
            <w:pPr>
              <w:pStyle w:val="BodyText"/>
              <w:tabs>
                <w:tab w:val="decimal" w:pos="1241"/>
              </w:tabs>
              <w:spacing w:before="0"/>
              <w:rPr>
                <w:rFonts w:ascii="Arial" w:hAnsi="Arial" w:cs="Arial"/>
                <w:sz w:val="4"/>
                <w:szCs w:val="4"/>
              </w:rPr>
            </w:pPr>
          </w:p>
        </w:tc>
      </w:tr>
    </w:tbl>
    <w:p w14:paraId="4A77E621" w14:textId="77777777" w:rsidR="004F7E58" w:rsidRDefault="004F7E58" w:rsidP="001F3734">
      <w:pPr>
        <w:pStyle w:val="ListParagraph"/>
        <w:numPr>
          <w:ilvl w:val="1"/>
          <w:numId w:val="15"/>
        </w:numPr>
        <w:tabs>
          <w:tab w:val="left" w:pos="851"/>
        </w:tabs>
        <w:spacing w:before="66"/>
        <w:ind w:hanging="642"/>
        <w:jc w:val="both"/>
        <w:rPr>
          <w:sz w:val="16"/>
        </w:rPr>
      </w:pPr>
      <w:r>
        <w:rPr>
          <w:sz w:val="16"/>
        </w:rPr>
        <w:t>Source</w:t>
      </w:r>
      <w:r>
        <w:rPr>
          <w:spacing w:val="-1"/>
          <w:sz w:val="16"/>
        </w:rPr>
        <w:t xml:space="preserve"> </w:t>
      </w:r>
      <w:r>
        <w:rPr>
          <w:sz w:val="16"/>
        </w:rPr>
        <w:t>OFX</w:t>
      </w:r>
      <w:r>
        <w:rPr>
          <w:spacing w:val="41"/>
          <w:sz w:val="16"/>
        </w:rPr>
        <w:t xml:space="preserve"> </w:t>
      </w:r>
      <w:r>
        <w:rPr>
          <w:position w:val="6"/>
          <w:sz w:val="13"/>
        </w:rPr>
        <w:t>(2)</w:t>
      </w:r>
      <w:r>
        <w:rPr>
          <w:spacing w:val="6"/>
          <w:position w:val="6"/>
          <w:sz w:val="13"/>
        </w:rPr>
        <w:t xml:space="preserve"> </w:t>
      </w:r>
      <w:r>
        <w:rPr>
          <w:sz w:val="16"/>
        </w:rPr>
        <w:t>Source</w:t>
      </w:r>
      <w:r>
        <w:rPr>
          <w:spacing w:val="-3"/>
          <w:sz w:val="16"/>
        </w:rPr>
        <w:t xml:space="preserve"> </w:t>
      </w:r>
      <w:r>
        <w:rPr>
          <w:sz w:val="16"/>
        </w:rPr>
        <w:t>BNA</w:t>
      </w:r>
      <w:r>
        <w:rPr>
          <w:spacing w:val="1"/>
          <w:sz w:val="16"/>
        </w:rPr>
        <w:t xml:space="preserve"> </w:t>
      </w:r>
      <w:r>
        <w:rPr>
          <w:sz w:val="16"/>
        </w:rPr>
        <w:t>(National</w:t>
      </w:r>
      <w:r>
        <w:rPr>
          <w:spacing w:val="-1"/>
          <w:sz w:val="16"/>
        </w:rPr>
        <w:t xml:space="preserve"> </w:t>
      </w:r>
      <w:r>
        <w:rPr>
          <w:sz w:val="16"/>
        </w:rPr>
        <w:t>Bank</w:t>
      </w:r>
      <w:r>
        <w:rPr>
          <w:spacing w:val="-2"/>
          <w:sz w:val="16"/>
        </w:rPr>
        <w:t xml:space="preserve"> </w:t>
      </w:r>
      <w:r>
        <w:rPr>
          <w:sz w:val="16"/>
        </w:rPr>
        <w:t>of</w:t>
      </w:r>
      <w:r>
        <w:rPr>
          <w:spacing w:val="-2"/>
          <w:sz w:val="16"/>
        </w:rPr>
        <w:t xml:space="preserve"> </w:t>
      </w:r>
      <w:r>
        <w:rPr>
          <w:sz w:val="16"/>
        </w:rPr>
        <w:t>Argentina)</w:t>
      </w:r>
    </w:p>
    <w:p w14:paraId="5DD99299" w14:textId="5376768A" w:rsidR="00C36B6A" w:rsidRPr="00612555" w:rsidRDefault="00C36B6A" w:rsidP="00C36B6A">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Currency</w:t>
      </w:r>
      <w:r w:rsidRPr="00C36B6A">
        <w:rPr>
          <w:rFonts w:ascii="Arial" w:hAnsi="Arial" w:cs="Arial"/>
          <w:sz w:val="18"/>
          <w:szCs w:val="18"/>
        </w:rPr>
        <w:t xml:space="preserve"> </w:t>
      </w:r>
      <w:r w:rsidR="00CD0E18">
        <w:rPr>
          <w:rFonts w:ascii="Arial" w:hAnsi="Arial" w:cs="Arial"/>
          <w:sz w:val="18"/>
          <w:szCs w:val="18"/>
        </w:rPr>
        <w:t xml:space="preserve">appreciation or </w:t>
      </w:r>
      <w:r w:rsidRPr="00612555">
        <w:rPr>
          <w:rFonts w:ascii="Arial" w:hAnsi="Arial" w:cs="Arial"/>
          <w:sz w:val="18"/>
          <w:szCs w:val="18"/>
        </w:rPr>
        <w:t>devaluation</w:t>
      </w:r>
      <w:r w:rsidRPr="00C36B6A">
        <w:rPr>
          <w:rFonts w:ascii="Arial" w:hAnsi="Arial" w:cs="Arial"/>
          <w:sz w:val="18"/>
          <w:szCs w:val="18"/>
        </w:rPr>
        <w:t xml:space="preserve"> </w:t>
      </w:r>
      <w:r w:rsidRPr="00612555">
        <w:rPr>
          <w:rFonts w:ascii="Arial" w:hAnsi="Arial" w:cs="Arial"/>
          <w:sz w:val="18"/>
          <w:szCs w:val="18"/>
        </w:rPr>
        <w:t>in</w:t>
      </w:r>
      <w:r w:rsidRPr="00C36B6A">
        <w:rPr>
          <w:rFonts w:ascii="Arial" w:hAnsi="Arial" w:cs="Arial"/>
          <w:sz w:val="18"/>
          <w:szCs w:val="18"/>
        </w:rPr>
        <w:t xml:space="preserve"> </w:t>
      </w:r>
      <w:r w:rsidRPr="00612555">
        <w:rPr>
          <w:rFonts w:ascii="Arial" w:hAnsi="Arial" w:cs="Arial"/>
          <w:sz w:val="18"/>
          <w:szCs w:val="18"/>
        </w:rPr>
        <w:t>Argentina</w:t>
      </w:r>
      <w:r w:rsidRPr="00C36B6A">
        <w:rPr>
          <w:rFonts w:ascii="Arial" w:hAnsi="Arial" w:cs="Arial"/>
          <w:sz w:val="18"/>
          <w:szCs w:val="18"/>
        </w:rPr>
        <w:t xml:space="preserve"> </w:t>
      </w:r>
      <w:r w:rsidRPr="00612555">
        <w:rPr>
          <w:rFonts w:ascii="Arial" w:hAnsi="Arial" w:cs="Arial"/>
          <w:sz w:val="18"/>
          <w:szCs w:val="18"/>
        </w:rPr>
        <w:t>partially</w:t>
      </w:r>
      <w:r w:rsidRPr="00C36B6A">
        <w:rPr>
          <w:rFonts w:ascii="Arial" w:hAnsi="Arial" w:cs="Arial"/>
          <w:sz w:val="18"/>
          <w:szCs w:val="18"/>
        </w:rPr>
        <w:t xml:space="preserve"> </w:t>
      </w:r>
      <w:r w:rsidRPr="00612555">
        <w:rPr>
          <w:rFonts w:ascii="Arial" w:hAnsi="Arial" w:cs="Arial"/>
          <w:sz w:val="18"/>
          <w:szCs w:val="18"/>
        </w:rPr>
        <w:t>impacts</w:t>
      </w:r>
      <w:r w:rsidRPr="00C36B6A">
        <w:rPr>
          <w:rFonts w:ascii="Arial" w:hAnsi="Arial" w:cs="Arial"/>
          <w:sz w:val="18"/>
          <w:szCs w:val="18"/>
        </w:rPr>
        <w:t xml:space="preserve"> </w:t>
      </w:r>
      <w:r w:rsidRPr="00612555">
        <w:rPr>
          <w:rFonts w:ascii="Arial" w:hAnsi="Arial" w:cs="Arial"/>
          <w:sz w:val="18"/>
          <w:szCs w:val="18"/>
        </w:rPr>
        <w:t>the</w:t>
      </w:r>
      <w:r w:rsidRPr="00C36B6A">
        <w:rPr>
          <w:rFonts w:ascii="Arial" w:hAnsi="Arial" w:cs="Arial"/>
          <w:sz w:val="18"/>
          <w:szCs w:val="18"/>
        </w:rPr>
        <w:t xml:space="preserve"> </w:t>
      </w:r>
      <w:r w:rsidRPr="00612555">
        <w:rPr>
          <w:rFonts w:ascii="Arial" w:hAnsi="Arial" w:cs="Arial"/>
          <w:sz w:val="18"/>
          <w:szCs w:val="18"/>
        </w:rPr>
        <w:t>cost</w:t>
      </w:r>
      <w:r w:rsidRPr="00C36B6A">
        <w:rPr>
          <w:rFonts w:ascii="Arial" w:hAnsi="Arial" w:cs="Arial"/>
          <w:sz w:val="18"/>
          <w:szCs w:val="18"/>
        </w:rPr>
        <w:t xml:space="preserve"> </w:t>
      </w:r>
      <w:r w:rsidRPr="00612555">
        <w:rPr>
          <w:rFonts w:ascii="Arial" w:hAnsi="Arial" w:cs="Arial"/>
          <w:sz w:val="18"/>
          <w:szCs w:val="18"/>
        </w:rPr>
        <w:t>of</w:t>
      </w:r>
      <w:r w:rsidRPr="00C36B6A">
        <w:rPr>
          <w:rFonts w:ascii="Arial" w:hAnsi="Arial" w:cs="Arial"/>
          <w:sz w:val="18"/>
          <w:szCs w:val="18"/>
        </w:rPr>
        <w:t xml:space="preserve"> </w:t>
      </w:r>
      <w:r w:rsidRPr="00612555">
        <w:rPr>
          <w:rFonts w:ascii="Arial" w:hAnsi="Arial" w:cs="Arial"/>
          <w:sz w:val="18"/>
          <w:szCs w:val="18"/>
        </w:rPr>
        <w:t>ARS</w:t>
      </w:r>
      <w:r w:rsidRPr="00C36B6A">
        <w:rPr>
          <w:rFonts w:ascii="Arial" w:hAnsi="Arial" w:cs="Arial"/>
          <w:sz w:val="18"/>
          <w:szCs w:val="18"/>
        </w:rPr>
        <w:t xml:space="preserve"> </w:t>
      </w:r>
      <w:r w:rsidRPr="00612555">
        <w:rPr>
          <w:rFonts w:ascii="Arial" w:hAnsi="Arial" w:cs="Arial"/>
          <w:sz w:val="18"/>
          <w:szCs w:val="18"/>
        </w:rPr>
        <w:t>denominated</w:t>
      </w:r>
      <w:r w:rsidRPr="00C36B6A">
        <w:rPr>
          <w:rFonts w:ascii="Arial" w:hAnsi="Arial" w:cs="Arial"/>
          <w:sz w:val="18"/>
          <w:szCs w:val="18"/>
        </w:rPr>
        <w:t xml:space="preserve"> </w:t>
      </w:r>
      <w:r w:rsidRPr="00612555">
        <w:rPr>
          <w:rFonts w:ascii="Arial" w:hAnsi="Arial" w:cs="Arial"/>
          <w:sz w:val="18"/>
          <w:szCs w:val="18"/>
        </w:rPr>
        <w:t>items</w:t>
      </w:r>
      <w:r w:rsidRPr="00C36B6A">
        <w:rPr>
          <w:rFonts w:ascii="Arial" w:hAnsi="Arial" w:cs="Arial"/>
          <w:sz w:val="18"/>
          <w:szCs w:val="18"/>
        </w:rPr>
        <w:t xml:space="preserve"> </w:t>
      </w:r>
      <w:r w:rsidRPr="00612555">
        <w:rPr>
          <w:rFonts w:ascii="Arial" w:hAnsi="Arial" w:cs="Arial"/>
          <w:sz w:val="18"/>
          <w:szCs w:val="18"/>
        </w:rPr>
        <w:t>which</w:t>
      </w:r>
      <w:r w:rsidRPr="00C36B6A">
        <w:rPr>
          <w:rFonts w:ascii="Arial" w:hAnsi="Arial" w:cs="Arial"/>
          <w:sz w:val="18"/>
          <w:szCs w:val="18"/>
        </w:rPr>
        <w:t xml:space="preserve"> </w:t>
      </w:r>
      <w:r w:rsidRPr="00612555">
        <w:rPr>
          <w:rFonts w:ascii="Arial" w:hAnsi="Arial" w:cs="Arial"/>
          <w:sz w:val="18"/>
          <w:szCs w:val="18"/>
        </w:rPr>
        <w:t>are</w:t>
      </w:r>
      <w:r w:rsidRPr="00FE4D6D">
        <w:rPr>
          <w:rFonts w:ascii="Arial" w:hAnsi="Arial" w:cs="Arial"/>
          <w:sz w:val="18"/>
          <w:szCs w:val="18"/>
        </w:rPr>
        <w:t xml:space="preserve"> </w:t>
      </w:r>
      <w:r w:rsidRPr="00612555">
        <w:rPr>
          <w:rFonts w:ascii="Arial" w:hAnsi="Arial" w:cs="Arial"/>
          <w:sz w:val="18"/>
          <w:szCs w:val="18"/>
        </w:rPr>
        <w:t>translated</w:t>
      </w:r>
      <w:r w:rsidRPr="00FE4D6D">
        <w:rPr>
          <w:rFonts w:ascii="Arial" w:hAnsi="Arial" w:cs="Arial"/>
          <w:sz w:val="18"/>
          <w:szCs w:val="18"/>
        </w:rPr>
        <w:t xml:space="preserve"> </w:t>
      </w:r>
      <w:r w:rsidRPr="00612555">
        <w:rPr>
          <w:rFonts w:ascii="Arial" w:hAnsi="Arial" w:cs="Arial"/>
          <w:sz w:val="18"/>
          <w:szCs w:val="18"/>
        </w:rPr>
        <w:t>to the USD functional currency of the Argentine subsidiaries.</w:t>
      </w:r>
      <w:r w:rsidRPr="00C36B6A">
        <w:rPr>
          <w:rFonts w:ascii="Arial" w:hAnsi="Arial" w:cs="Arial"/>
          <w:sz w:val="18"/>
          <w:szCs w:val="18"/>
        </w:rPr>
        <w:t xml:space="preserve"> </w:t>
      </w:r>
      <w:r w:rsidRPr="00612555">
        <w:rPr>
          <w:rFonts w:ascii="Arial" w:hAnsi="Arial" w:cs="Arial"/>
          <w:sz w:val="18"/>
          <w:szCs w:val="18"/>
        </w:rPr>
        <w:t>A</w:t>
      </w:r>
      <w:r w:rsidRPr="00C36B6A">
        <w:rPr>
          <w:rFonts w:ascii="Arial" w:hAnsi="Arial" w:cs="Arial"/>
          <w:sz w:val="18"/>
          <w:szCs w:val="18"/>
        </w:rPr>
        <w:t xml:space="preserve"> </w:t>
      </w:r>
      <w:r w:rsidRPr="00612555">
        <w:rPr>
          <w:rFonts w:ascii="Arial" w:hAnsi="Arial" w:cs="Arial"/>
          <w:sz w:val="18"/>
          <w:szCs w:val="18"/>
        </w:rPr>
        <w:t>portion</w:t>
      </w:r>
      <w:r w:rsidRPr="00C36B6A">
        <w:rPr>
          <w:rFonts w:ascii="Arial" w:hAnsi="Arial" w:cs="Arial"/>
          <w:sz w:val="18"/>
          <w:szCs w:val="18"/>
        </w:rPr>
        <w:t xml:space="preserve"> </w:t>
      </w:r>
      <w:r w:rsidRPr="00612555">
        <w:rPr>
          <w:rFonts w:ascii="Arial" w:hAnsi="Arial" w:cs="Arial"/>
          <w:sz w:val="18"/>
          <w:szCs w:val="18"/>
        </w:rPr>
        <w:t>of the</w:t>
      </w:r>
      <w:r>
        <w:rPr>
          <w:rFonts w:ascii="Arial" w:hAnsi="Arial" w:cs="Arial"/>
          <w:sz w:val="18"/>
          <w:szCs w:val="18"/>
        </w:rPr>
        <w:t xml:space="preserve"> </w:t>
      </w:r>
      <w:r w:rsidRPr="00612555">
        <w:rPr>
          <w:rFonts w:ascii="Arial" w:hAnsi="Arial" w:cs="Arial"/>
          <w:sz w:val="18"/>
          <w:szCs w:val="18"/>
        </w:rPr>
        <w:t>operating</w:t>
      </w:r>
      <w:r w:rsidRPr="00C36B6A">
        <w:rPr>
          <w:rFonts w:ascii="Arial" w:hAnsi="Arial" w:cs="Arial"/>
          <w:sz w:val="18"/>
          <w:szCs w:val="18"/>
        </w:rPr>
        <w:t xml:space="preserve"> </w:t>
      </w:r>
      <w:r w:rsidRPr="00612555">
        <w:rPr>
          <w:rFonts w:ascii="Arial" w:hAnsi="Arial" w:cs="Arial"/>
          <w:sz w:val="18"/>
          <w:szCs w:val="18"/>
        </w:rPr>
        <w:t>costs</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general</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administrative</w:t>
      </w:r>
      <w:r w:rsidRPr="00C36B6A">
        <w:rPr>
          <w:rFonts w:ascii="Arial" w:hAnsi="Arial" w:cs="Arial"/>
          <w:sz w:val="18"/>
          <w:szCs w:val="18"/>
        </w:rPr>
        <w:t xml:space="preserve"> </w:t>
      </w:r>
      <w:r w:rsidRPr="00612555">
        <w:rPr>
          <w:rFonts w:ascii="Arial" w:hAnsi="Arial" w:cs="Arial"/>
          <w:sz w:val="18"/>
          <w:szCs w:val="18"/>
        </w:rPr>
        <w:t>expenses</w:t>
      </w:r>
      <w:r w:rsidRPr="00C36B6A">
        <w:rPr>
          <w:rFonts w:ascii="Arial" w:hAnsi="Arial" w:cs="Arial"/>
          <w:sz w:val="18"/>
          <w:szCs w:val="18"/>
        </w:rPr>
        <w:t xml:space="preserve"> </w:t>
      </w:r>
      <w:r w:rsidRPr="00612555">
        <w:rPr>
          <w:rFonts w:ascii="Arial" w:hAnsi="Arial" w:cs="Arial"/>
          <w:sz w:val="18"/>
          <w:szCs w:val="18"/>
        </w:rPr>
        <w:t>incurred</w:t>
      </w:r>
      <w:r w:rsidRPr="00C36B6A">
        <w:rPr>
          <w:rFonts w:ascii="Arial" w:hAnsi="Arial" w:cs="Arial"/>
          <w:sz w:val="18"/>
          <w:szCs w:val="18"/>
        </w:rPr>
        <w:t xml:space="preserve"> </w:t>
      </w:r>
      <w:r w:rsidRPr="00612555">
        <w:rPr>
          <w:rFonts w:ascii="Arial" w:hAnsi="Arial" w:cs="Arial"/>
          <w:sz w:val="18"/>
          <w:szCs w:val="18"/>
        </w:rPr>
        <w:t>in</w:t>
      </w:r>
      <w:r w:rsidRPr="00C36B6A">
        <w:rPr>
          <w:rFonts w:ascii="Arial" w:hAnsi="Arial" w:cs="Arial"/>
          <w:sz w:val="18"/>
          <w:szCs w:val="18"/>
        </w:rPr>
        <w:t xml:space="preserve"> </w:t>
      </w:r>
      <w:r w:rsidRPr="00612555">
        <w:rPr>
          <w:rFonts w:ascii="Arial" w:hAnsi="Arial" w:cs="Arial"/>
          <w:sz w:val="18"/>
          <w:szCs w:val="18"/>
        </w:rPr>
        <w:t>Argentina</w:t>
      </w:r>
      <w:r w:rsidRPr="00C36B6A">
        <w:rPr>
          <w:rFonts w:ascii="Arial" w:hAnsi="Arial" w:cs="Arial"/>
          <w:sz w:val="18"/>
          <w:szCs w:val="18"/>
        </w:rPr>
        <w:t xml:space="preserve"> </w:t>
      </w:r>
      <w:r w:rsidRPr="00612555">
        <w:rPr>
          <w:rFonts w:ascii="Arial" w:hAnsi="Arial" w:cs="Arial"/>
          <w:sz w:val="18"/>
          <w:szCs w:val="18"/>
        </w:rPr>
        <w:t>are</w:t>
      </w:r>
      <w:r w:rsidRPr="00C36B6A">
        <w:rPr>
          <w:rFonts w:ascii="Arial" w:hAnsi="Arial" w:cs="Arial"/>
          <w:sz w:val="18"/>
          <w:szCs w:val="18"/>
        </w:rPr>
        <w:t xml:space="preserve"> </w:t>
      </w:r>
      <w:r w:rsidRPr="00612555">
        <w:rPr>
          <w:rFonts w:ascii="Arial" w:hAnsi="Arial" w:cs="Arial"/>
          <w:sz w:val="18"/>
          <w:szCs w:val="18"/>
        </w:rPr>
        <w:t xml:space="preserve">denominated in ARS and are also subject to inflation adjustments. </w:t>
      </w:r>
      <w:r w:rsidRPr="004F7E58">
        <w:rPr>
          <w:rFonts w:ascii="Arial" w:hAnsi="Arial" w:cs="Arial"/>
          <w:sz w:val="18"/>
          <w:szCs w:val="18"/>
        </w:rPr>
        <w:t xml:space="preserve">During </w:t>
      </w:r>
      <w:r>
        <w:rPr>
          <w:rFonts w:ascii="Arial" w:hAnsi="Arial" w:cs="Arial"/>
          <w:sz w:val="18"/>
          <w:szCs w:val="18"/>
        </w:rPr>
        <w:t>the three months ended March 31, 202</w:t>
      </w:r>
      <w:r w:rsidR="001D2DDF">
        <w:rPr>
          <w:rFonts w:ascii="Arial" w:hAnsi="Arial" w:cs="Arial"/>
          <w:sz w:val="18"/>
          <w:szCs w:val="18"/>
        </w:rPr>
        <w:t>6</w:t>
      </w:r>
      <w:r>
        <w:rPr>
          <w:rFonts w:ascii="Arial" w:hAnsi="Arial" w:cs="Arial"/>
          <w:sz w:val="18"/>
          <w:szCs w:val="18"/>
        </w:rPr>
        <w:t>,</w:t>
      </w:r>
      <w:r w:rsidRPr="00612555">
        <w:rPr>
          <w:rFonts w:ascii="Arial" w:hAnsi="Arial" w:cs="Arial"/>
          <w:sz w:val="18"/>
          <w:szCs w:val="18"/>
        </w:rPr>
        <w:t xml:space="preserve"> the </w:t>
      </w:r>
      <w:r w:rsidR="00CD0E18">
        <w:rPr>
          <w:rFonts w:ascii="Arial" w:hAnsi="Arial" w:cs="Arial"/>
          <w:sz w:val="18"/>
          <w:szCs w:val="18"/>
        </w:rPr>
        <w:t>appreciation</w:t>
      </w:r>
      <w:r w:rsidRPr="00612555">
        <w:rPr>
          <w:rFonts w:ascii="Arial" w:hAnsi="Arial" w:cs="Arial"/>
          <w:sz w:val="18"/>
          <w:szCs w:val="18"/>
        </w:rPr>
        <w:t xml:space="preserve"> of ARS</w:t>
      </w:r>
      <w:r w:rsidRPr="00C36B6A">
        <w:rPr>
          <w:rFonts w:ascii="Arial" w:hAnsi="Arial" w:cs="Arial"/>
          <w:sz w:val="18"/>
          <w:szCs w:val="18"/>
        </w:rPr>
        <w:t xml:space="preserve"> </w:t>
      </w:r>
      <w:r w:rsidRPr="00612555">
        <w:rPr>
          <w:rFonts w:ascii="Arial" w:hAnsi="Arial" w:cs="Arial"/>
          <w:sz w:val="18"/>
          <w:szCs w:val="18"/>
        </w:rPr>
        <w:t xml:space="preserve">resulted in </w:t>
      </w:r>
      <w:r w:rsidR="00F72A08">
        <w:rPr>
          <w:rFonts w:ascii="Arial" w:hAnsi="Arial" w:cs="Arial"/>
          <w:sz w:val="18"/>
          <w:szCs w:val="18"/>
        </w:rPr>
        <w:t>lower</w:t>
      </w:r>
      <w:r w:rsidR="00F72A08" w:rsidRPr="00612555">
        <w:rPr>
          <w:rFonts w:ascii="Arial" w:hAnsi="Arial" w:cs="Arial"/>
          <w:sz w:val="18"/>
          <w:szCs w:val="18"/>
        </w:rPr>
        <w:t xml:space="preserve"> </w:t>
      </w:r>
      <w:r w:rsidRPr="00612555">
        <w:rPr>
          <w:rFonts w:ascii="Arial" w:hAnsi="Arial" w:cs="Arial"/>
          <w:sz w:val="18"/>
          <w:szCs w:val="18"/>
        </w:rPr>
        <w:t>operating costs and general and administrative expenses incurred in</w:t>
      </w:r>
      <w:r w:rsidRPr="00C36B6A">
        <w:rPr>
          <w:rFonts w:ascii="Arial" w:hAnsi="Arial" w:cs="Arial"/>
          <w:sz w:val="18"/>
          <w:szCs w:val="18"/>
        </w:rPr>
        <w:t xml:space="preserve"> </w:t>
      </w:r>
      <w:r w:rsidRPr="00612555">
        <w:rPr>
          <w:rFonts w:ascii="Arial" w:hAnsi="Arial" w:cs="Arial"/>
          <w:sz w:val="18"/>
          <w:szCs w:val="18"/>
        </w:rPr>
        <w:t xml:space="preserve">Argentina by </w:t>
      </w:r>
      <w:r w:rsidRPr="00CD0E18">
        <w:rPr>
          <w:rFonts w:ascii="Arial" w:hAnsi="Arial" w:cs="Arial"/>
          <w:sz w:val="18"/>
          <w:szCs w:val="18"/>
        </w:rPr>
        <w:t xml:space="preserve">approximately </w:t>
      </w:r>
      <w:r w:rsidR="00CD0E18" w:rsidRPr="00CD0E18">
        <w:rPr>
          <w:rFonts w:ascii="Arial" w:hAnsi="Arial" w:cs="Arial"/>
          <w:sz w:val="18"/>
          <w:szCs w:val="18"/>
        </w:rPr>
        <w:t>5</w:t>
      </w:r>
      <w:r w:rsidRPr="00CD0E18">
        <w:rPr>
          <w:rFonts w:ascii="Arial" w:hAnsi="Arial" w:cs="Arial"/>
          <w:sz w:val="18"/>
          <w:szCs w:val="18"/>
        </w:rPr>
        <w:t>% (</w:t>
      </w:r>
      <w:r>
        <w:rPr>
          <w:rFonts w:ascii="Arial" w:hAnsi="Arial" w:cs="Arial"/>
          <w:sz w:val="18"/>
          <w:szCs w:val="18"/>
        </w:rPr>
        <w:t>three months ended March 31, 202</w:t>
      </w:r>
      <w:r w:rsidR="001D2DDF">
        <w:rPr>
          <w:rFonts w:ascii="Arial" w:hAnsi="Arial" w:cs="Arial"/>
          <w:sz w:val="18"/>
          <w:szCs w:val="18"/>
        </w:rPr>
        <w:t>5</w:t>
      </w:r>
      <w:r w:rsidRPr="00612555">
        <w:rPr>
          <w:rFonts w:ascii="Arial" w:hAnsi="Arial" w:cs="Arial"/>
          <w:sz w:val="18"/>
          <w:szCs w:val="18"/>
        </w:rPr>
        <w:t xml:space="preserve"> – devaluation of ARS; lower by approximately </w:t>
      </w:r>
      <w:r w:rsidR="001D2DDF">
        <w:rPr>
          <w:rFonts w:ascii="Arial" w:hAnsi="Arial" w:cs="Arial"/>
          <w:sz w:val="18"/>
          <w:szCs w:val="18"/>
        </w:rPr>
        <w:t>2</w:t>
      </w:r>
      <w:r w:rsidRPr="00612555">
        <w:rPr>
          <w:rFonts w:ascii="Arial" w:hAnsi="Arial" w:cs="Arial"/>
          <w:sz w:val="18"/>
          <w:szCs w:val="18"/>
        </w:rPr>
        <w:t>%), without</w:t>
      </w:r>
      <w:r w:rsidRPr="00C36B6A">
        <w:rPr>
          <w:rFonts w:ascii="Arial" w:hAnsi="Arial" w:cs="Arial"/>
          <w:sz w:val="18"/>
          <w:szCs w:val="18"/>
        </w:rPr>
        <w:t xml:space="preserve"> </w:t>
      </w:r>
      <w:r w:rsidRPr="00612555">
        <w:rPr>
          <w:rFonts w:ascii="Arial" w:hAnsi="Arial" w:cs="Arial"/>
          <w:sz w:val="18"/>
          <w:szCs w:val="18"/>
        </w:rPr>
        <w:t>considering</w:t>
      </w:r>
      <w:r w:rsidRPr="00C36B6A">
        <w:rPr>
          <w:rFonts w:ascii="Arial" w:hAnsi="Arial" w:cs="Arial"/>
          <w:sz w:val="18"/>
          <w:szCs w:val="18"/>
        </w:rPr>
        <w:t xml:space="preserve"> </w:t>
      </w:r>
      <w:r w:rsidRPr="00612555">
        <w:rPr>
          <w:rFonts w:ascii="Arial" w:hAnsi="Arial" w:cs="Arial"/>
          <w:sz w:val="18"/>
          <w:szCs w:val="18"/>
        </w:rPr>
        <w:t>cost</w:t>
      </w:r>
      <w:r w:rsidRPr="00C36B6A">
        <w:rPr>
          <w:rFonts w:ascii="Arial" w:hAnsi="Arial" w:cs="Arial"/>
          <w:sz w:val="18"/>
          <w:szCs w:val="18"/>
        </w:rPr>
        <w:t xml:space="preserve"> </w:t>
      </w:r>
      <w:r w:rsidRPr="00612555">
        <w:rPr>
          <w:rFonts w:ascii="Arial" w:hAnsi="Arial" w:cs="Arial"/>
          <w:sz w:val="18"/>
          <w:szCs w:val="18"/>
        </w:rPr>
        <w:t>increases</w:t>
      </w:r>
      <w:r w:rsidRPr="00C36B6A">
        <w:rPr>
          <w:rFonts w:ascii="Arial" w:hAnsi="Arial" w:cs="Arial"/>
          <w:sz w:val="18"/>
          <w:szCs w:val="18"/>
        </w:rPr>
        <w:t xml:space="preserve"> </w:t>
      </w:r>
      <w:r w:rsidRPr="00612555">
        <w:rPr>
          <w:rFonts w:ascii="Arial" w:hAnsi="Arial" w:cs="Arial"/>
          <w:sz w:val="18"/>
          <w:szCs w:val="18"/>
        </w:rPr>
        <w:t>related</w:t>
      </w:r>
      <w:r w:rsidRPr="00C36B6A">
        <w:rPr>
          <w:rFonts w:ascii="Arial" w:hAnsi="Arial" w:cs="Arial"/>
          <w:sz w:val="18"/>
          <w:szCs w:val="18"/>
        </w:rPr>
        <w:t xml:space="preserve"> </w:t>
      </w:r>
      <w:r w:rsidRPr="00612555">
        <w:rPr>
          <w:rFonts w:ascii="Arial" w:hAnsi="Arial" w:cs="Arial"/>
          <w:sz w:val="18"/>
          <w:szCs w:val="18"/>
        </w:rPr>
        <w:t>to</w:t>
      </w:r>
      <w:r w:rsidRPr="00C36B6A">
        <w:rPr>
          <w:rFonts w:ascii="Arial" w:hAnsi="Arial" w:cs="Arial"/>
          <w:sz w:val="18"/>
          <w:szCs w:val="18"/>
        </w:rPr>
        <w:t xml:space="preserve"> </w:t>
      </w:r>
      <w:r w:rsidRPr="00612555">
        <w:rPr>
          <w:rFonts w:ascii="Arial" w:hAnsi="Arial" w:cs="Arial"/>
          <w:sz w:val="18"/>
          <w:szCs w:val="18"/>
        </w:rPr>
        <w:t>inflation.</w:t>
      </w:r>
    </w:p>
    <w:p w14:paraId="7ED9E340" w14:textId="02AE7B68" w:rsidR="00C36B6A" w:rsidRPr="00612555" w:rsidRDefault="00C36B6A" w:rsidP="00C36B6A">
      <w:pPr>
        <w:pStyle w:val="BodyText"/>
        <w:spacing w:before="120" w:line="220" w:lineRule="atLeast"/>
        <w:ind w:left="567" w:right="187"/>
        <w:jc w:val="both"/>
        <w:rPr>
          <w:rFonts w:ascii="Arial" w:hAnsi="Arial" w:cs="Arial"/>
          <w:sz w:val="18"/>
          <w:szCs w:val="18"/>
        </w:rPr>
      </w:pPr>
      <w:r w:rsidRPr="00612555">
        <w:rPr>
          <w:rFonts w:ascii="Arial" w:hAnsi="Arial" w:cs="Arial"/>
          <w:sz w:val="18"/>
          <w:szCs w:val="18"/>
        </w:rPr>
        <w:t xml:space="preserve">During </w:t>
      </w:r>
      <w:r>
        <w:rPr>
          <w:rFonts w:ascii="Arial" w:hAnsi="Arial" w:cs="Arial"/>
          <w:sz w:val="18"/>
          <w:szCs w:val="18"/>
        </w:rPr>
        <w:t>the three months ended March 31, 202</w:t>
      </w:r>
      <w:r w:rsidR="001D2DDF">
        <w:rPr>
          <w:rFonts w:ascii="Arial" w:hAnsi="Arial" w:cs="Arial"/>
          <w:sz w:val="18"/>
          <w:szCs w:val="18"/>
        </w:rPr>
        <w:t>6</w:t>
      </w:r>
      <w:r w:rsidRPr="004F7E58">
        <w:rPr>
          <w:rFonts w:ascii="Arial" w:hAnsi="Arial" w:cs="Arial"/>
          <w:sz w:val="18"/>
          <w:szCs w:val="18"/>
        </w:rPr>
        <w:t>,</w:t>
      </w:r>
      <w:r w:rsidRPr="00612555">
        <w:rPr>
          <w:rFonts w:ascii="Arial" w:hAnsi="Arial" w:cs="Arial"/>
          <w:sz w:val="18"/>
          <w:szCs w:val="18"/>
        </w:rPr>
        <w:t xml:space="preserve"> the </w:t>
      </w:r>
      <w:r w:rsidR="00CD0E18">
        <w:rPr>
          <w:rFonts w:ascii="Arial" w:hAnsi="Arial" w:cs="Arial"/>
          <w:sz w:val="18"/>
          <w:szCs w:val="18"/>
        </w:rPr>
        <w:t>appreciation</w:t>
      </w:r>
      <w:r w:rsidRPr="00612555">
        <w:rPr>
          <w:rFonts w:ascii="Arial" w:hAnsi="Arial" w:cs="Arial"/>
          <w:sz w:val="18"/>
          <w:szCs w:val="18"/>
        </w:rPr>
        <w:t xml:space="preserve"> of ARS since the previous year end date resulted </w:t>
      </w:r>
      <w:r w:rsidRPr="00612555">
        <w:rPr>
          <w:rFonts w:ascii="Arial" w:hAnsi="Arial" w:cs="Arial"/>
          <w:sz w:val="18"/>
          <w:szCs w:val="18"/>
        </w:rPr>
        <w:lastRenderedPageBreak/>
        <w:t>in a</w:t>
      </w:r>
      <w:r w:rsidR="008243BE">
        <w:rPr>
          <w:rFonts w:ascii="Arial" w:hAnsi="Arial" w:cs="Arial"/>
          <w:sz w:val="18"/>
          <w:szCs w:val="18"/>
        </w:rPr>
        <w:t>n increase</w:t>
      </w:r>
      <w:r w:rsidRPr="00612555">
        <w:rPr>
          <w:rFonts w:ascii="Arial" w:hAnsi="Arial" w:cs="Arial"/>
          <w:sz w:val="18"/>
          <w:szCs w:val="18"/>
        </w:rPr>
        <w:t xml:space="preserve"> in the USD</w:t>
      </w:r>
      <w:r w:rsidRPr="00C36B6A">
        <w:rPr>
          <w:rFonts w:ascii="Arial" w:hAnsi="Arial" w:cs="Arial"/>
          <w:sz w:val="18"/>
          <w:szCs w:val="18"/>
        </w:rPr>
        <w:t xml:space="preserve"> </w:t>
      </w:r>
      <w:r w:rsidRPr="00612555">
        <w:rPr>
          <w:rFonts w:ascii="Arial" w:hAnsi="Arial" w:cs="Arial"/>
          <w:sz w:val="18"/>
          <w:szCs w:val="18"/>
        </w:rPr>
        <w:t xml:space="preserve">equivalent of ARS denominated foreign currency denominated financial instruments, excluding </w:t>
      </w:r>
      <w:r w:rsidR="0055461F">
        <w:rPr>
          <w:rFonts w:ascii="Arial" w:hAnsi="Arial" w:cs="Arial"/>
          <w:sz w:val="18"/>
          <w:szCs w:val="18"/>
        </w:rPr>
        <w:t>loans</w:t>
      </w:r>
      <w:r w:rsidRPr="00C36B6A">
        <w:rPr>
          <w:rFonts w:ascii="Arial" w:hAnsi="Arial" w:cs="Arial"/>
          <w:sz w:val="18"/>
          <w:szCs w:val="18"/>
        </w:rPr>
        <w:t xml:space="preserve"> </w:t>
      </w:r>
      <w:r w:rsidRPr="00612555">
        <w:rPr>
          <w:rFonts w:ascii="Arial" w:hAnsi="Arial" w:cs="Arial"/>
          <w:sz w:val="18"/>
          <w:szCs w:val="18"/>
        </w:rPr>
        <w:t>and</w:t>
      </w:r>
      <w:r w:rsidRPr="00C36B6A">
        <w:rPr>
          <w:rFonts w:ascii="Arial" w:hAnsi="Arial" w:cs="Arial"/>
          <w:sz w:val="18"/>
          <w:szCs w:val="18"/>
        </w:rPr>
        <w:t xml:space="preserve"> </w:t>
      </w:r>
      <w:r w:rsidRPr="00612555">
        <w:rPr>
          <w:rFonts w:ascii="Arial" w:hAnsi="Arial" w:cs="Arial"/>
          <w:sz w:val="18"/>
          <w:szCs w:val="18"/>
        </w:rPr>
        <w:t>notes</w:t>
      </w:r>
      <w:r w:rsidRPr="00C36B6A">
        <w:rPr>
          <w:rFonts w:ascii="Arial" w:hAnsi="Arial" w:cs="Arial"/>
          <w:sz w:val="18"/>
          <w:szCs w:val="18"/>
        </w:rPr>
        <w:t xml:space="preserve"> </w:t>
      </w:r>
      <w:r w:rsidRPr="00612555">
        <w:rPr>
          <w:rFonts w:ascii="Arial" w:hAnsi="Arial" w:cs="Arial"/>
          <w:sz w:val="18"/>
          <w:szCs w:val="18"/>
        </w:rPr>
        <w:t>payable,</w:t>
      </w:r>
      <w:r w:rsidRPr="00C36B6A">
        <w:rPr>
          <w:rFonts w:ascii="Arial" w:hAnsi="Arial" w:cs="Arial"/>
          <w:sz w:val="18"/>
          <w:szCs w:val="18"/>
        </w:rPr>
        <w:t xml:space="preserve"> </w:t>
      </w:r>
      <w:r w:rsidRPr="00612555">
        <w:rPr>
          <w:rFonts w:ascii="Arial" w:hAnsi="Arial" w:cs="Arial"/>
          <w:sz w:val="18"/>
          <w:szCs w:val="18"/>
        </w:rPr>
        <w:t>by</w:t>
      </w:r>
      <w:r w:rsidRPr="00C36B6A">
        <w:rPr>
          <w:rFonts w:ascii="Arial" w:hAnsi="Arial" w:cs="Arial"/>
          <w:sz w:val="18"/>
          <w:szCs w:val="18"/>
        </w:rPr>
        <w:t xml:space="preserve"> </w:t>
      </w:r>
      <w:r w:rsidRPr="008243BE">
        <w:rPr>
          <w:rFonts w:ascii="Arial" w:hAnsi="Arial" w:cs="Arial"/>
          <w:sz w:val="18"/>
          <w:szCs w:val="18"/>
        </w:rPr>
        <w:t>approximately $0.</w:t>
      </w:r>
      <w:r w:rsidR="00D57DE0">
        <w:rPr>
          <w:rFonts w:ascii="Arial" w:hAnsi="Arial" w:cs="Arial"/>
          <w:sz w:val="18"/>
          <w:szCs w:val="18"/>
        </w:rPr>
        <w:t>9</w:t>
      </w:r>
      <w:r w:rsidRPr="008243BE">
        <w:rPr>
          <w:rFonts w:ascii="Arial" w:hAnsi="Arial" w:cs="Arial"/>
          <w:sz w:val="18"/>
          <w:szCs w:val="18"/>
        </w:rPr>
        <w:t xml:space="preserve"> million</w:t>
      </w:r>
      <w:r w:rsidRPr="00C36B6A">
        <w:rPr>
          <w:rFonts w:ascii="Arial" w:hAnsi="Arial" w:cs="Arial"/>
          <w:sz w:val="18"/>
          <w:szCs w:val="18"/>
        </w:rPr>
        <w:t xml:space="preserve"> </w:t>
      </w:r>
      <w:r w:rsidRPr="00612555">
        <w:rPr>
          <w:rFonts w:ascii="Arial" w:hAnsi="Arial" w:cs="Arial"/>
          <w:sz w:val="18"/>
          <w:szCs w:val="18"/>
        </w:rPr>
        <w:t>(</w:t>
      </w:r>
      <w:r w:rsidRPr="00DB2EF6">
        <w:rPr>
          <w:rFonts w:ascii="Arial" w:hAnsi="Arial" w:cs="Arial"/>
          <w:sz w:val="18"/>
          <w:szCs w:val="18"/>
        </w:rPr>
        <w:t xml:space="preserve">three months ended March 31, </w:t>
      </w:r>
      <w:r w:rsidRPr="00612555">
        <w:rPr>
          <w:rFonts w:ascii="Arial" w:hAnsi="Arial" w:cs="Arial"/>
          <w:sz w:val="18"/>
          <w:szCs w:val="18"/>
        </w:rPr>
        <w:t>202</w:t>
      </w:r>
      <w:r w:rsidR="001D2DDF">
        <w:rPr>
          <w:rFonts w:ascii="Arial" w:hAnsi="Arial" w:cs="Arial"/>
          <w:sz w:val="18"/>
          <w:szCs w:val="18"/>
        </w:rPr>
        <w:t>5</w:t>
      </w:r>
      <w:r w:rsidRPr="00C36B6A">
        <w:rPr>
          <w:rFonts w:ascii="Arial" w:hAnsi="Arial" w:cs="Arial"/>
          <w:sz w:val="18"/>
          <w:szCs w:val="18"/>
        </w:rPr>
        <w:t xml:space="preserve"> </w:t>
      </w:r>
      <w:r w:rsidRPr="00612555">
        <w:rPr>
          <w:rFonts w:ascii="Arial" w:hAnsi="Arial" w:cs="Arial"/>
          <w:sz w:val="18"/>
          <w:szCs w:val="18"/>
        </w:rPr>
        <w:t>–</w:t>
      </w:r>
      <w:r w:rsidRPr="00C36B6A">
        <w:rPr>
          <w:rFonts w:ascii="Arial" w:hAnsi="Arial" w:cs="Arial"/>
          <w:sz w:val="18"/>
          <w:szCs w:val="18"/>
        </w:rPr>
        <w:t xml:space="preserve"> </w:t>
      </w:r>
      <w:r w:rsidRPr="00612555">
        <w:rPr>
          <w:rFonts w:ascii="Arial" w:hAnsi="Arial" w:cs="Arial"/>
          <w:sz w:val="18"/>
          <w:szCs w:val="18"/>
        </w:rPr>
        <w:t>devaluation</w:t>
      </w:r>
      <w:r w:rsidRPr="00C36B6A">
        <w:rPr>
          <w:rFonts w:ascii="Arial" w:hAnsi="Arial" w:cs="Arial"/>
          <w:sz w:val="18"/>
          <w:szCs w:val="18"/>
        </w:rPr>
        <w:t xml:space="preserve"> </w:t>
      </w:r>
      <w:r w:rsidRPr="00612555">
        <w:rPr>
          <w:rFonts w:ascii="Arial" w:hAnsi="Arial" w:cs="Arial"/>
          <w:sz w:val="18"/>
          <w:szCs w:val="18"/>
        </w:rPr>
        <w:t>of</w:t>
      </w:r>
      <w:r w:rsidRPr="00C36B6A">
        <w:rPr>
          <w:rFonts w:ascii="Arial" w:hAnsi="Arial" w:cs="Arial"/>
          <w:sz w:val="18"/>
          <w:szCs w:val="18"/>
        </w:rPr>
        <w:t xml:space="preserve"> </w:t>
      </w:r>
      <w:r w:rsidRPr="00612555">
        <w:rPr>
          <w:rFonts w:ascii="Arial" w:hAnsi="Arial" w:cs="Arial"/>
          <w:sz w:val="18"/>
          <w:szCs w:val="18"/>
        </w:rPr>
        <w:t>ARS;</w:t>
      </w:r>
      <w:r w:rsidRPr="00C36B6A">
        <w:rPr>
          <w:rFonts w:ascii="Arial" w:hAnsi="Arial" w:cs="Arial"/>
          <w:sz w:val="18"/>
          <w:szCs w:val="18"/>
        </w:rPr>
        <w:t xml:space="preserve"> </w:t>
      </w:r>
      <w:r w:rsidRPr="00612555">
        <w:rPr>
          <w:rFonts w:ascii="Arial" w:hAnsi="Arial" w:cs="Arial"/>
          <w:sz w:val="18"/>
          <w:szCs w:val="18"/>
        </w:rPr>
        <w:t>reduction</w:t>
      </w:r>
      <w:r w:rsidRPr="00C36B6A">
        <w:rPr>
          <w:rFonts w:ascii="Arial" w:hAnsi="Arial" w:cs="Arial"/>
          <w:sz w:val="18"/>
          <w:szCs w:val="18"/>
        </w:rPr>
        <w:t xml:space="preserve"> </w:t>
      </w:r>
      <w:r w:rsidRPr="00612555">
        <w:rPr>
          <w:rFonts w:ascii="Arial" w:hAnsi="Arial" w:cs="Arial"/>
          <w:sz w:val="18"/>
          <w:szCs w:val="18"/>
        </w:rPr>
        <w:t>by</w:t>
      </w:r>
      <w:r w:rsidRPr="00C36B6A">
        <w:rPr>
          <w:rFonts w:ascii="Arial" w:hAnsi="Arial" w:cs="Arial"/>
          <w:sz w:val="18"/>
          <w:szCs w:val="18"/>
        </w:rPr>
        <w:t xml:space="preserve"> </w:t>
      </w:r>
      <w:r w:rsidRPr="00612555">
        <w:rPr>
          <w:rFonts w:ascii="Arial" w:hAnsi="Arial" w:cs="Arial"/>
          <w:sz w:val="18"/>
          <w:szCs w:val="18"/>
        </w:rPr>
        <w:t>approximately $</w:t>
      </w:r>
      <w:r>
        <w:rPr>
          <w:rFonts w:ascii="Arial" w:hAnsi="Arial" w:cs="Arial"/>
          <w:sz w:val="18"/>
          <w:szCs w:val="18"/>
        </w:rPr>
        <w:t>0</w:t>
      </w:r>
      <w:r w:rsidRPr="00612555">
        <w:rPr>
          <w:rFonts w:ascii="Arial" w:hAnsi="Arial" w:cs="Arial"/>
          <w:sz w:val="18"/>
          <w:szCs w:val="18"/>
        </w:rPr>
        <w:t>.</w:t>
      </w:r>
      <w:r w:rsidR="001D2DDF">
        <w:rPr>
          <w:rFonts w:ascii="Arial" w:hAnsi="Arial" w:cs="Arial"/>
          <w:sz w:val="18"/>
          <w:szCs w:val="18"/>
        </w:rPr>
        <w:t>3</w:t>
      </w:r>
      <w:r w:rsidRPr="00C36B6A">
        <w:rPr>
          <w:rFonts w:ascii="Arial" w:hAnsi="Arial" w:cs="Arial"/>
          <w:sz w:val="18"/>
          <w:szCs w:val="18"/>
        </w:rPr>
        <w:t xml:space="preserve"> </w:t>
      </w:r>
      <w:r w:rsidRPr="00612555">
        <w:rPr>
          <w:rFonts w:ascii="Arial" w:hAnsi="Arial" w:cs="Arial"/>
          <w:sz w:val="18"/>
          <w:szCs w:val="18"/>
        </w:rPr>
        <w:t>million).</w:t>
      </w:r>
    </w:p>
    <w:p w14:paraId="7F094C18" w14:textId="6E0E0C38" w:rsidR="001D2DDF" w:rsidRDefault="004F7E58" w:rsidP="00243634">
      <w:pPr>
        <w:pStyle w:val="BodyText"/>
        <w:spacing w:before="120" w:line="220" w:lineRule="atLeast"/>
        <w:ind w:left="567" w:right="187"/>
        <w:jc w:val="both"/>
        <w:rPr>
          <w:rFonts w:ascii="Arial" w:hAnsi="Arial" w:cs="Arial"/>
          <w:sz w:val="18"/>
          <w:szCs w:val="18"/>
        </w:rPr>
      </w:pPr>
      <w:r w:rsidRPr="004F7E58">
        <w:rPr>
          <w:rFonts w:ascii="Arial" w:hAnsi="Arial" w:cs="Arial"/>
          <w:sz w:val="18"/>
          <w:szCs w:val="18"/>
        </w:rPr>
        <w:t>The</w:t>
      </w:r>
      <w:r w:rsidRPr="005E2AB6">
        <w:rPr>
          <w:rFonts w:ascii="Arial" w:hAnsi="Arial" w:cs="Arial"/>
          <w:sz w:val="18"/>
          <w:szCs w:val="18"/>
        </w:rPr>
        <w:t xml:space="preserve"> </w:t>
      </w:r>
      <w:r w:rsidR="00D57DE0">
        <w:rPr>
          <w:rFonts w:ascii="Arial" w:hAnsi="Arial" w:cs="Arial"/>
          <w:sz w:val="18"/>
          <w:szCs w:val="18"/>
        </w:rPr>
        <w:t xml:space="preserve">net </w:t>
      </w:r>
      <w:r w:rsidRPr="004F7E58">
        <w:rPr>
          <w:rFonts w:ascii="Arial" w:hAnsi="Arial" w:cs="Arial"/>
          <w:sz w:val="18"/>
          <w:szCs w:val="18"/>
        </w:rPr>
        <w:t>effect</w:t>
      </w:r>
      <w:r w:rsidRPr="005E2AB6">
        <w:rPr>
          <w:rFonts w:ascii="Arial" w:hAnsi="Arial" w:cs="Arial"/>
          <w:sz w:val="18"/>
          <w:szCs w:val="18"/>
        </w:rPr>
        <w:t xml:space="preserve"> </w:t>
      </w:r>
      <w:r w:rsidRPr="004F7E58">
        <w:rPr>
          <w:rFonts w:ascii="Arial" w:hAnsi="Arial" w:cs="Arial"/>
          <w:sz w:val="18"/>
          <w:szCs w:val="18"/>
        </w:rPr>
        <w:t>of</w:t>
      </w:r>
      <w:r w:rsidRPr="005E2AB6">
        <w:rPr>
          <w:rFonts w:ascii="Arial" w:hAnsi="Arial" w:cs="Arial"/>
          <w:sz w:val="18"/>
          <w:szCs w:val="18"/>
        </w:rPr>
        <w:t xml:space="preserve"> </w:t>
      </w:r>
      <w:r w:rsidRPr="004F7E58">
        <w:rPr>
          <w:rFonts w:ascii="Arial" w:hAnsi="Arial" w:cs="Arial"/>
          <w:sz w:val="18"/>
          <w:szCs w:val="18"/>
        </w:rPr>
        <w:t>currency</w:t>
      </w:r>
      <w:r w:rsidRPr="005E2AB6">
        <w:rPr>
          <w:rFonts w:ascii="Arial" w:hAnsi="Arial" w:cs="Arial"/>
          <w:sz w:val="18"/>
          <w:szCs w:val="18"/>
        </w:rPr>
        <w:t xml:space="preserve"> </w:t>
      </w:r>
      <w:r w:rsidR="008243BE">
        <w:rPr>
          <w:rFonts w:ascii="Arial" w:hAnsi="Arial" w:cs="Arial"/>
          <w:sz w:val="18"/>
          <w:szCs w:val="18"/>
        </w:rPr>
        <w:t>appreciation</w:t>
      </w:r>
      <w:r w:rsidR="008243BE" w:rsidRPr="00612555">
        <w:rPr>
          <w:rFonts w:ascii="Arial" w:hAnsi="Arial" w:cs="Arial"/>
          <w:sz w:val="18"/>
          <w:szCs w:val="18"/>
        </w:rPr>
        <w:t xml:space="preserve"> </w:t>
      </w:r>
      <w:r w:rsidRPr="004F7E58">
        <w:rPr>
          <w:rFonts w:ascii="Arial" w:hAnsi="Arial" w:cs="Arial"/>
          <w:sz w:val="18"/>
          <w:szCs w:val="18"/>
        </w:rPr>
        <w:t>on</w:t>
      </w:r>
      <w:r w:rsidRPr="005E2AB6">
        <w:rPr>
          <w:rFonts w:ascii="Arial" w:hAnsi="Arial" w:cs="Arial"/>
          <w:sz w:val="18"/>
          <w:szCs w:val="18"/>
        </w:rPr>
        <w:t xml:space="preserve"> </w:t>
      </w:r>
      <w:r w:rsidRPr="004F7E58">
        <w:rPr>
          <w:rFonts w:ascii="Arial" w:hAnsi="Arial" w:cs="Arial"/>
          <w:sz w:val="18"/>
          <w:szCs w:val="18"/>
        </w:rPr>
        <w:t>ARS</w:t>
      </w:r>
      <w:r w:rsidRPr="005E2AB6">
        <w:rPr>
          <w:rFonts w:ascii="Arial" w:hAnsi="Arial" w:cs="Arial"/>
          <w:sz w:val="18"/>
          <w:szCs w:val="18"/>
        </w:rPr>
        <w:t xml:space="preserve"> </w:t>
      </w:r>
      <w:r w:rsidRPr="004F7E58">
        <w:rPr>
          <w:rFonts w:ascii="Arial" w:hAnsi="Arial" w:cs="Arial"/>
          <w:sz w:val="18"/>
          <w:szCs w:val="18"/>
        </w:rPr>
        <w:t>denominated</w:t>
      </w:r>
      <w:r w:rsidRPr="005E2AB6">
        <w:rPr>
          <w:rFonts w:ascii="Arial" w:hAnsi="Arial" w:cs="Arial"/>
          <w:sz w:val="18"/>
          <w:szCs w:val="18"/>
        </w:rPr>
        <w:t xml:space="preserve"> </w:t>
      </w:r>
      <w:r w:rsidR="00243634">
        <w:rPr>
          <w:rFonts w:ascii="Arial" w:hAnsi="Arial" w:cs="Arial"/>
          <w:sz w:val="18"/>
          <w:szCs w:val="18"/>
        </w:rPr>
        <w:t>loans</w:t>
      </w:r>
      <w:r w:rsidRPr="005E2AB6">
        <w:rPr>
          <w:rFonts w:ascii="Arial" w:hAnsi="Arial" w:cs="Arial"/>
          <w:sz w:val="18"/>
          <w:szCs w:val="18"/>
        </w:rPr>
        <w:t xml:space="preserve"> </w:t>
      </w:r>
      <w:r w:rsidRPr="004F7E58">
        <w:rPr>
          <w:rFonts w:ascii="Arial" w:hAnsi="Arial" w:cs="Arial"/>
          <w:sz w:val="18"/>
          <w:szCs w:val="18"/>
        </w:rPr>
        <w:t>during</w:t>
      </w:r>
      <w:r w:rsidRPr="005E2AB6">
        <w:rPr>
          <w:rFonts w:ascii="Arial" w:hAnsi="Arial" w:cs="Arial"/>
          <w:sz w:val="18"/>
          <w:szCs w:val="18"/>
        </w:rPr>
        <w:t xml:space="preserve"> </w:t>
      </w:r>
      <w:r w:rsidR="001F3734" w:rsidRPr="005E2AB6">
        <w:rPr>
          <w:rFonts w:ascii="Arial" w:hAnsi="Arial" w:cs="Arial"/>
          <w:sz w:val="18"/>
          <w:szCs w:val="18"/>
        </w:rPr>
        <w:t>the three months ended March 31, 202</w:t>
      </w:r>
      <w:r w:rsidR="001D2DDF">
        <w:rPr>
          <w:rFonts w:ascii="Arial" w:hAnsi="Arial" w:cs="Arial"/>
          <w:sz w:val="18"/>
          <w:szCs w:val="18"/>
        </w:rPr>
        <w:t>6</w:t>
      </w:r>
      <w:r w:rsidR="00FE166B">
        <w:rPr>
          <w:rFonts w:ascii="Arial" w:hAnsi="Arial" w:cs="Arial"/>
          <w:sz w:val="18"/>
          <w:szCs w:val="18"/>
        </w:rPr>
        <w:t>,</w:t>
      </w:r>
      <w:r w:rsidRPr="005E2AB6">
        <w:rPr>
          <w:rFonts w:ascii="Arial" w:hAnsi="Arial" w:cs="Arial"/>
          <w:sz w:val="18"/>
          <w:szCs w:val="18"/>
        </w:rPr>
        <w:t xml:space="preserve"> </w:t>
      </w:r>
      <w:r w:rsidRPr="00734481">
        <w:rPr>
          <w:rFonts w:ascii="Arial" w:hAnsi="Arial" w:cs="Arial"/>
          <w:sz w:val="18"/>
          <w:szCs w:val="18"/>
        </w:rPr>
        <w:t xml:space="preserve">was </w:t>
      </w:r>
      <w:r w:rsidRPr="008243BE">
        <w:rPr>
          <w:rFonts w:ascii="Arial" w:hAnsi="Arial" w:cs="Arial"/>
          <w:sz w:val="18"/>
          <w:szCs w:val="18"/>
        </w:rPr>
        <w:t>a</w:t>
      </w:r>
      <w:r w:rsidR="00CA44CB" w:rsidRPr="008243BE">
        <w:rPr>
          <w:rFonts w:ascii="Arial" w:hAnsi="Arial" w:cs="Arial"/>
          <w:sz w:val="18"/>
          <w:szCs w:val="18"/>
        </w:rPr>
        <w:t xml:space="preserve"> </w:t>
      </w:r>
      <w:r w:rsidR="008F4D70" w:rsidRPr="008243BE">
        <w:rPr>
          <w:rFonts w:ascii="Arial" w:hAnsi="Arial" w:cs="Arial"/>
          <w:sz w:val="18"/>
          <w:szCs w:val="18"/>
        </w:rPr>
        <w:t>$</w:t>
      </w:r>
      <w:r w:rsidR="00744BB2">
        <w:rPr>
          <w:rFonts w:ascii="Arial" w:hAnsi="Arial" w:cs="Arial"/>
          <w:sz w:val="18"/>
          <w:szCs w:val="18"/>
        </w:rPr>
        <w:t>7,945</w:t>
      </w:r>
      <w:r w:rsidR="00FE166B" w:rsidRPr="008243BE">
        <w:rPr>
          <w:rFonts w:ascii="Arial" w:hAnsi="Arial" w:cs="Arial"/>
          <w:sz w:val="18"/>
          <w:szCs w:val="18"/>
        </w:rPr>
        <w:t xml:space="preserve"> </w:t>
      </w:r>
      <w:r w:rsidR="00744BB2">
        <w:rPr>
          <w:rFonts w:ascii="Arial" w:hAnsi="Arial" w:cs="Arial"/>
          <w:sz w:val="18"/>
          <w:szCs w:val="18"/>
        </w:rPr>
        <w:t>increase</w:t>
      </w:r>
      <w:r w:rsidR="00744BB2" w:rsidRPr="00734481">
        <w:rPr>
          <w:rFonts w:ascii="Arial" w:hAnsi="Arial" w:cs="Arial"/>
          <w:sz w:val="18"/>
          <w:szCs w:val="18"/>
        </w:rPr>
        <w:t xml:space="preserve"> </w:t>
      </w:r>
      <w:r w:rsidRPr="00734481">
        <w:rPr>
          <w:rFonts w:ascii="Arial" w:hAnsi="Arial" w:cs="Arial"/>
          <w:sz w:val="18"/>
          <w:szCs w:val="18"/>
        </w:rPr>
        <w:t>(</w:t>
      </w:r>
      <w:r w:rsidR="001F3734" w:rsidRPr="00734481">
        <w:rPr>
          <w:rFonts w:ascii="Arial" w:hAnsi="Arial" w:cs="Arial"/>
          <w:sz w:val="18"/>
          <w:szCs w:val="18"/>
        </w:rPr>
        <w:t>three months ended March 31, 202</w:t>
      </w:r>
      <w:r w:rsidR="001D2DDF">
        <w:rPr>
          <w:rFonts w:ascii="Arial" w:hAnsi="Arial" w:cs="Arial"/>
          <w:sz w:val="18"/>
          <w:szCs w:val="18"/>
        </w:rPr>
        <w:t>5</w:t>
      </w:r>
      <w:r w:rsidRPr="00734481">
        <w:rPr>
          <w:rFonts w:ascii="Arial" w:hAnsi="Arial" w:cs="Arial"/>
          <w:sz w:val="18"/>
          <w:szCs w:val="18"/>
        </w:rPr>
        <w:t xml:space="preserve"> –</w:t>
      </w:r>
      <w:r w:rsidR="00C36B6A" w:rsidRPr="00734481">
        <w:rPr>
          <w:rFonts w:ascii="Arial" w:hAnsi="Arial" w:cs="Arial"/>
          <w:sz w:val="18"/>
          <w:szCs w:val="18"/>
        </w:rPr>
        <w:t>$</w:t>
      </w:r>
      <w:r w:rsidR="001D2DDF" w:rsidRPr="00734481">
        <w:rPr>
          <w:rFonts w:ascii="Arial" w:hAnsi="Arial" w:cs="Arial"/>
          <w:sz w:val="18"/>
          <w:szCs w:val="18"/>
        </w:rPr>
        <w:t xml:space="preserve">482,220 </w:t>
      </w:r>
      <w:r w:rsidR="001F3734" w:rsidRPr="00734481">
        <w:rPr>
          <w:rFonts w:ascii="Arial" w:hAnsi="Arial" w:cs="Arial"/>
          <w:sz w:val="18"/>
          <w:szCs w:val="18"/>
        </w:rPr>
        <w:t>reduction</w:t>
      </w:r>
      <w:r w:rsidRPr="00734481">
        <w:rPr>
          <w:rFonts w:ascii="Arial" w:hAnsi="Arial" w:cs="Arial"/>
          <w:sz w:val="18"/>
          <w:szCs w:val="18"/>
        </w:rPr>
        <w:t>) in the USD equivalent amount</w:t>
      </w:r>
      <w:r w:rsidR="00615EF9" w:rsidRPr="00734481">
        <w:rPr>
          <w:rFonts w:ascii="Arial" w:hAnsi="Arial" w:cs="Arial"/>
          <w:sz w:val="18"/>
          <w:szCs w:val="18"/>
        </w:rPr>
        <w:t>s</w:t>
      </w:r>
      <w:r w:rsidRPr="00734481">
        <w:rPr>
          <w:rFonts w:ascii="Arial" w:hAnsi="Arial" w:cs="Arial"/>
          <w:sz w:val="18"/>
          <w:szCs w:val="18"/>
        </w:rPr>
        <w:t xml:space="preserve"> (Note </w:t>
      </w:r>
      <w:r w:rsidR="00243634">
        <w:rPr>
          <w:rFonts w:ascii="Arial" w:hAnsi="Arial" w:cs="Arial"/>
          <w:sz w:val="18"/>
          <w:szCs w:val="18"/>
        </w:rPr>
        <w:t>7</w:t>
      </w:r>
      <w:r w:rsidRPr="00734481">
        <w:rPr>
          <w:rFonts w:ascii="Arial" w:hAnsi="Arial" w:cs="Arial"/>
          <w:sz w:val="18"/>
          <w:szCs w:val="18"/>
        </w:rPr>
        <w:t>).</w:t>
      </w:r>
    </w:p>
    <w:p w14:paraId="79DED7C5" w14:textId="17359E5E" w:rsidR="004F7E58" w:rsidRPr="004F7E58" w:rsidRDefault="004F7E58" w:rsidP="0064352A">
      <w:pPr>
        <w:pStyle w:val="ListParagraph"/>
        <w:numPr>
          <w:ilvl w:val="0"/>
          <w:numId w:val="22"/>
        </w:numPr>
        <w:tabs>
          <w:tab w:val="left" w:pos="580"/>
          <w:tab w:val="left" w:pos="581"/>
        </w:tabs>
        <w:spacing w:before="120" w:line="220" w:lineRule="atLeast"/>
        <w:ind w:hanging="453"/>
        <w:jc w:val="both"/>
        <w:rPr>
          <w:rFonts w:ascii="Arial" w:hAnsi="Arial" w:cs="Arial"/>
          <w:sz w:val="18"/>
          <w:szCs w:val="18"/>
        </w:rPr>
      </w:pPr>
      <w:r w:rsidRPr="00734481">
        <w:rPr>
          <w:rFonts w:ascii="Arial" w:hAnsi="Arial" w:cs="Arial"/>
          <w:sz w:val="18"/>
          <w:szCs w:val="18"/>
        </w:rPr>
        <w:t>Sensitivity analysis</w:t>
      </w:r>
      <w:r w:rsidRPr="004F7E58">
        <w:rPr>
          <w:rFonts w:ascii="Arial" w:hAnsi="Arial" w:cs="Arial"/>
          <w:sz w:val="18"/>
          <w:szCs w:val="18"/>
        </w:rPr>
        <w:t>:</w:t>
      </w:r>
    </w:p>
    <w:p w14:paraId="7508A70F" w14:textId="2BF7A5B9" w:rsidR="004F7E58" w:rsidRDefault="004F7E58" w:rsidP="001F3734">
      <w:pPr>
        <w:pStyle w:val="BodyText"/>
        <w:spacing w:before="120" w:after="120" w:line="220" w:lineRule="atLeast"/>
        <w:ind w:left="567" w:right="187"/>
        <w:jc w:val="both"/>
        <w:rPr>
          <w:rFonts w:ascii="Arial" w:hAnsi="Arial" w:cs="Arial"/>
          <w:sz w:val="18"/>
          <w:szCs w:val="18"/>
        </w:rPr>
      </w:pPr>
      <w:r w:rsidRPr="00CA44CB">
        <w:rPr>
          <w:rFonts w:ascii="Arial" w:hAnsi="Arial" w:cs="Arial"/>
          <w:sz w:val="18"/>
          <w:szCs w:val="18"/>
        </w:rPr>
        <w:t xml:space="preserve">The following table presents an estimate of the impact on net </w:t>
      </w:r>
      <w:r w:rsidR="00744BB2">
        <w:rPr>
          <w:rFonts w:ascii="Arial" w:hAnsi="Arial" w:cs="Arial"/>
          <w:sz w:val="18"/>
          <w:szCs w:val="18"/>
        </w:rPr>
        <w:t>income</w:t>
      </w:r>
      <w:r w:rsidRPr="00CA44CB">
        <w:rPr>
          <w:rFonts w:ascii="Arial" w:hAnsi="Arial" w:cs="Arial"/>
          <w:sz w:val="18"/>
          <w:szCs w:val="18"/>
        </w:rPr>
        <w:t xml:space="preserve"> for the market risk factors discussed above </w:t>
      </w:r>
      <w:r w:rsidRPr="004F7E58">
        <w:rPr>
          <w:rFonts w:ascii="Arial" w:hAnsi="Arial" w:cs="Arial"/>
          <w:sz w:val="18"/>
          <w:szCs w:val="18"/>
        </w:rPr>
        <w:t xml:space="preserve">and is calculated based on the noted change in exchange rates applied to balances as at </w:t>
      </w:r>
      <w:r w:rsidR="00054529">
        <w:rPr>
          <w:rFonts w:ascii="Arial" w:hAnsi="Arial" w:cs="Arial"/>
          <w:sz w:val="18"/>
          <w:szCs w:val="18"/>
        </w:rPr>
        <w:t>March 31, 202</w:t>
      </w:r>
      <w:r w:rsidR="001D2DDF">
        <w:rPr>
          <w:rFonts w:ascii="Arial" w:hAnsi="Arial" w:cs="Arial"/>
          <w:sz w:val="18"/>
          <w:szCs w:val="18"/>
        </w:rPr>
        <w:t>6</w:t>
      </w:r>
      <w:r w:rsidRPr="004F7E58">
        <w:rPr>
          <w:rFonts w:ascii="Arial" w:hAnsi="Arial" w:cs="Arial"/>
          <w:sz w:val="18"/>
          <w:szCs w:val="18"/>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567"/>
        <w:gridCol w:w="284"/>
        <w:gridCol w:w="425"/>
        <w:gridCol w:w="1559"/>
        <w:gridCol w:w="283"/>
        <w:gridCol w:w="1475"/>
      </w:tblGrid>
      <w:tr w:rsidR="00CA44CB" w:rsidRPr="003C5DB4" w14:paraId="7187BFD7" w14:textId="77777777" w:rsidTr="00B80276">
        <w:tc>
          <w:tcPr>
            <w:tcW w:w="5529" w:type="dxa"/>
            <w:gridSpan w:val="3"/>
            <w:tcBorders>
              <w:bottom w:val="single" w:sz="4" w:space="0" w:color="auto"/>
            </w:tcBorders>
            <w:vAlign w:val="bottom"/>
          </w:tcPr>
          <w:p w14:paraId="09D388C9" w14:textId="2BE10423"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Change in exchange rates</w:t>
            </w:r>
          </w:p>
        </w:tc>
        <w:tc>
          <w:tcPr>
            <w:tcW w:w="1984" w:type="dxa"/>
            <w:gridSpan w:val="2"/>
            <w:tcBorders>
              <w:bottom w:val="single" w:sz="4" w:space="0" w:color="auto"/>
            </w:tcBorders>
            <w:vAlign w:val="bottom"/>
          </w:tcPr>
          <w:p w14:paraId="13334F1B" w14:textId="2DE8EE38" w:rsidR="00CA44CB" w:rsidRPr="003C5DB4" w:rsidRDefault="00054529" w:rsidP="0072399A">
            <w:pPr>
              <w:pStyle w:val="BodyText"/>
              <w:tabs>
                <w:tab w:val="decimal" w:pos="1241"/>
              </w:tabs>
              <w:spacing w:before="0"/>
              <w:rPr>
                <w:rFonts w:ascii="Arial" w:hAnsi="Arial" w:cs="Arial"/>
                <w:sz w:val="18"/>
                <w:szCs w:val="18"/>
              </w:rPr>
            </w:pPr>
            <w:r>
              <w:rPr>
                <w:rFonts w:ascii="Arial" w:hAnsi="Arial" w:cs="Arial"/>
                <w:sz w:val="18"/>
                <w:szCs w:val="18"/>
              </w:rPr>
              <w:t>Impact</w:t>
            </w:r>
          </w:p>
        </w:tc>
        <w:tc>
          <w:tcPr>
            <w:tcW w:w="283" w:type="dxa"/>
            <w:vAlign w:val="bottom"/>
          </w:tcPr>
          <w:p w14:paraId="326E683F" w14:textId="77777777" w:rsidR="00CA44CB" w:rsidRPr="003C5DB4" w:rsidRDefault="00CA44CB" w:rsidP="0072399A">
            <w:pPr>
              <w:pStyle w:val="BodyText"/>
              <w:spacing w:before="0"/>
              <w:jc w:val="right"/>
              <w:rPr>
                <w:rFonts w:ascii="Arial" w:hAnsi="Arial" w:cs="Arial"/>
                <w:sz w:val="18"/>
                <w:szCs w:val="18"/>
              </w:rPr>
            </w:pPr>
          </w:p>
        </w:tc>
        <w:tc>
          <w:tcPr>
            <w:tcW w:w="1475" w:type="dxa"/>
          </w:tcPr>
          <w:p w14:paraId="50A1FD85" w14:textId="2EDD08AD" w:rsidR="00CA44CB" w:rsidRPr="003C5DB4" w:rsidRDefault="00CA44CB" w:rsidP="00ED3145">
            <w:pPr>
              <w:pStyle w:val="BodyText"/>
              <w:spacing w:before="0"/>
              <w:ind w:right="232"/>
              <w:jc w:val="right"/>
              <w:rPr>
                <w:rFonts w:ascii="Arial" w:hAnsi="Arial" w:cs="Arial"/>
                <w:sz w:val="18"/>
                <w:szCs w:val="18"/>
              </w:rPr>
            </w:pPr>
          </w:p>
        </w:tc>
      </w:tr>
      <w:tr w:rsidR="00CA44CB" w:rsidRPr="003C5DB4" w14:paraId="71B7A393" w14:textId="77777777" w:rsidTr="00B80276">
        <w:tc>
          <w:tcPr>
            <w:tcW w:w="4678" w:type="dxa"/>
            <w:tcBorders>
              <w:top w:val="single" w:sz="4" w:space="0" w:color="auto"/>
            </w:tcBorders>
            <w:vAlign w:val="bottom"/>
          </w:tcPr>
          <w:p w14:paraId="7FD783DA" w14:textId="4F979580" w:rsidR="00CA44CB" w:rsidRDefault="00CA44CB" w:rsidP="0072399A">
            <w:pPr>
              <w:pStyle w:val="BodyText"/>
              <w:spacing w:before="120"/>
              <w:rPr>
                <w:rFonts w:ascii="Arial" w:hAnsi="Arial" w:cs="Arial"/>
                <w:sz w:val="18"/>
                <w:szCs w:val="18"/>
              </w:rPr>
            </w:pPr>
            <w:r>
              <w:rPr>
                <w:rFonts w:ascii="Arial" w:hAnsi="Arial" w:cs="Arial"/>
                <w:sz w:val="18"/>
                <w:szCs w:val="18"/>
              </w:rPr>
              <w:t>Foreign exchange – effect of strengthening USD</w:t>
            </w:r>
          </w:p>
        </w:tc>
        <w:tc>
          <w:tcPr>
            <w:tcW w:w="567" w:type="dxa"/>
            <w:tcBorders>
              <w:top w:val="single" w:sz="4" w:space="0" w:color="auto"/>
            </w:tcBorders>
            <w:vAlign w:val="bottom"/>
          </w:tcPr>
          <w:p w14:paraId="09EA4001" w14:textId="77777777" w:rsidR="00CA44CB" w:rsidRPr="003C5DB4" w:rsidRDefault="00CA44CB" w:rsidP="0072399A">
            <w:pPr>
              <w:pStyle w:val="BodyText"/>
              <w:spacing w:before="120"/>
              <w:jc w:val="center"/>
              <w:rPr>
                <w:rFonts w:ascii="Arial" w:hAnsi="Arial" w:cs="Arial"/>
                <w:sz w:val="18"/>
                <w:szCs w:val="18"/>
              </w:rPr>
            </w:pPr>
          </w:p>
        </w:tc>
        <w:tc>
          <w:tcPr>
            <w:tcW w:w="709" w:type="dxa"/>
            <w:gridSpan w:val="2"/>
            <w:tcBorders>
              <w:top w:val="single" w:sz="4" w:space="0" w:color="auto"/>
            </w:tcBorders>
            <w:vAlign w:val="bottom"/>
          </w:tcPr>
          <w:p w14:paraId="7AA618F0" w14:textId="77777777" w:rsidR="00CA44CB" w:rsidRPr="003C5DB4" w:rsidRDefault="00CA44CB" w:rsidP="0072399A">
            <w:pPr>
              <w:pStyle w:val="BodyText"/>
              <w:spacing w:before="120"/>
              <w:jc w:val="right"/>
              <w:rPr>
                <w:rFonts w:ascii="Arial" w:hAnsi="Arial" w:cs="Arial"/>
                <w:sz w:val="18"/>
                <w:szCs w:val="18"/>
              </w:rPr>
            </w:pPr>
          </w:p>
        </w:tc>
        <w:tc>
          <w:tcPr>
            <w:tcW w:w="1559" w:type="dxa"/>
            <w:tcBorders>
              <w:top w:val="single" w:sz="4" w:space="0" w:color="auto"/>
            </w:tcBorders>
            <w:vAlign w:val="bottom"/>
          </w:tcPr>
          <w:p w14:paraId="5117A054" w14:textId="77777777" w:rsidR="00CA44CB" w:rsidRPr="003C5DB4" w:rsidRDefault="00CA44CB" w:rsidP="0072399A">
            <w:pPr>
              <w:pStyle w:val="BodyText"/>
              <w:spacing w:before="120"/>
              <w:ind w:right="234"/>
              <w:jc w:val="right"/>
              <w:rPr>
                <w:rFonts w:ascii="Arial" w:hAnsi="Arial" w:cs="Arial"/>
                <w:sz w:val="18"/>
                <w:szCs w:val="18"/>
              </w:rPr>
            </w:pPr>
          </w:p>
        </w:tc>
        <w:tc>
          <w:tcPr>
            <w:tcW w:w="283" w:type="dxa"/>
            <w:vAlign w:val="bottom"/>
          </w:tcPr>
          <w:p w14:paraId="126E9B26" w14:textId="20DFF1E5" w:rsidR="00CA44CB" w:rsidRPr="003C5DB4" w:rsidRDefault="00CA44CB" w:rsidP="0072399A">
            <w:pPr>
              <w:pStyle w:val="BodyText"/>
              <w:spacing w:before="120"/>
              <w:jc w:val="right"/>
              <w:rPr>
                <w:rFonts w:ascii="Arial" w:hAnsi="Arial" w:cs="Arial"/>
                <w:sz w:val="18"/>
                <w:szCs w:val="18"/>
              </w:rPr>
            </w:pPr>
          </w:p>
        </w:tc>
        <w:tc>
          <w:tcPr>
            <w:tcW w:w="1475" w:type="dxa"/>
          </w:tcPr>
          <w:p w14:paraId="3842B21C" w14:textId="19926957" w:rsidR="00CA44CB" w:rsidRPr="003C5DB4" w:rsidRDefault="00CA44CB" w:rsidP="0072399A">
            <w:pPr>
              <w:pStyle w:val="BodyText"/>
              <w:spacing w:before="120"/>
              <w:ind w:right="232"/>
              <w:jc w:val="right"/>
              <w:rPr>
                <w:rFonts w:ascii="Arial" w:hAnsi="Arial" w:cs="Arial"/>
                <w:sz w:val="18"/>
                <w:szCs w:val="18"/>
              </w:rPr>
            </w:pPr>
          </w:p>
        </w:tc>
      </w:tr>
      <w:tr w:rsidR="00CA44CB" w14:paraId="3A9CDDA5" w14:textId="77777777" w:rsidTr="00B80276">
        <w:tc>
          <w:tcPr>
            <w:tcW w:w="4678" w:type="dxa"/>
            <w:vAlign w:val="bottom"/>
          </w:tcPr>
          <w:p w14:paraId="2D0B4294" w14:textId="15391148" w:rsidR="00CA44CB" w:rsidRDefault="00CA44CB" w:rsidP="00CA44CB">
            <w:pPr>
              <w:pStyle w:val="BodyText"/>
              <w:spacing w:before="0"/>
              <w:ind w:left="179"/>
              <w:rPr>
                <w:rFonts w:ascii="Arial" w:hAnsi="Arial" w:cs="Arial"/>
                <w:sz w:val="18"/>
                <w:szCs w:val="18"/>
              </w:rPr>
            </w:pPr>
            <w:r>
              <w:rPr>
                <w:rFonts w:ascii="Arial" w:hAnsi="Arial" w:cs="Arial"/>
                <w:sz w:val="18"/>
                <w:szCs w:val="18"/>
              </w:rPr>
              <w:t>CAD denominated financial assets and liabilities</w:t>
            </w:r>
          </w:p>
        </w:tc>
        <w:tc>
          <w:tcPr>
            <w:tcW w:w="567" w:type="dxa"/>
            <w:vAlign w:val="bottom"/>
          </w:tcPr>
          <w:p w14:paraId="2405EB21" w14:textId="19694056" w:rsidR="00CA44CB" w:rsidRPr="003C5DB4" w:rsidRDefault="00CA44CB" w:rsidP="0072399A">
            <w:pPr>
              <w:pStyle w:val="BodyText"/>
              <w:spacing w:before="0"/>
              <w:jc w:val="center"/>
              <w:rPr>
                <w:rFonts w:ascii="Arial" w:hAnsi="Arial" w:cs="Arial"/>
                <w:sz w:val="18"/>
                <w:szCs w:val="18"/>
              </w:rPr>
            </w:pPr>
            <w:r>
              <w:rPr>
                <w:rFonts w:ascii="Arial" w:hAnsi="Arial" w:cs="Arial"/>
                <w:sz w:val="18"/>
                <w:szCs w:val="18"/>
              </w:rPr>
              <w:t>5%</w:t>
            </w:r>
          </w:p>
        </w:tc>
        <w:tc>
          <w:tcPr>
            <w:tcW w:w="709" w:type="dxa"/>
            <w:gridSpan w:val="2"/>
            <w:vAlign w:val="bottom"/>
          </w:tcPr>
          <w:p w14:paraId="121A0FC8" w14:textId="48C2EC41"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w:t>
            </w:r>
          </w:p>
        </w:tc>
        <w:tc>
          <w:tcPr>
            <w:tcW w:w="1559" w:type="dxa"/>
            <w:vAlign w:val="bottom"/>
          </w:tcPr>
          <w:p w14:paraId="0CDC2761" w14:textId="47D8F827" w:rsidR="00CA44CB" w:rsidRPr="003C5DB4" w:rsidRDefault="00744BB2" w:rsidP="0072399A">
            <w:pPr>
              <w:pStyle w:val="BodyText"/>
              <w:spacing w:before="0"/>
              <w:ind w:right="234"/>
              <w:jc w:val="right"/>
              <w:rPr>
                <w:rFonts w:ascii="Arial" w:hAnsi="Arial" w:cs="Arial"/>
                <w:sz w:val="18"/>
                <w:szCs w:val="18"/>
              </w:rPr>
            </w:pPr>
            <w:r>
              <w:rPr>
                <w:rFonts w:ascii="Arial" w:hAnsi="Arial" w:cs="Arial"/>
                <w:sz w:val="18"/>
                <w:szCs w:val="18"/>
              </w:rPr>
              <w:t>(</w:t>
            </w:r>
            <w:r w:rsidR="008243BE">
              <w:rPr>
                <w:rFonts w:ascii="Arial" w:hAnsi="Arial" w:cs="Arial"/>
                <w:sz w:val="18"/>
                <w:szCs w:val="18"/>
              </w:rPr>
              <w:t>13,070</w:t>
            </w:r>
            <w:r>
              <w:rPr>
                <w:rFonts w:ascii="Arial" w:hAnsi="Arial" w:cs="Arial"/>
                <w:sz w:val="18"/>
                <w:szCs w:val="18"/>
              </w:rPr>
              <w:t>)</w:t>
            </w:r>
          </w:p>
        </w:tc>
        <w:tc>
          <w:tcPr>
            <w:tcW w:w="283" w:type="dxa"/>
            <w:vAlign w:val="bottom"/>
          </w:tcPr>
          <w:p w14:paraId="74DF5ECB" w14:textId="2A9338F1" w:rsidR="00CA44CB" w:rsidRPr="003C5DB4" w:rsidRDefault="00CA44CB" w:rsidP="0072399A">
            <w:pPr>
              <w:pStyle w:val="BodyText"/>
              <w:spacing w:before="0"/>
              <w:jc w:val="right"/>
              <w:rPr>
                <w:rFonts w:ascii="Arial" w:hAnsi="Arial" w:cs="Arial"/>
                <w:sz w:val="18"/>
                <w:szCs w:val="18"/>
              </w:rPr>
            </w:pPr>
          </w:p>
        </w:tc>
        <w:tc>
          <w:tcPr>
            <w:tcW w:w="1475" w:type="dxa"/>
          </w:tcPr>
          <w:p w14:paraId="3844988B" w14:textId="70A2A4A5" w:rsidR="00CA44CB" w:rsidRDefault="00CA44CB" w:rsidP="0072399A">
            <w:pPr>
              <w:pStyle w:val="BodyText"/>
              <w:spacing w:before="0"/>
              <w:ind w:right="232"/>
              <w:jc w:val="right"/>
              <w:rPr>
                <w:rFonts w:ascii="Arial" w:hAnsi="Arial" w:cs="Arial"/>
                <w:sz w:val="18"/>
                <w:szCs w:val="18"/>
              </w:rPr>
            </w:pPr>
          </w:p>
        </w:tc>
      </w:tr>
      <w:tr w:rsidR="00CA44CB" w:rsidRPr="003C5DB4" w14:paraId="700FAB6B" w14:textId="77777777" w:rsidTr="00B80276">
        <w:tc>
          <w:tcPr>
            <w:tcW w:w="4678" w:type="dxa"/>
            <w:tcBorders>
              <w:bottom w:val="single" w:sz="12" w:space="0" w:color="auto"/>
            </w:tcBorders>
            <w:vAlign w:val="bottom"/>
          </w:tcPr>
          <w:p w14:paraId="2EEFD1EB" w14:textId="6F1A31CE" w:rsidR="00CA44CB" w:rsidRPr="00F01747" w:rsidRDefault="00CA44CB" w:rsidP="00CA44CB">
            <w:pPr>
              <w:pStyle w:val="BodyText"/>
              <w:spacing w:before="0"/>
              <w:ind w:left="179"/>
              <w:rPr>
                <w:rFonts w:ascii="Arial" w:hAnsi="Arial" w:cs="Arial"/>
                <w:sz w:val="18"/>
                <w:szCs w:val="18"/>
              </w:rPr>
            </w:pPr>
            <w:r>
              <w:rPr>
                <w:rFonts w:ascii="Arial" w:hAnsi="Arial" w:cs="Arial"/>
                <w:sz w:val="18"/>
                <w:szCs w:val="18"/>
              </w:rPr>
              <w:t>ARS denominated financial assets and liabilities</w:t>
            </w:r>
          </w:p>
        </w:tc>
        <w:tc>
          <w:tcPr>
            <w:tcW w:w="567" w:type="dxa"/>
            <w:tcBorders>
              <w:bottom w:val="single" w:sz="12" w:space="0" w:color="auto"/>
            </w:tcBorders>
            <w:vAlign w:val="bottom"/>
          </w:tcPr>
          <w:p w14:paraId="4154E915" w14:textId="6F64311E" w:rsidR="00CA44CB" w:rsidRPr="003C5DB4" w:rsidRDefault="00B02BF8" w:rsidP="00CA44CB">
            <w:pPr>
              <w:pStyle w:val="BodyText"/>
              <w:spacing w:before="0"/>
              <w:ind w:left="-14"/>
              <w:jc w:val="center"/>
              <w:rPr>
                <w:rFonts w:ascii="Arial" w:hAnsi="Arial" w:cs="Arial"/>
                <w:sz w:val="18"/>
                <w:szCs w:val="18"/>
              </w:rPr>
            </w:pPr>
            <w:r>
              <w:rPr>
                <w:rFonts w:ascii="Arial" w:hAnsi="Arial" w:cs="Arial"/>
                <w:sz w:val="18"/>
                <w:szCs w:val="18"/>
              </w:rPr>
              <w:t>10</w:t>
            </w:r>
            <w:r w:rsidR="00CA44CB">
              <w:rPr>
                <w:rFonts w:ascii="Arial" w:hAnsi="Arial" w:cs="Arial"/>
                <w:sz w:val="18"/>
                <w:szCs w:val="18"/>
              </w:rPr>
              <w:t>%</w:t>
            </w:r>
          </w:p>
        </w:tc>
        <w:tc>
          <w:tcPr>
            <w:tcW w:w="709" w:type="dxa"/>
            <w:gridSpan w:val="2"/>
            <w:tcBorders>
              <w:bottom w:val="single" w:sz="12" w:space="0" w:color="auto"/>
            </w:tcBorders>
            <w:vAlign w:val="bottom"/>
          </w:tcPr>
          <w:p w14:paraId="717E93C2" w14:textId="78EE5553" w:rsidR="00CA44CB" w:rsidRPr="003C5DB4" w:rsidRDefault="00CA44CB" w:rsidP="0072399A">
            <w:pPr>
              <w:pStyle w:val="BodyText"/>
              <w:spacing w:before="0"/>
              <w:jc w:val="right"/>
              <w:rPr>
                <w:rFonts w:ascii="Arial" w:hAnsi="Arial" w:cs="Arial"/>
                <w:sz w:val="18"/>
                <w:szCs w:val="18"/>
              </w:rPr>
            </w:pPr>
            <w:r>
              <w:rPr>
                <w:rFonts w:ascii="Arial" w:hAnsi="Arial" w:cs="Arial"/>
                <w:sz w:val="18"/>
                <w:szCs w:val="18"/>
              </w:rPr>
              <w:t>$</w:t>
            </w:r>
          </w:p>
        </w:tc>
        <w:tc>
          <w:tcPr>
            <w:tcW w:w="1559" w:type="dxa"/>
            <w:tcBorders>
              <w:bottom w:val="single" w:sz="12" w:space="0" w:color="auto"/>
            </w:tcBorders>
            <w:vAlign w:val="bottom"/>
          </w:tcPr>
          <w:p w14:paraId="1FF75E1C" w14:textId="5BDA7BDB" w:rsidR="00CA44CB" w:rsidRPr="003C5DB4" w:rsidRDefault="00744BB2" w:rsidP="0072399A">
            <w:pPr>
              <w:pStyle w:val="BodyText"/>
              <w:spacing w:before="0"/>
              <w:ind w:right="234"/>
              <w:jc w:val="right"/>
              <w:rPr>
                <w:rFonts w:ascii="Arial" w:hAnsi="Arial" w:cs="Arial"/>
                <w:sz w:val="18"/>
                <w:szCs w:val="18"/>
              </w:rPr>
            </w:pPr>
            <w:r>
              <w:rPr>
                <w:rFonts w:ascii="Arial" w:hAnsi="Arial" w:cs="Arial"/>
                <w:sz w:val="18"/>
                <w:szCs w:val="18"/>
              </w:rPr>
              <w:t>(</w:t>
            </w:r>
            <w:r w:rsidR="008243BE">
              <w:rPr>
                <w:rFonts w:ascii="Arial" w:hAnsi="Arial" w:cs="Arial"/>
                <w:sz w:val="18"/>
                <w:szCs w:val="18"/>
              </w:rPr>
              <w:t>1,248,440</w:t>
            </w:r>
            <w:r>
              <w:rPr>
                <w:rFonts w:ascii="Arial" w:hAnsi="Arial" w:cs="Arial"/>
                <w:sz w:val="18"/>
                <w:szCs w:val="18"/>
              </w:rPr>
              <w:t>)</w:t>
            </w:r>
          </w:p>
        </w:tc>
        <w:tc>
          <w:tcPr>
            <w:tcW w:w="283" w:type="dxa"/>
            <w:vAlign w:val="bottom"/>
          </w:tcPr>
          <w:p w14:paraId="6FE2098C" w14:textId="22F229DE" w:rsidR="00CA44CB" w:rsidRPr="003C5DB4" w:rsidRDefault="00CA44CB" w:rsidP="0072399A">
            <w:pPr>
              <w:pStyle w:val="BodyText"/>
              <w:spacing w:before="0"/>
              <w:jc w:val="right"/>
              <w:rPr>
                <w:rFonts w:ascii="Arial" w:hAnsi="Arial" w:cs="Arial"/>
                <w:sz w:val="18"/>
                <w:szCs w:val="18"/>
              </w:rPr>
            </w:pPr>
          </w:p>
        </w:tc>
        <w:tc>
          <w:tcPr>
            <w:tcW w:w="1475" w:type="dxa"/>
          </w:tcPr>
          <w:p w14:paraId="4D953499" w14:textId="6CFC37B6" w:rsidR="00CA44CB" w:rsidRPr="003C5DB4" w:rsidRDefault="00CA44CB" w:rsidP="0072399A">
            <w:pPr>
              <w:pStyle w:val="BodyText"/>
              <w:spacing w:before="0"/>
              <w:ind w:right="232"/>
              <w:jc w:val="right"/>
              <w:rPr>
                <w:rFonts w:ascii="Arial" w:hAnsi="Arial" w:cs="Arial"/>
                <w:sz w:val="18"/>
                <w:szCs w:val="18"/>
              </w:rPr>
            </w:pPr>
          </w:p>
        </w:tc>
      </w:tr>
      <w:tr w:rsidR="00CA44CB" w:rsidRPr="00F01747" w14:paraId="73EC1713" w14:textId="77777777" w:rsidTr="00B80276">
        <w:tc>
          <w:tcPr>
            <w:tcW w:w="4678" w:type="dxa"/>
            <w:tcBorders>
              <w:top w:val="single" w:sz="12" w:space="0" w:color="auto"/>
            </w:tcBorders>
            <w:vAlign w:val="bottom"/>
          </w:tcPr>
          <w:p w14:paraId="24301FE9" w14:textId="77777777" w:rsidR="00CA44CB" w:rsidRPr="00F01747" w:rsidRDefault="00CA44CB" w:rsidP="0072399A">
            <w:pPr>
              <w:pStyle w:val="BodyText"/>
              <w:spacing w:before="0"/>
              <w:rPr>
                <w:rFonts w:ascii="Arial" w:hAnsi="Arial" w:cs="Arial"/>
                <w:sz w:val="4"/>
                <w:szCs w:val="4"/>
              </w:rPr>
            </w:pPr>
          </w:p>
        </w:tc>
        <w:tc>
          <w:tcPr>
            <w:tcW w:w="567" w:type="dxa"/>
            <w:tcBorders>
              <w:top w:val="single" w:sz="12" w:space="0" w:color="auto"/>
            </w:tcBorders>
            <w:vAlign w:val="bottom"/>
          </w:tcPr>
          <w:p w14:paraId="6544E0D2" w14:textId="77777777" w:rsidR="00CA44CB" w:rsidRPr="00F01747" w:rsidRDefault="00CA44CB" w:rsidP="0072399A">
            <w:pPr>
              <w:pStyle w:val="BodyText"/>
              <w:spacing w:before="0"/>
              <w:jc w:val="center"/>
              <w:rPr>
                <w:rFonts w:ascii="Arial" w:hAnsi="Arial" w:cs="Arial"/>
                <w:sz w:val="4"/>
                <w:szCs w:val="4"/>
              </w:rPr>
            </w:pPr>
          </w:p>
        </w:tc>
        <w:tc>
          <w:tcPr>
            <w:tcW w:w="709" w:type="dxa"/>
            <w:gridSpan w:val="2"/>
            <w:tcBorders>
              <w:top w:val="single" w:sz="12" w:space="0" w:color="auto"/>
            </w:tcBorders>
            <w:vAlign w:val="bottom"/>
          </w:tcPr>
          <w:p w14:paraId="1E71B474" w14:textId="77777777" w:rsidR="00CA44CB" w:rsidRPr="00F01747" w:rsidRDefault="00CA44CB" w:rsidP="0072399A">
            <w:pPr>
              <w:pStyle w:val="BodyText"/>
              <w:spacing w:before="0"/>
              <w:jc w:val="right"/>
              <w:rPr>
                <w:rFonts w:ascii="Arial" w:hAnsi="Arial" w:cs="Arial"/>
                <w:sz w:val="4"/>
                <w:szCs w:val="4"/>
              </w:rPr>
            </w:pPr>
          </w:p>
        </w:tc>
        <w:tc>
          <w:tcPr>
            <w:tcW w:w="1559" w:type="dxa"/>
            <w:tcBorders>
              <w:top w:val="single" w:sz="12" w:space="0" w:color="auto"/>
            </w:tcBorders>
            <w:vAlign w:val="bottom"/>
          </w:tcPr>
          <w:p w14:paraId="0B2489A8" w14:textId="77777777" w:rsidR="00CA44CB" w:rsidRPr="00F01747" w:rsidRDefault="00CA44CB" w:rsidP="0072399A">
            <w:pPr>
              <w:pStyle w:val="BodyText"/>
              <w:tabs>
                <w:tab w:val="decimal" w:pos="1241"/>
              </w:tabs>
              <w:spacing w:before="0"/>
              <w:rPr>
                <w:rFonts w:ascii="Arial" w:hAnsi="Arial" w:cs="Arial"/>
                <w:sz w:val="4"/>
                <w:szCs w:val="4"/>
              </w:rPr>
            </w:pPr>
          </w:p>
        </w:tc>
        <w:tc>
          <w:tcPr>
            <w:tcW w:w="283" w:type="dxa"/>
            <w:vAlign w:val="bottom"/>
          </w:tcPr>
          <w:p w14:paraId="13C19866" w14:textId="77777777" w:rsidR="00CA44CB" w:rsidRPr="00F01747" w:rsidRDefault="00CA44CB" w:rsidP="0072399A">
            <w:pPr>
              <w:pStyle w:val="BodyText"/>
              <w:spacing w:before="0"/>
              <w:jc w:val="right"/>
              <w:rPr>
                <w:rFonts w:ascii="Arial" w:hAnsi="Arial" w:cs="Arial"/>
                <w:sz w:val="4"/>
                <w:szCs w:val="4"/>
              </w:rPr>
            </w:pPr>
          </w:p>
        </w:tc>
        <w:tc>
          <w:tcPr>
            <w:tcW w:w="1475" w:type="dxa"/>
          </w:tcPr>
          <w:p w14:paraId="05003489" w14:textId="77777777" w:rsidR="00CA44CB" w:rsidRPr="00F01747" w:rsidRDefault="00CA44CB" w:rsidP="0072399A">
            <w:pPr>
              <w:pStyle w:val="BodyText"/>
              <w:tabs>
                <w:tab w:val="decimal" w:pos="1241"/>
              </w:tabs>
              <w:spacing w:before="0"/>
              <w:rPr>
                <w:rFonts w:ascii="Arial" w:hAnsi="Arial" w:cs="Arial"/>
                <w:sz w:val="4"/>
                <w:szCs w:val="4"/>
              </w:rPr>
            </w:pPr>
          </w:p>
        </w:tc>
      </w:tr>
    </w:tbl>
    <w:p w14:paraId="11425EAC" w14:textId="59DC8B31" w:rsidR="00CA44CB" w:rsidRPr="00CA44CB" w:rsidRDefault="00CA44CB" w:rsidP="007745AF">
      <w:pPr>
        <w:pStyle w:val="Heading2"/>
        <w:numPr>
          <w:ilvl w:val="0"/>
          <w:numId w:val="14"/>
        </w:numPr>
        <w:spacing w:before="240" w:line="220" w:lineRule="atLeast"/>
        <w:ind w:left="550" w:right="236" w:hanging="425"/>
        <w:rPr>
          <w:sz w:val="18"/>
          <w:szCs w:val="18"/>
        </w:rPr>
      </w:pPr>
      <w:bookmarkStart w:id="47" w:name="_Toc197524925"/>
      <w:bookmarkStart w:id="48" w:name="_Hlk166076025"/>
      <w:r w:rsidRPr="00CA44CB">
        <w:rPr>
          <w:sz w:val="18"/>
          <w:szCs w:val="18"/>
        </w:rPr>
        <w:t>COMMITMENTS:</w:t>
      </w:r>
      <w:bookmarkEnd w:id="47"/>
    </w:p>
    <w:bookmarkEnd w:id="48"/>
    <w:p w14:paraId="1896B9B8" w14:textId="77777777" w:rsidR="00F64957" w:rsidRPr="00612555" w:rsidRDefault="00F64957" w:rsidP="00F64957">
      <w:pPr>
        <w:pStyle w:val="ListParagraph"/>
        <w:numPr>
          <w:ilvl w:val="0"/>
          <w:numId w:val="30"/>
        </w:numPr>
        <w:tabs>
          <w:tab w:val="left" w:pos="555"/>
        </w:tabs>
        <w:spacing w:before="120" w:line="220" w:lineRule="atLeast"/>
        <w:rPr>
          <w:rFonts w:ascii="Arial" w:hAnsi="Arial" w:cs="Arial"/>
          <w:sz w:val="18"/>
          <w:szCs w:val="18"/>
        </w:rPr>
      </w:pPr>
      <w:r w:rsidRPr="00612555">
        <w:rPr>
          <w:rFonts w:ascii="Arial" w:hAnsi="Arial" w:cs="Arial"/>
          <w:sz w:val="18"/>
          <w:szCs w:val="18"/>
        </w:rPr>
        <w:t>TDF</w:t>
      </w:r>
      <w:r w:rsidRPr="00612555">
        <w:rPr>
          <w:rFonts w:ascii="Arial" w:hAnsi="Arial" w:cs="Arial"/>
          <w:spacing w:val="-6"/>
          <w:sz w:val="18"/>
          <w:szCs w:val="18"/>
        </w:rPr>
        <w:t xml:space="preserve"> </w:t>
      </w:r>
      <w:r w:rsidRPr="00612555">
        <w:rPr>
          <w:rFonts w:ascii="Arial" w:hAnsi="Arial" w:cs="Arial"/>
          <w:sz w:val="18"/>
          <w:szCs w:val="18"/>
        </w:rPr>
        <w:t>Concessions</w:t>
      </w:r>
    </w:p>
    <w:p w14:paraId="695F910C" w14:textId="30CAC453" w:rsidR="00F64957" w:rsidRPr="00612555" w:rsidRDefault="00F64957" w:rsidP="00F64957">
      <w:pPr>
        <w:pStyle w:val="BodyText"/>
        <w:spacing w:before="120" w:line="220" w:lineRule="atLeast"/>
        <w:ind w:left="556" w:right="190"/>
        <w:jc w:val="both"/>
        <w:rPr>
          <w:rFonts w:ascii="Arial" w:hAnsi="Arial" w:cs="Arial"/>
          <w:sz w:val="18"/>
          <w:szCs w:val="18"/>
        </w:rPr>
      </w:pPr>
      <w:r w:rsidRPr="00612555">
        <w:rPr>
          <w:rFonts w:ascii="Arial" w:hAnsi="Arial" w:cs="Arial"/>
          <w:sz w:val="18"/>
          <w:szCs w:val="18"/>
        </w:rPr>
        <w:t xml:space="preserve">As at </w:t>
      </w:r>
      <w:r w:rsidR="004D3EF9">
        <w:rPr>
          <w:rFonts w:ascii="Arial" w:hAnsi="Arial" w:cs="Arial"/>
          <w:sz w:val="18"/>
          <w:szCs w:val="18"/>
        </w:rPr>
        <w:t>March</w:t>
      </w:r>
      <w:r w:rsidRPr="00612555">
        <w:rPr>
          <w:rFonts w:ascii="Arial" w:hAnsi="Arial" w:cs="Arial"/>
          <w:sz w:val="18"/>
          <w:szCs w:val="18"/>
        </w:rPr>
        <w:t xml:space="preserve"> 31, 202</w:t>
      </w:r>
      <w:r w:rsidR="001D2DDF">
        <w:rPr>
          <w:rFonts w:ascii="Arial" w:hAnsi="Arial" w:cs="Arial"/>
          <w:sz w:val="18"/>
          <w:szCs w:val="18"/>
        </w:rPr>
        <w:t>6</w:t>
      </w:r>
      <w:r w:rsidRPr="00612555">
        <w:rPr>
          <w:rFonts w:ascii="Arial" w:hAnsi="Arial" w:cs="Arial"/>
          <w:sz w:val="18"/>
          <w:szCs w:val="18"/>
        </w:rPr>
        <w:t>, the Company’s share of expenditure commitments with respect to the Rio Cullen</w:t>
      </w:r>
      <w:r w:rsidRPr="00612555">
        <w:rPr>
          <w:rFonts w:ascii="Arial" w:hAnsi="Arial" w:cs="Arial"/>
          <w:spacing w:val="1"/>
          <w:sz w:val="18"/>
          <w:szCs w:val="18"/>
        </w:rPr>
        <w:t xml:space="preserve"> </w:t>
      </w:r>
      <w:r w:rsidRPr="00612555">
        <w:rPr>
          <w:rFonts w:ascii="Arial" w:hAnsi="Arial" w:cs="Arial"/>
          <w:sz w:val="18"/>
          <w:szCs w:val="18"/>
        </w:rPr>
        <w:t>exploitation</w:t>
      </w:r>
      <w:r w:rsidRPr="00612555">
        <w:rPr>
          <w:rFonts w:ascii="Arial" w:hAnsi="Arial" w:cs="Arial"/>
          <w:spacing w:val="-2"/>
          <w:sz w:val="18"/>
          <w:szCs w:val="18"/>
        </w:rPr>
        <w:t xml:space="preserve"> </w:t>
      </w:r>
      <w:r w:rsidRPr="00612555">
        <w:rPr>
          <w:rFonts w:ascii="Arial" w:hAnsi="Arial" w:cs="Arial"/>
          <w:sz w:val="18"/>
          <w:szCs w:val="18"/>
        </w:rPr>
        <w:t>concession</w:t>
      </w:r>
      <w:r w:rsidRPr="00612555">
        <w:rPr>
          <w:rFonts w:ascii="Arial" w:hAnsi="Arial" w:cs="Arial"/>
          <w:spacing w:val="-2"/>
          <w:sz w:val="18"/>
          <w:szCs w:val="18"/>
        </w:rPr>
        <w:t xml:space="preserve"> </w:t>
      </w:r>
      <w:r w:rsidRPr="00612555">
        <w:rPr>
          <w:rFonts w:ascii="Arial" w:hAnsi="Arial" w:cs="Arial"/>
          <w:sz w:val="18"/>
          <w:szCs w:val="18"/>
        </w:rPr>
        <w:t>in</w:t>
      </w:r>
      <w:r w:rsidRPr="00612555">
        <w:rPr>
          <w:rFonts w:ascii="Arial" w:hAnsi="Arial" w:cs="Arial"/>
          <w:spacing w:val="4"/>
          <w:sz w:val="18"/>
          <w:szCs w:val="18"/>
        </w:rPr>
        <w:t xml:space="preserve"> </w:t>
      </w:r>
      <w:r w:rsidRPr="00612555">
        <w:rPr>
          <w:rFonts w:ascii="Arial" w:hAnsi="Arial" w:cs="Arial"/>
          <w:sz w:val="18"/>
          <w:szCs w:val="18"/>
        </w:rPr>
        <w:t>TDF is $0.86 million which must be completed by August 2026. The UTE RCLV expects to offset the outstanding commitment in the Rio Cullen exploitation concession with infrastructure investments made in other parts of the TDF Concessions.</w:t>
      </w:r>
    </w:p>
    <w:p w14:paraId="124C64F6" w14:textId="77777777" w:rsidR="00F64957" w:rsidRPr="00612555"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612555">
        <w:rPr>
          <w:rFonts w:ascii="Arial" w:hAnsi="Arial" w:cs="Arial"/>
          <w:sz w:val="18"/>
          <w:szCs w:val="18"/>
        </w:rPr>
        <w:t>Mendoza Concessions</w:t>
      </w:r>
    </w:p>
    <w:p w14:paraId="17C9DE8D" w14:textId="7AC0EE23" w:rsidR="00F64957" w:rsidRPr="008243BE" w:rsidRDefault="00F64957" w:rsidP="00F64957">
      <w:pPr>
        <w:pStyle w:val="BodyText"/>
        <w:spacing w:before="120" w:line="220" w:lineRule="atLeast"/>
        <w:ind w:left="556" w:right="183"/>
        <w:jc w:val="both"/>
        <w:rPr>
          <w:rFonts w:ascii="Arial" w:hAnsi="Arial" w:cs="Arial"/>
          <w:sz w:val="18"/>
          <w:szCs w:val="18"/>
        </w:rPr>
      </w:pPr>
      <w:r w:rsidRPr="008243BE">
        <w:rPr>
          <w:rFonts w:ascii="Arial" w:hAnsi="Arial" w:cs="Arial"/>
          <w:sz w:val="18"/>
          <w:szCs w:val="18"/>
        </w:rPr>
        <w:t>As</w:t>
      </w:r>
      <w:r w:rsidRPr="008243BE">
        <w:rPr>
          <w:rFonts w:ascii="Arial" w:hAnsi="Arial" w:cs="Arial"/>
          <w:spacing w:val="-4"/>
          <w:sz w:val="18"/>
          <w:szCs w:val="18"/>
        </w:rPr>
        <w:t xml:space="preserve"> </w:t>
      </w:r>
      <w:r w:rsidRPr="008243BE">
        <w:rPr>
          <w:rFonts w:ascii="Arial" w:hAnsi="Arial" w:cs="Arial"/>
          <w:sz w:val="18"/>
          <w:szCs w:val="18"/>
        </w:rPr>
        <w:t>at</w:t>
      </w:r>
      <w:r w:rsidRPr="008243BE">
        <w:rPr>
          <w:rFonts w:ascii="Arial" w:hAnsi="Arial" w:cs="Arial"/>
          <w:spacing w:val="-4"/>
          <w:sz w:val="18"/>
          <w:szCs w:val="18"/>
        </w:rPr>
        <w:t xml:space="preserve"> </w:t>
      </w:r>
      <w:r w:rsidRPr="008243BE">
        <w:rPr>
          <w:rFonts w:ascii="Arial" w:hAnsi="Arial" w:cs="Arial"/>
          <w:sz w:val="18"/>
          <w:szCs w:val="18"/>
        </w:rPr>
        <w:t>March</w:t>
      </w:r>
      <w:r w:rsidRPr="008243BE">
        <w:rPr>
          <w:rFonts w:ascii="Arial" w:hAnsi="Arial" w:cs="Arial"/>
          <w:spacing w:val="-5"/>
          <w:sz w:val="18"/>
          <w:szCs w:val="18"/>
        </w:rPr>
        <w:t xml:space="preserve"> </w:t>
      </w:r>
      <w:r w:rsidRPr="008243BE">
        <w:rPr>
          <w:rFonts w:ascii="Arial" w:hAnsi="Arial" w:cs="Arial"/>
          <w:sz w:val="18"/>
          <w:szCs w:val="18"/>
        </w:rPr>
        <w:t>31,</w:t>
      </w:r>
      <w:r w:rsidRPr="008243BE">
        <w:rPr>
          <w:rFonts w:ascii="Arial" w:hAnsi="Arial" w:cs="Arial"/>
          <w:spacing w:val="-3"/>
          <w:sz w:val="18"/>
          <w:szCs w:val="18"/>
        </w:rPr>
        <w:t xml:space="preserve"> </w:t>
      </w:r>
      <w:r w:rsidRPr="008243BE">
        <w:rPr>
          <w:rFonts w:ascii="Arial" w:hAnsi="Arial" w:cs="Arial"/>
          <w:sz w:val="18"/>
          <w:szCs w:val="18"/>
        </w:rPr>
        <w:t>202</w:t>
      </w:r>
      <w:r w:rsidR="001D2DDF" w:rsidRPr="008243BE">
        <w:rPr>
          <w:rFonts w:ascii="Arial" w:hAnsi="Arial" w:cs="Arial"/>
          <w:sz w:val="18"/>
          <w:szCs w:val="18"/>
        </w:rPr>
        <w:t>6</w:t>
      </w:r>
      <w:r w:rsidRPr="008243BE">
        <w:rPr>
          <w:rFonts w:ascii="Arial" w:hAnsi="Arial" w:cs="Arial"/>
          <w:sz w:val="18"/>
          <w:szCs w:val="18"/>
        </w:rPr>
        <w:t>,</w:t>
      </w:r>
      <w:r w:rsidRPr="008243BE">
        <w:rPr>
          <w:rFonts w:ascii="Arial" w:hAnsi="Arial" w:cs="Arial"/>
          <w:spacing w:val="-5"/>
          <w:sz w:val="18"/>
          <w:szCs w:val="18"/>
        </w:rPr>
        <w:t xml:space="preserve"> </w:t>
      </w:r>
      <w:r w:rsidRPr="008243BE">
        <w:rPr>
          <w:rFonts w:ascii="Arial" w:hAnsi="Arial" w:cs="Arial"/>
          <w:sz w:val="18"/>
          <w:szCs w:val="18"/>
        </w:rPr>
        <w:t>the</w:t>
      </w:r>
      <w:r w:rsidRPr="008243BE">
        <w:rPr>
          <w:rFonts w:ascii="Arial" w:hAnsi="Arial" w:cs="Arial"/>
          <w:spacing w:val="-5"/>
          <w:sz w:val="18"/>
          <w:szCs w:val="18"/>
        </w:rPr>
        <w:t xml:space="preserve"> </w:t>
      </w:r>
      <w:r w:rsidRPr="008243BE">
        <w:rPr>
          <w:rFonts w:ascii="Arial" w:hAnsi="Arial" w:cs="Arial"/>
          <w:sz w:val="18"/>
          <w:szCs w:val="18"/>
        </w:rPr>
        <w:t>Company’s</w:t>
      </w:r>
      <w:r w:rsidRPr="008243BE">
        <w:rPr>
          <w:rFonts w:ascii="Arial" w:hAnsi="Arial" w:cs="Arial"/>
          <w:spacing w:val="-2"/>
          <w:sz w:val="18"/>
          <w:szCs w:val="18"/>
        </w:rPr>
        <w:t xml:space="preserve"> </w:t>
      </w:r>
      <w:r w:rsidRPr="008243BE">
        <w:rPr>
          <w:rFonts w:ascii="Arial" w:hAnsi="Arial" w:cs="Arial"/>
          <w:sz w:val="18"/>
          <w:szCs w:val="18"/>
        </w:rPr>
        <w:t>share</w:t>
      </w:r>
      <w:r w:rsidRPr="008243BE">
        <w:rPr>
          <w:rFonts w:ascii="Arial" w:hAnsi="Arial" w:cs="Arial"/>
          <w:spacing w:val="-4"/>
          <w:sz w:val="18"/>
          <w:szCs w:val="18"/>
        </w:rPr>
        <w:t xml:space="preserve"> </w:t>
      </w:r>
      <w:r w:rsidRPr="008243BE">
        <w:rPr>
          <w:rFonts w:ascii="Arial" w:hAnsi="Arial" w:cs="Arial"/>
          <w:sz w:val="18"/>
          <w:szCs w:val="18"/>
        </w:rPr>
        <w:t>of</w:t>
      </w:r>
      <w:r w:rsidRPr="008243BE">
        <w:rPr>
          <w:rFonts w:ascii="Arial" w:hAnsi="Arial" w:cs="Arial"/>
          <w:spacing w:val="-4"/>
          <w:sz w:val="18"/>
          <w:szCs w:val="18"/>
        </w:rPr>
        <w:t xml:space="preserve"> </w:t>
      </w:r>
      <w:r w:rsidRPr="008243BE">
        <w:rPr>
          <w:rFonts w:ascii="Arial" w:hAnsi="Arial" w:cs="Arial"/>
          <w:sz w:val="18"/>
          <w:szCs w:val="18"/>
        </w:rPr>
        <w:t>expenditure</w:t>
      </w:r>
      <w:r w:rsidRPr="008243BE">
        <w:rPr>
          <w:rFonts w:ascii="Arial" w:hAnsi="Arial" w:cs="Arial"/>
          <w:spacing w:val="1"/>
          <w:sz w:val="18"/>
          <w:szCs w:val="18"/>
        </w:rPr>
        <w:t xml:space="preserve"> </w:t>
      </w:r>
      <w:r w:rsidRPr="008243BE">
        <w:rPr>
          <w:rFonts w:ascii="Arial" w:hAnsi="Arial" w:cs="Arial"/>
          <w:sz w:val="18"/>
          <w:szCs w:val="18"/>
        </w:rPr>
        <w:t>commitments</w:t>
      </w:r>
      <w:r w:rsidRPr="008243BE">
        <w:rPr>
          <w:rFonts w:ascii="Arial" w:hAnsi="Arial" w:cs="Arial"/>
          <w:spacing w:val="-4"/>
          <w:sz w:val="18"/>
          <w:szCs w:val="18"/>
        </w:rPr>
        <w:t xml:space="preserve"> </w:t>
      </w:r>
      <w:r w:rsidRPr="008243BE">
        <w:rPr>
          <w:rFonts w:ascii="Arial" w:hAnsi="Arial" w:cs="Arial"/>
          <w:sz w:val="18"/>
          <w:szCs w:val="18"/>
        </w:rPr>
        <w:t>with</w:t>
      </w:r>
      <w:r w:rsidRPr="008243BE">
        <w:rPr>
          <w:rFonts w:ascii="Arial" w:hAnsi="Arial" w:cs="Arial"/>
          <w:spacing w:val="-3"/>
          <w:sz w:val="18"/>
          <w:szCs w:val="18"/>
        </w:rPr>
        <w:t xml:space="preserve"> </w:t>
      </w:r>
      <w:r w:rsidRPr="008243BE">
        <w:rPr>
          <w:rFonts w:ascii="Arial" w:hAnsi="Arial" w:cs="Arial"/>
          <w:sz w:val="18"/>
          <w:szCs w:val="18"/>
        </w:rPr>
        <w:t>respect</w:t>
      </w:r>
      <w:r w:rsidRPr="008243BE">
        <w:rPr>
          <w:rFonts w:ascii="Arial" w:hAnsi="Arial" w:cs="Arial"/>
          <w:spacing w:val="-5"/>
          <w:sz w:val="18"/>
          <w:szCs w:val="18"/>
        </w:rPr>
        <w:t xml:space="preserve"> </w:t>
      </w:r>
      <w:r w:rsidRPr="008243BE">
        <w:rPr>
          <w:rFonts w:ascii="Arial" w:hAnsi="Arial" w:cs="Arial"/>
          <w:sz w:val="18"/>
          <w:szCs w:val="18"/>
        </w:rPr>
        <w:t>to</w:t>
      </w:r>
      <w:r w:rsidRPr="008243BE">
        <w:rPr>
          <w:rFonts w:ascii="Arial" w:hAnsi="Arial" w:cs="Arial"/>
          <w:spacing w:val="-3"/>
          <w:sz w:val="18"/>
          <w:szCs w:val="18"/>
        </w:rPr>
        <w:t xml:space="preserve"> </w:t>
      </w:r>
      <w:r w:rsidRPr="008243BE">
        <w:rPr>
          <w:rFonts w:ascii="Arial" w:hAnsi="Arial" w:cs="Arial"/>
          <w:sz w:val="18"/>
          <w:szCs w:val="18"/>
        </w:rPr>
        <w:t>the</w:t>
      </w:r>
      <w:r w:rsidRPr="008243BE">
        <w:rPr>
          <w:rFonts w:ascii="Arial" w:hAnsi="Arial" w:cs="Arial"/>
          <w:spacing w:val="-2"/>
          <w:sz w:val="18"/>
          <w:szCs w:val="18"/>
        </w:rPr>
        <w:t xml:space="preserve"> </w:t>
      </w:r>
      <w:r w:rsidRPr="008243BE">
        <w:rPr>
          <w:rFonts w:ascii="Arial" w:hAnsi="Arial" w:cs="Arial"/>
          <w:sz w:val="18"/>
          <w:szCs w:val="18"/>
        </w:rPr>
        <w:t>CH</w:t>
      </w:r>
      <w:r w:rsidRPr="008243BE">
        <w:rPr>
          <w:rFonts w:ascii="Arial" w:hAnsi="Arial" w:cs="Arial"/>
          <w:spacing w:val="-5"/>
          <w:sz w:val="18"/>
          <w:szCs w:val="18"/>
        </w:rPr>
        <w:t xml:space="preserve"> </w:t>
      </w:r>
      <w:r w:rsidRPr="008243BE">
        <w:rPr>
          <w:rFonts w:ascii="Arial" w:hAnsi="Arial" w:cs="Arial"/>
          <w:sz w:val="18"/>
          <w:szCs w:val="18"/>
        </w:rPr>
        <w:t>Concession is $</w:t>
      </w:r>
      <w:r w:rsidR="001D2DDF" w:rsidRPr="008243BE">
        <w:rPr>
          <w:rFonts w:ascii="Arial" w:hAnsi="Arial" w:cs="Arial"/>
          <w:sz w:val="18"/>
          <w:szCs w:val="18"/>
        </w:rPr>
        <w:t>28.4</w:t>
      </w:r>
      <w:r w:rsidRPr="008243BE">
        <w:rPr>
          <w:rFonts w:ascii="Arial" w:hAnsi="Arial" w:cs="Arial"/>
          <w:sz w:val="18"/>
          <w:szCs w:val="18"/>
        </w:rPr>
        <w:t xml:space="preserve"> million, consisting of a work program for well workovers, infrastructure optimization and a multi-well</w:t>
      </w:r>
      <w:r w:rsidRPr="008243BE">
        <w:rPr>
          <w:rFonts w:ascii="Arial" w:hAnsi="Arial" w:cs="Arial"/>
          <w:spacing w:val="1"/>
          <w:sz w:val="18"/>
          <w:szCs w:val="18"/>
        </w:rPr>
        <w:t xml:space="preserve"> </w:t>
      </w:r>
      <w:r w:rsidRPr="008243BE">
        <w:rPr>
          <w:rFonts w:ascii="Arial" w:hAnsi="Arial" w:cs="Arial"/>
          <w:sz w:val="18"/>
          <w:szCs w:val="18"/>
        </w:rPr>
        <w:t>drilling</w:t>
      </w:r>
      <w:r w:rsidRPr="008243BE">
        <w:rPr>
          <w:rFonts w:ascii="Arial" w:hAnsi="Arial" w:cs="Arial"/>
          <w:spacing w:val="-2"/>
          <w:sz w:val="18"/>
          <w:szCs w:val="18"/>
        </w:rPr>
        <w:t xml:space="preserve"> </w:t>
      </w:r>
      <w:r w:rsidRPr="008243BE">
        <w:rPr>
          <w:rFonts w:ascii="Arial" w:hAnsi="Arial" w:cs="Arial"/>
          <w:sz w:val="18"/>
          <w:szCs w:val="18"/>
        </w:rPr>
        <w:t>program</w:t>
      </w:r>
      <w:r w:rsidRPr="008243BE">
        <w:rPr>
          <w:rFonts w:ascii="Arial" w:hAnsi="Arial" w:cs="Arial"/>
          <w:spacing w:val="2"/>
          <w:sz w:val="18"/>
          <w:szCs w:val="18"/>
        </w:rPr>
        <w:t xml:space="preserve"> </w:t>
      </w:r>
      <w:r w:rsidRPr="008243BE">
        <w:rPr>
          <w:rFonts w:ascii="Arial" w:hAnsi="Arial" w:cs="Arial"/>
          <w:sz w:val="18"/>
          <w:szCs w:val="18"/>
        </w:rPr>
        <w:t>to</w:t>
      </w:r>
      <w:r w:rsidRPr="008243BE">
        <w:rPr>
          <w:rFonts w:ascii="Arial" w:hAnsi="Arial" w:cs="Arial"/>
          <w:spacing w:val="1"/>
          <w:sz w:val="18"/>
          <w:szCs w:val="18"/>
        </w:rPr>
        <w:t xml:space="preserve"> </w:t>
      </w:r>
      <w:r w:rsidRPr="008243BE">
        <w:rPr>
          <w:rFonts w:ascii="Arial" w:hAnsi="Arial" w:cs="Arial"/>
          <w:sz w:val="18"/>
          <w:szCs w:val="18"/>
        </w:rPr>
        <w:t>be</w:t>
      </w:r>
      <w:r w:rsidRPr="008243BE">
        <w:rPr>
          <w:rFonts w:ascii="Arial" w:hAnsi="Arial" w:cs="Arial"/>
          <w:spacing w:val="-1"/>
          <w:sz w:val="18"/>
          <w:szCs w:val="18"/>
        </w:rPr>
        <w:t xml:space="preserve"> </w:t>
      </w:r>
      <w:r w:rsidRPr="008243BE">
        <w:rPr>
          <w:rFonts w:ascii="Arial" w:hAnsi="Arial" w:cs="Arial"/>
          <w:sz w:val="18"/>
          <w:szCs w:val="18"/>
        </w:rPr>
        <w:t>fulfilled</w:t>
      </w:r>
      <w:r w:rsidRPr="008243BE">
        <w:rPr>
          <w:rFonts w:ascii="Arial" w:hAnsi="Arial" w:cs="Arial"/>
          <w:spacing w:val="-1"/>
          <w:sz w:val="18"/>
          <w:szCs w:val="18"/>
        </w:rPr>
        <w:t xml:space="preserve"> </w:t>
      </w:r>
      <w:r w:rsidRPr="008243BE">
        <w:rPr>
          <w:rFonts w:ascii="Arial" w:hAnsi="Arial" w:cs="Arial"/>
          <w:sz w:val="18"/>
          <w:szCs w:val="18"/>
        </w:rPr>
        <w:t>by</w:t>
      </w:r>
      <w:r w:rsidRPr="008243BE">
        <w:rPr>
          <w:rFonts w:ascii="Arial" w:hAnsi="Arial" w:cs="Arial"/>
          <w:spacing w:val="2"/>
          <w:sz w:val="18"/>
          <w:szCs w:val="18"/>
        </w:rPr>
        <w:t xml:space="preserve"> </w:t>
      </w:r>
      <w:r w:rsidRPr="008243BE">
        <w:rPr>
          <w:rFonts w:ascii="Arial" w:hAnsi="Arial" w:cs="Arial"/>
          <w:sz w:val="18"/>
          <w:szCs w:val="18"/>
        </w:rPr>
        <w:t>March</w:t>
      </w:r>
      <w:r w:rsidRPr="008243BE">
        <w:rPr>
          <w:rFonts w:ascii="Arial" w:hAnsi="Arial" w:cs="Arial"/>
          <w:spacing w:val="1"/>
          <w:sz w:val="18"/>
          <w:szCs w:val="18"/>
        </w:rPr>
        <w:t xml:space="preserve"> </w:t>
      </w:r>
      <w:r w:rsidRPr="008243BE">
        <w:rPr>
          <w:rFonts w:ascii="Arial" w:hAnsi="Arial" w:cs="Arial"/>
          <w:sz w:val="18"/>
          <w:szCs w:val="18"/>
        </w:rPr>
        <w:t>2031.</w:t>
      </w:r>
    </w:p>
    <w:p w14:paraId="366B8F01" w14:textId="567CBF1C" w:rsidR="00F64957" w:rsidRDefault="00F64957" w:rsidP="00F64957">
      <w:pPr>
        <w:pStyle w:val="BodyText"/>
        <w:spacing w:before="120" w:line="220" w:lineRule="atLeast"/>
        <w:ind w:left="556" w:right="190"/>
        <w:jc w:val="both"/>
        <w:rPr>
          <w:rFonts w:ascii="Arial" w:hAnsi="Arial" w:cs="Arial"/>
          <w:sz w:val="18"/>
          <w:szCs w:val="18"/>
        </w:rPr>
      </w:pPr>
      <w:r w:rsidRPr="008243BE">
        <w:rPr>
          <w:rFonts w:ascii="Arial" w:hAnsi="Arial" w:cs="Arial"/>
          <w:sz w:val="18"/>
          <w:szCs w:val="18"/>
        </w:rPr>
        <w:t>As at</w:t>
      </w:r>
      <w:r w:rsidRPr="008243BE">
        <w:rPr>
          <w:rFonts w:ascii="Arial" w:hAnsi="Arial" w:cs="Arial"/>
          <w:spacing w:val="1"/>
          <w:sz w:val="18"/>
          <w:szCs w:val="18"/>
        </w:rPr>
        <w:t xml:space="preserve"> </w:t>
      </w:r>
      <w:r w:rsidRPr="008243BE">
        <w:rPr>
          <w:rFonts w:ascii="Arial" w:hAnsi="Arial" w:cs="Arial"/>
          <w:sz w:val="18"/>
          <w:szCs w:val="18"/>
        </w:rPr>
        <w:t>March</w:t>
      </w:r>
      <w:r w:rsidRPr="008243BE">
        <w:rPr>
          <w:rFonts w:ascii="Arial" w:hAnsi="Arial" w:cs="Arial"/>
          <w:spacing w:val="-5"/>
          <w:sz w:val="18"/>
          <w:szCs w:val="18"/>
        </w:rPr>
        <w:t xml:space="preserve"> </w:t>
      </w:r>
      <w:r w:rsidRPr="008243BE">
        <w:rPr>
          <w:rFonts w:ascii="Arial" w:hAnsi="Arial" w:cs="Arial"/>
          <w:sz w:val="18"/>
          <w:szCs w:val="18"/>
        </w:rPr>
        <w:t>31,</w:t>
      </w:r>
      <w:r w:rsidRPr="008243BE">
        <w:rPr>
          <w:rFonts w:ascii="Arial" w:hAnsi="Arial" w:cs="Arial"/>
          <w:spacing w:val="-3"/>
          <w:sz w:val="18"/>
          <w:szCs w:val="18"/>
        </w:rPr>
        <w:t xml:space="preserve"> </w:t>
      </w:r>
      <w:r w:rsidRPr="008243BE">
        <w:rPr>
          <w:rFonts w:ascii="Arial" w:hAnsi="Arial" w:cs="Arial"/>
          <w:sz w:val="18"/>
          <w:szCs w:val="18"/>
        </w:rPr>
        <w:t>202</w:t>
      </w:r>
      <w:r w:rsidR="001D2DDF" w:rsidRPr="008243BE">
        <w:rPr>
          <w:rFonts w:ascii="Arial" w:hAnsi="Arial" w:cs="Arial"/>
          <w:sz w:val="18"/>
          <w:szCs w:val="18"/>
        </w:rPr>
        <w:t>6</w:t>
      </w:r>
      <w:r w:rsidRPr="008243BE">
        <w:rPr>
          <w:rFonts w:ascii="Arial" w:hAnsi="Arial" w:cs="Arial"/>
          <w:sz w:val="18"/>
          <w:szCs w:val="18"/>
        </w:rPr>
        <w:t>, the Company’s share</w:t>
      </w:r>
      <w:r w:rsidRPr="008243BE">
        <w:rPr>
          <w:rFonts w:ascii="Arial" w:hAnsi="Arial" w:cs="Arial"/>
          <w:spacing w:val="1"/>
          <w:sz w:val="18"/>
          <w:szCs w:val="18"/>
        </w:rPr>
        <w:t xml:space="preserve"> </w:t>
      </w:r>
      <w:r w:rsidRPr="008243BE">
        <w:rPr>
          <w:rFonts w:ascii="Arial" w:hAnsi="Arial" w:cs="Arial"/>
          <w:sz w:val="18"/>
          <w:szCs w:val="18"/>
        </w:rPr>
        <w:t>of expenditure commitments with respect to the PPCO</w:t>
      </w:r>
      <w:r w:rsidRPr="008243BE">
        <w:rPr>
          <w:rFonts w:ascii="Arial" w:hAnsi="Arial" w:cs="Arial"/>
          <w:spacing w:val="1"/>
          <w:sz w:val="18"/>
          <w:szCs w:val="18"/>
        </w:rPr>
        <w:t xml:space="preserve"> </w:t>
      </w:r>
      <w:r w:rsidRPr="008243BE">
        <w:rPr>
          <w:rFonts w:ascii="Arial" w:hAnsi="Arial" w:cs="Arial"/>
          <w:sz w:val="18"/>
          <w:szCs w:val="18"/>
        </w:rPr>
        <w:t>Concession is $11.</w:t>
      </w:r>
      <w:r w:rsidR="001D2DDF" w:rsidRPr="008243BE">
        <w:rPr>
          <w:rFonts w:ascii="Arial" w:hAnsi="Arial" w:cs="Arial"/>
          <w:sz w:val="18"/>
          <w:szCs w:val="18"/>
        </w:rPr>
        <w:t>4</w:t>
      </w:r>
      <w:r w:rsidRPr="008243BE">
        <w:rPr>
          <w:rFonts w:ascii="Arial" w:hAnsi="Arial" w:cs="Arial"/>
          <w:sz w:val="18"/>
          <w:szCs w:val="18"/>
        </w:rPr>
        <w:t xml:space="preserve"> million, consisting of a work program for well workovers, infrastructure optimization and a</w:t>
      </w:r>
      <w:r w:rsidRPr="008243BE">
        <w:rPr>
          <w:rFonts w:ascii="Arial" w:hAnsi="Arial" w:cs="Arial"/>
          <w:spacing w:val="1"/>
          <w:sz w:val="18"/>
          <w:szCs w:val="18"/>
        </w:rPr>
        <w:t xml:space="preserve"> </w:t>
      </w:r>
      <w:r w:rsidRPr="008243BE">
        <w:rPr>
          <w:rFonts w:ascii="Arial" w:hAnsi="Arial" w:cs="Arial"/>
          <w:sz w:val="18"/>
          <w:szCs w:val="18"/>
        </w:rPr>
        <w:t>multi-well</w:t>
      </w:r>
      <w:r w:rsidRPr="008243BE">
        <w:rPr>
          <w:rFonts w:ascii="Arial" w:hAnsi="Arial" w:cs="Arial"/>
          <w:spacing w:val="-1"/>
          <w:sz w:val="18"/>
          <w:szCs w:val="18"/>
        </w:rPr>
        <w:t xml:space="preserve"> </w:t>
      </w:r>
      <w:r w:rsidRPr="008243BE">
        <w:rPr>
          <w:rFonts w:ascii="Arial" w:hAnsi="Arial" w:cs="Arial"/>
          <w:sz w:val="18"/>
          <w:szCs w:val="18"/>
        </w:rPr>
        <w:t>drilling</w:t>
      </w:r>
      <w:r w:rsidRPr="008243BE">
        <w:rPr>
          <w:rFonts w:ascii="Arial" w:hAnsi="Arial" w:cs="Arial"/>
          <w:spacing w:val="1"/>
          <w:sz w:val="18"/>
          <w:szCs w:val="18"/>
        </w:rPr>
        <w:t xml:space="preserve"> </w:t>
      </w:r>
      <w:r w:rsidRPr="008243BE">
        <w:rPr>
          <w:rFonts w:ascii="Arial" w:hAnsi="Arial" w:cs="Arial"/>
          <w:sz w:val="18"/>
          <w:szCs w:val="18"/>
        </w:rPr>
        <w:t>program</w:t>
      </w:r>
      <w:r w:rsidRPr="008243BE">
        <w:rPr>
          <w:rFonts w:ascii="Arial" w:hAnsi="Arial" w:cs="Arial"/>
          <w:spacing w:val="-1"/>
          <w:sz w:val="18"/>
          <w:szCs w:val="18"/>
        </w:rPr>
        <w:t xml:space="preserve"> </w:t>
      </w:r>
      <w:r w:rsidRPr="008243BE">
        <w:rPr>
          <w:rFonts w:ascii="Arial" w:hAnsi="Arial" w:cs="Arial"/>
          <w:sz w:val="18"/>
          <w:szCs w:val="18"/>
        </w:rPr>
        <w:t>to</w:t>
      </w:r>
      <w:r w:rsidRPr="008243BE">
        <w:rPr>
          <w:rFonts w:ascii="Arial" w:hAnsi="Arial" w:cs="Arial"/>
          <w:spacing w:val="-1"/>
          <w:sz w:val="18"/>
          <w:szCs w:val="18"/>
        </w:rPr>
        <w:t xml:space="preserve"> </w:t>
      </w:r>
      <w:r w:rsidRPr="008243BE">
        <w:rPr>
          <w:rFonts w:ascii="Arial" w:hAnsi="Arial" w:cs="Arial"/>
          <w:sz w:val="18"/>
          <w:szCs w:val="18"/>
        </w:rPr>
        <w:t>be</w:t>
      </w:r>
      <w:r w:rsidRPr="008243BE">
        <w:rPr>
          <w:rFonts w:ascii="Arial" w:hAnsi="Arial" w:cs="Arial"/>
          <w:spacing w:val="1"/>
          <w:sz w:val="18"/>
          <w:szCs w:val="18"/>
        </w:rPr>
        <w:t xml:space="preserve"> </w:t>
      </w:r>
      <w:r w:rsidRPr="008243BE">
        <w:rPr>
          <w:rFonts w:ascii="Arial" w:hAnsi="Arial" w:cs="Arial"/>
          <w:sz w:val="18"/>
          <w:szCs w:val="18"/>
        </w:rPr>
        <w:t>fulfilled</w:t>
      </w:r>
      <w:r w:rsidRPr="008243BE">
        <w:rPr>
          <w:rFonts w:ascii="Arial" w:hAnsi="Arial" w:cs="Arial"/>
          <w:spacing w:val="-2"/>
          <w:sz w:val="18"/>
          <w:szCs w:val="18"/>
        </w:rPr>
        <w:t xml:space="preserve"> </w:t>
      </w:r>
      <w:r w:rsidRPr="008243BE">
        <w:rPr>
          <w:rFonts w:ascii="Arial" w:hAnsi="Arial" w:cs="Arial"/>
          <w:sz w:val="18"/>
          <w:szCs w:val="18"/>
        </w:rPr>
        <w:t>by</w:t>
      </w:r>
      <w:r w:rsidRPr="008243BE">
        <w:rPr>
          <w:rFonts w:ascii="Arial" w:hAnsi="Arial" w:cs="Arial"/>
          <w:spacing w:val="2"/>
          <w:sz w:val="18"/>
          <w:szCs w:val="18"/>
        </w:rPr>
        <w:t xml:space="preserve"> </w:t>
      </w:r>
      <w:r w:rsidRPr="008243BE">
        <w:rPr>
          <w:rFonts w:ascii="Arial" w:hAnsi="Arial" w:cs="Arial"/>
          <w:sz w:val="18"/>
          <w:szCs w:val="18"/>
        </w:rPr>
        <w:t>August</w:t>
      </w:r>
      <w:r w:rsidRPr="008243BE">
        <w:rPr>
          <w:rFonts w:ascii="Arial" w:hAnsi="Arial" w:cs="Arial"/>
          <w:spacing w:val="-1"/>
          <w:sz w:val="18"/>
          <w:szCs w:val="18"/>
        </w:rPr>
        <w:t xml:space="preserve"> </w:t>
      </w:r>
      <w:r w:rsidRPr="008243BE">
        <w:rPr>
          <w:rFonts w:ascii="Arial" w:hAnsi="Arial" w:cs="Arial"/>
          <w:sz w:val="18"/>
          <w:szCs w:val="18"/>
        </w:rPr>
        <w:t>2028</w:t>
      </w:r>
      <w:r w:rsidRPr="00612555">
        <w:rPr>
          <w:rFonts w:ascii="Arial" w:hAnsi="Arial" w:cs="Arial"/>
          <w:sz w:val="18"/>
          <w:szCs w:val="18"/>
        </w:rPr>
        <w:t>.</w:t>
      </w:r>
    </w:p>
    <w:p w14:paraId="146DD425" w14:textId="0405F76E" w:rsidR="00072FC0" w:rsidRPr="00612555" w:rsidRDefault="00072FC0" w:rsidP="00F64957">
      <w:pPr>
        <w:pStyle w:val="BodyText"/>
        <w:spacing w:before="120" w:line="220" w:lineRule="atLeast"/>
        <w:ind w:left="556" w:right="190"/>
        <w:jc w:val="both"/>
        <w:rPr>
          <w:rFonts w:ascii="Arial" w:hAnsi="Arial" w:cs="Arial"/>
          <w:sz w:val="18"/>
          <w:szCs w:val="18"/>
        </w:rPr>
      </w:pPr>
      <w:r w:rsidRPr="00072FC0">
        <w:rPr>
          <w:rFonts w:ascii="Arial" w:hAnsi="Arial" w:cs="Arial"/>
          <w:sz w:val="18"/>
          <w:szCs w:val="18"/>
        </w:rPr>
        <w:t>The UTE partners are required to provide a performance guarantee in an amount equivalent to 10% of the total committed investment, and which remains in force until the investment is completed.</w:t>
      </w:r>
    </w:p>
    <w:p w14:paraId="5759F3A7" w14:textId="77777777" w:rsidR="00F64957" w:rsidRPr="00612555"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612555">
        <w:rPr>
          <w:rFonts w:ascii="Arial" w:hAnsi="Arial" w:cs="Arial"/>
          <w:sz w:val="18"/>
          <w:szCs w:val="18"/>
        </w:rPr>
        <w:t>Santa Cruz Concessions</w:t>
      </w:r>
    </w:p>
    <w:p w14:paraId="30E522CA" w14:textId="03EE6D5D" w:rsidR="00F64957" w:rsidRPr="00612555" w:rsidRDefault="00F64957" w:rsidP="00F64957">
      <w:pPr>
        <w:pStyle w:val="BodyText"/>
        <w:spacing w:before="120" w:line="220" w:lineRule="atLeast"/>
        <w:ind w:left="554" w:right="190"/>
        <w:jc w:val="both"/>
        <w:rPr>
          <w:rFonts w:ascii="Arial" w:hAnsi="Arial" w:cs="Arial"/>
          <w:sz w:val="18"/>
          <w:szCs w:val="18"/>
        </w:rPr>
      </w:pPr>
      <w:bookmarkStart w:id="49" w:name="_Hlk192085287"/>
      <w:r w:rsidRPr="00612555">
        <w:rPr>
          <w:rFonts w:ascii="Arial" w:hAnsi="Arial" w:cs="Arial"/>
          <w:sz w:val="18"/>
          <w:szCs w:val="18"/>
        </w:rPr>
        <w:t xml:space="preserve">As at </w:t>
      </w:r>
      <w:r>
        <w:rPr>
          <w:rFonts w:ascii="Arial" w:hAnsi="Arial" w:cs="Arial"/>
          <w:sz w:val="18"/>
          <w:szCs w:val="18"/>
        </w:rPr>
        <w:t>March</w:t>
      </w:r>
      <w:r w:rsidRPr="00612555">
        <w:rPr>
          <w:rFonts w:ascii="Arial" w:hAnsi="Arial" w:cs="Arial"/>
          <w:spacing w:val="-5"/>
          <w:sz w:val="18"/>
          <w:szCs w:val="18"/>
        </w:rPr>
        <w:t xml:space="preserve"> </w:t>
      </w:r>
      <w:r w:rsidRPr="00612555">
        <w:rPr>
          <w:rFonts w:ascii="Arial" w:hAnsi="Arial" w:cs="Arial"/>
          <w:sz w:val="18"/>
          <w:szCs w:val="18"/>
        </w:rPr>
        <w:t>31,</w:t>
      </w:r>
      <w:r w:rsidRPr="00612555">
        <w:rPr>
          <w:rFonts w:ascii="Arial" w:hAnsi="Arial" w:cs="Arial"/>
          <w:spacing w:val="-3"/>
          <w:sz w:val="18"/>
          <w:szCs w:val="18"/>
        </w:rPr>
        <w:t xml:space="preserve"> </w:t>
      </w:r>
      <w:r w:rsidRPr="00612555">
        <w:rPr>
          <w:rFonts w:ascii="Arial" w:hAnsi="Arial" w:cs="Arial"/>
          <w:sz w:val="18"/>
          <w:szCs w:val="18"/>
        </w:rPr>
        <w:t>202</w:t>
      </w:r>
      <w:r w:rsidR="001D2DDF">
        <w:rPr>
          <w:rFonts w:ascii="Arial" w:hAnsi="Arial" w:cs="Arial"/>
          <w:sz w:val="18"/>
          <w:szCs w:val="18"/>
        </w:rPr>
        <w:t>6</w:t>
      </w:r>
      <w:r w:rsidRPr="00612555">
        <w:rPr>
          <w:rFonts w:ascii="Arial" w:hAnsi="Arial" w:cs="Arial"/>
          <w:sz w:val="18"/>
          <w:szCs w:val="18"/>
        </w:rPr>
        <w:t xml:space="preserve">, the Company’s expenditure commitments related to the Piedra </w:t>
      </w:r>
      <w:proofErr w:type="spellStart"/>
      <w:r w:rsidRPr="00612555">
        <w:rPr>
          <w:rFonts w:ascii="Arial" w:hAnsi="Arial" w:cs="Arial"/>
          <w:sz w:val="18"/>
          <w:szCs w:val="18"/>
        </w:rPr>
        <w:t>Clavada</w:t>
      </w:r>
      <w:proofErr w:type="spellEnd"/>
      <w:r w:rsidRPr="00612555">
        <w:rPr>
          <w:rFonts w:ascii="Arial" w:hAnsi="Arial" w:cs="Arial"/>
          <w:sz w:val="18"/>
          <w:szCs w:val="18"/>
        </w:rPr>
        <w:t xml:space="preserve"> Concession amount to $40.5 million, of which $30.2 million must be fulfilled by 2026, consisting of a work program that includes well workovers, infrastructure optimization, and a three-well drilling program.  The remaining $10.3 million must be fulfilled between 2027 and 2031, consisting of an additional three-well drilling program.</w:t>
      </w:r>
    </w:p>
    <w:p w14:paraId="6174600B" w14:textId="57DF054B" w:rsidR="00F64957" w:rsidRPr="00612555" w:rsidRDefault="00F64957" w:rsidP="00F64957">
      <w:pPr>
        <w:pStyle w:val="BodyText"/>
        <w:spacing w:before="120" w:line="220" w:lineRule="atLeast"/>
        <w:ind w:left="554" w:right="190"/>
        <w:jc w:val="both"/>
        <w:rPr>
          <w:rFonts w:ascii="Arial" w:hAnsi="Arial" w:cs="Arial"/>
          <w:sz w:val="18"/>
          <w:szCs w:val="18"/>
        </w:rPr>
      </w:pPr>
      <w:r w:rsidRPr="00612555">
        <w:rPr>
          <w:rFonts w:ascii="Arial" w:hAnsi="Arial" w:cs="Arial"/>
          <w:sz w:val="18"/>
          <w:szCs w:val="18"/>
        </w:rPr>
        <w:t xml:space="preserve">As at </w:t>
      </w:r>
      <w:r>
        <w:rPr>
          <w:rFonts w:ascii="Arial" w:hAnsi="Arial" w:cs="Arial"/>
          <w:sz w:val="18"/>
          <w:szCs w:val="18"/>
        </w:rPr>
        <w:t>March</w:t>
      </w:r>
      <w:r w:rsidRPr="00612555">
        <w:rPr>
          <w:rFonts w:ascii="Arial" w:hAnsi="Arial" w:cs="Arial"/>
          <w:spacing w:val="-5"/>
          <w:sz w:val="18"/>
          <w:szCs w:val="18"/>
        </w:rPr>
        <w:t xml:space="preserve"> </w:t>
      </w:r>
      <w:r w:rsidRPr="00612555">
        <w:rPr>
          <w:rFonts w:ascii="Arial" w:hAnsi="Arial" w:cs="Arial"/>
          <w:sz w:val="18"/>
          <w:szCs w:val="18"/>
        </w:rPr>
        <w:t>31,</w:t>
      </w:r>
      <w:r w:rsidRPr="00612555">
        <w:rPr>
          <w:rFonts w:ascii="Arial" w:hAnsi="Arial" w:cs="Arial"/>
          <w:spacing w:val="-3"/>
          <w:sz w:val="18"/>
          <w:szCs w:val="18"/>
        </w:rPr>
        <w:t xml:space="preserve"> </w:t>
      </w:r>
      <w:r w:rsidRPr="00612555">
        <w:rPr>
          <w:rFonts w:ascii="Arial" w:hAnsi="Arial" w:cs="Arial"/>
          <w:sz w:val="18"/>
          <w:szCs w:val="18"/>
        </w:rPr>
        <w:t>202</w:t>
      </w:r>
      <w:r w:rsidR="001D2DDF">
        <w:rPr>
          <w:rFonts w:ascii="Arial" w:hAnsi="Arial" w:cs="Arial"/>
          <w:sz w:val="18"/>
          <w:szCs w:val="18"/>
        </w:rPr>
        <w:t>6</w:t>
      </w:r>
      <w:r w:rsidRPr="00612555">
        <w:rPr>
          <w:rFonts w:ascii="Arial" w:hAnsi="Arial" w:cs="Arial"/>
          <w:sz w:val="18"/>
          <w:szCs w:val="18"/>
        </w:rPr>
        <w:t xml:space="preserve">, the Company’s expenditure commitments related to the </w:t>
      </w:r>
      <w:proofErr w:type="spellStart"/>
      <w:r w:rsidRPr="00612555">
        <w:rPr>
          <w:rFonts w:ascii="Arial" w:hAnsi="Arial" w:cs="Arial"/>
          <w:sz w:val="18"/>
          <w:szCs w:val="18"/>
        </w:rPr>
        <w:t>Koluel</w:t>
      </w:r>
      <w:proofErr w:type="spellEnd"/>
      <w:r w:rsidRPr="00612555">
        <w:rPr>
          <w:rFonts w:ascii="Arial" w:hAnsi="Arial" w:cs="Arial"/>
          <w:sz w:val="18"/>
          <w:szCs w:val="18"/>
        </w:rPr>
        <w:t xml:space="preserve"> Kaike Concession amount to $21.6 million, of which $11.3 million must be fulfilled by 2026, consisting of a work program that includes well workovers, infrastructure optimization and one well to be drilled.  The remaining $10.3 million must be fulfilled between 2027 and 2031, consisting of an additional three-well drilling program.</w:t>
      </w:r>
    </w:p>
    <w:bookmarkEnd w:id="49"/>
    <w:p w14:paraId="3DC820E0" w14:textId="10C0DFAD" w:rsidR="001D2DDF" w:rsidRDefault="001D2DDF" w:rsidP="00F64957">
      <w:pPr>
        <w:pStyle w:val="ListParagraph"/>
        <w:numPr>
          <w:ilvl w:val="0"/>
          <w:numId w:val="30"/>
        </w:numPr>
        <w:tabs>
          <w:tab w:val="left" w:pos="555"/>
        </w:tabs>
        <w:spacing w:before="120" w:line="220" w:lineRule="atLeast"/>
        <w:ind w:hanging="427"/>
        <w:rPr>
          <w:rFonts w:ascii="Arial" w:hAnsi="Arial" w:cs="Arial"/>
          <w:sz w:val="18"/>
          <w:szCs w:val="18"/>
        </w:rPr>
      </w:pPr>
      <w:r>
        <w:rPr>
          <w:rFonts w:ascii="Arial" w:hAnsi="Arial" w:cs="Arial"/>
          <w:sz w:val="18"/>
          <w:szCs w:val="18"/>
        </w:rPr>
        <w:t>Chubut Concessions</w:t>
      </w:r>
    </w:p>
    <w:p w14:paraId="2274A77F" w14:textId="216074CB" w:rsidR="001D2DDF" w:rsidRDefault="001D2DDF" w:rsidP="001D2DDF">
      <w:pPr>
        <w:pStyle w:val="ListParagraph"/>
        <w:tabs>
          <w:tab w:val="left" w:pos="555"/>
        </w:tabs>
        <w:spacing w:before="120" w:line="220" w:lineRule="atLeast"/>
        <w:ind w:firstLine="0"/>
        <w:rPr>
          <w:rFonts w:ascii="Arial" w:hAnsi="Arial" w:cs="Arial"/>
          <w:sz w:val="18"/>
          <w:szCs w:val="18"/>
        </w:rPr>
      </w:pPr>
      <w:r w:rsidRPr="00CD7248">
        <w:rPr>
          <w:rFonts w:ascii="Arial" w:hAnsi="Arial" w:cs="Arial"/>
          <w:sz w:val="18"/>
          <w:szCs w:val="18"/>
        </w:rPr>
        <w:t xml:space="preserve">As at </w:t>
      </w:r>
      <w:r w:rsidR="00735FB1">
        <w:rPr>
          <w:rFonts w:ascii="Arial" w:hAnsi="Arial" w:cs="Arial"/>
          <w:sz w:val="18"/>
          <w:szCs w:val="18"/>
        </w:rPr>
        <w:t>March 31, 20</w:t>
      </w:r>
      <w:r w:rsidR="00D03E78">
        <w:rPr>
          <w:rFonts w:ascii="Arial" w:hAnsi="Arial" w:cs="Arial"/>
          <w:sz w:val="18"/>
          <w:szCs w:val="18"/>
        </w:rPr>
        <w:t>2</w:t>
      </w:r>
      <w:r w:rsidR="00735FB1">
        <w:rPr>
          <w:rFonts w:ascii="Arial" w:hAnsi="Arial" w:cs="Arial"/>
          <w:sz w:val="18"/>
          <w:szCs w:val="18"/>
        </w:rPr>
        <w:t>6</w:t>
      </w:r>
      <w:r w:rsidRPr="00CD7248">
        <w:rPr>
          <w:rFonts w:ascii="Arial" w:hAnsi="Arial" w:cs="Arial"/>
          <w:sz w:val="18"/>
          <w:szCs w:val="18"/>
        </w:rPr>
        <w:t>, the Company’s expenditure commitments for the Chubut Concessions are estimated at $38.2 million consisting of a work program that includes well workovers and an eight-well drilling program to be fulfilled by the end of</w:t>
      </w:r>
      <w:r w:rsidR="00735FB1">
        <w:rPr>
          <w:rFonts w:ascii="Arial" w:hAnsi="Arial" w:cs="Arial"/>
          <w:sz w:val="18"/>
          <w:szCs w:val="18"/>
        </w:rPr>
        <w:t xml:space="preserve"> 2026.</w:t>
      </w:r>
    </w:p>
    <w:p w14:paraId="48957CD5" w14:textId="32BDFE0E" w:rsidR="00F64957" w:rsidRPr="00612555" w:rsidRDefault="00F64957" w:rsidP="00F64957">
      <w:pPr>
        <w:pStyle w:val="ListParagraph"/>
        <w:numPr>
          <w:ilvl w:val="0"/>
          <w:numId w:val="30"/>
        </w:numPr>
        <w:tabs>
          <w:tab w:val="left" w:pos="555"/>
        </w:tabs>
        <w:spacing w:before="120" w:line="220" w:lineRule="atLeast"/>
        <w:ind w:hanging="427"/>
        <w:rPr>
          <w:rFonts w:ascii="Arial" w:hAnsi="Arial" w:cs="Arial"/>
          <w:sz w:val="18"/>
          <w:szCs w:val="18"/>
        </w:rPr>
      </w:pPr>
      <w:r w:rsidRPr="00612555">
        <w:rPr>
          <w:rFonts w:ascii="Arial" w:hAnsi="Arial" w:cs="Arial"/>
          <w:sz w:val="18"/>
          <w:szCs w:val="18"/>
        </w:rPr>
        <w:t>CLL</w:t>
      </w:r>
      <w:r w:rsidRPr="00612555">
        <w:rPr>
          <w:rFonts w:ascii="Arial" w:hAnsi="Arial" w:cs="Arial"/>
          <w:spacing w:val="-4"/>
          <w:sz w:val="18"/>
          <w:szCs w:val="18"/>
        </w:rPr>
        <w:t xml:space="preserve"> </w:t>
      </w:r>
      <w:r w:rsidRPr="00612555">
        <w:rPr>
          <w:rFonts w:ascii="Arial" w:hAnsi="Arial" w:cs="Arial"/>
          <w:sz w:val="18"/>
          <w:szCs w:val="18"/>
        </w:rPr>
        <w:t>Permit</w:t>
      </w:r>
    </w:p>
    <w:p w14:paraId="29E2D45E" w14:textId="2B1548CA" w:rsidR="00F64957" w:rsidRDefault="00F64957" w:rsidP="00F64957">
      <w:pPr>
        <w:pStyle w:val="BodyText"/>
        <w:spacing w:before="120" w:line="220" w:lineRule="atLeast"/>
        <w:ind w:left="556" w:right="190"/>
        <w:jc w:val="both"/>
        <w:rPr>
          <w:rFonts w:ascii="Arial" w:hAnsi="Arial" w:cs="Arial"/>
          <w:sz w:val="18"/>
          <w:szCs w:val="18"/>
        </w:rPr>
      </w:pPr>
      <w:r w:rsidRPr="00612555">
        <w:rPr>
          <w:rFonts w:ascii="Arial" w:hAnsi="Arial" w:cs="Arial"/>
          <w:sz w:val="18"/>
          <w:szCs w:val="18"/>
        </w:rPr>
        <w:t xml:space="preserve">As at </w:t>
      </w:r>
      <w:r>
        <w:rPr>
          <w:rFonts w:ascii="Arial" w:hAnsi="Arial" w:cs="Arial"/>
          <w:sz w:val="18"/>
          <w:szCs w:val="18"/>
        </w:rPr>
        <w:t>March</w:t>
      </w:r>
      <w:r w:rsidRPr="00612555">
        <w:rPr>
          <w:rFonts w:ascii="Arial" w:hAnsi="Arial" w:cs="Arial"/>
          <w:spacing w:val="-5"/>
          <w:sz w:val="18"/>
          <w:szCs w:val="18"/>
        </w:rPr>
        <w:t xml:space="preserve"> </w:t>
      </w:r>
      <w:r w:rsidRPr="00612555">
        <w:rPr>
          <w:rFonts w:ascii="Arial" w:hAnsi="Arial" w:cs="Arial"/>
          <w:sz w:val="18"/>
          <w:szCs w:val="18"/>
        </w:rPr>
        <w:t>31,</w:t>
      </w:r>
      <w:r w:rsidRPr="00612555">
        <w:rPr>
          <w:rFonts w:ascii="Arial" w:hAnsi="Arial" w:cs="Arial"/>
          <w:spacing w:val="-3"/>
          <w:sz w:val="18"/>
          <w:szCs w:val="18"/>
        </w:rPr>
        <w:t xml:space="preserve"> </w:t>
      </w:r>
      <w:r w:rsidRPr="00612555">
        <w:rPr>
          <w:rFonts w:ascii="Arial" w:hAnsi="Arial" w:cs="Arial"/>
          <w:sz w:val="18"/>
          <w:szCs w:val="18"/>
        </w:rPr>
        <w:t>202</w:t>
      </w:r>
      <w:r w:rsidR="00735FB1">
        <w:rPr>
          <w:rFonts w:ascii="Arial" w:hAnsi="Arial" w:cs="Arial"/>
          <w:sz w:val="18"/>
          <w:szCs w:val="18"/>
        </w:rPr>
        <w:t>6</w:t>
      </w:r>
      <w:r w:rsidRPr="00612555">
        <w:rPr>
          <w:rFonts w:ascii="Arial" w:hAnsi="Arial" w:cs="Arial"/>
          <w:sz w:val="18"/>
          <w:szCs w:val="18"/>
        </w:rPr>
        <w:t>, the Company is in conversations with the Province of Mendoza for the extension of the CLL Permit or other alternatives for the CLL Permit, including the potential compensation of the Company's only outstanding commitment estimated at $0.5 million, consisting of a well repair, with working units performed by the Company in excess of what was otherwise required during the exploration period of the CLL Permit</w:t>
      </w:r>
      <w:r w:rsidR="00744BB2">
        <w:rPr>
          <w:rFonts w:ascii="Arial" w:hAnsi="Arial" w:cs="Arial"/>
          <w:sz w:val="18"/>
          <w:szCs w:val="18"/>
        </w:rPr>
        <w:t xml:space="preserve"> (Note 24)</w:t>
      </w:r>
      <w:r w:rsidRPr="00612555">
        <w:rPr>
          <w:rFonts w:ascii="Arial" w:hAnsi="Arial" w:cs="Arial"/>
          <w:sz w:val="18"/>
          <w:szCs w:val="18"/>
        </w:rPr>
        <w:t>.</w:t>
      </w:r>
    </w:p>
    <w:p w14:paraId="5809C5CA" w14:textId="7E70F0B7" w:rsidR="00CA44CB" w:rsidRDefault="00CA44CB" w:rsidP="007745AF">
      <w:pPr>
        <w:pStyle w:val="Heading2"/>
        <w:numPr>
          <w:ilvl w:val="0"/>
          <w:numId w:val="14"/>
        </w:numPr>
        <w:spacing w:before="240" w:line="220" w:lineRule="atLeast"/>
        <w:ind w:left="550" w:right="236" w:hanging="425"/>
        <w:rPr>
          <w:sz w:val="18"/>
          <w:szCs w:val="18"/>
        </w:rPr>
      </w:pPr>
      <w:bookmarkStart w:id="50" w:name="_Toc197524926"/>
      <w:bookmarkStart w:id="51" w:name="_Hlk166076033"/>
      <w:r>
        <w:rPr>
          <w:sz w:val="18"/>
          <w:szCs w:val="18"/>
        </w:rPr>
        <w:lastRenderedPageBreak/>
        <w:t>SUBSEQUENT EVENT</w:t>
      </w:r>
      <w:r w:rsidR="003E26AE">
        <w:rPr>
          <w:sz w:val="18"/>
          <w:szCs w:val="18"/>
        </w:rPr>
        <w:t>S</w:t>
      </w:r>
      <w:r>
        <w:rPr>
          <w:sz w:val="18"/>
          <w:szCs w:val="18"/>
        </w:rPr>
        <w:t>:</w:t>
      </w:r>
      <w:bookmarkEnd w:id="50"/>
    </w:p>
    <w:p w14:paraId="4E010D5B" w14:textId="611FE5E7" w:rsidR="00D85C79" w:rsidRDefault="00CD30F0" w:rsidP="00D85C79">
      <w:pPr>
        <w:pStyle w:val="ListParagraph"/>
        <w:numPr>
          <w:ilvl w:val="0"/>
          <w:numId w:val="21"/>
        </w:numPr>
        <w:tabs>
          <w:tab w:val="left" w:pos="555"/>
        </w:tabs>
        <w:spacing w:before="120" w:line="220" w:lineRule="atLeast"/>
        <w:rPr>
          <w:rFonts w:ascii="Arial" w:hAnsi="Arial" w:cs="Arial"/>
          <w:sz w:val="18"/>
          <w:szCs w:val="18"/>
        </w:rPr>
      </w:pPr>
      <w:bookmarkStart w:id="52" w:name="_Hlk159583048"/>
      <w:bookmarkEnd w:id="51"/>
      <w:r>
        <w:rPr>
          <w:rFonts w:ascii="Arial" w:hAnsi="Arial" w:cs="Arial"/>
          <w:sz w:val="18"/>
          <w:szCs w:val="18"/>
        </w:rPr>
        <w:t>Loans</w:t>
      </w:r>
    </w:p>
    <w:bookmarkEnd w:id="52"/>
    <w:p w14:paraId="28FFFE5F" w14:textId="37FE76D8" w:rsidR="008C38B9" w:rsidRDefault="008C38B9" w:rsidP="008C38B9">
      <w:pPr>
        <w:pStyle w:val="BodyText"/>
        <w:spacing w:before="120" w:line="220" w:lineRule="atLeast"/>
        <w:ind w:left="556" w:right="190"/>
        <w:jc w:val="both"/>
        <w:rPr>
          <w:rFonts w:ascii="Arial" w:hAnsi="Arial" w:cs="Arial"/>
          <w:bCs/>
          <w:sz w:val="18"/>
          <w:szCs w:val="18"/>
        </w:rPr>
      </w:pPr>
      <w:r w:rsidRPr="00D82C9D">
        <w:rPr>
          <w:rFonts w:ascii="Arial" w:hAnsi="Arial" w:cs="Arial"/>
          <w:bCs/>
          <w:sz w:val="18"/>
          <w:szCs w:val="18"/>
        </w:rPr>
        <w:t xml:space="preserve">From </w:t>
      </w:r>
      <w:r>
        <w:rPr>
          <w:rFonts w:ascii="Arial" w:hAnsi="Arial" w:cs="Arial"/>
          <w:bCs/>
          <w:sz w:val="18"/>
          <w:szCs w:val="18"/>
        </w:rPr>
        <w:t>April</w:t>
      </w:r>
      <w:r w:rsidRPr="00D82C9D">
        <w:rPr>
          <w:rFonts w:ascii="Arial" w:hAnsi="Arial" w:cs="Arial"/>
          <w:bCs/>
          <w:sz w:val="18"/>
          <w:szCs w:val="18"/>
        </w:rPr>
        <w:t xml:space="preserve"> 1, 2026 through the date of issuance of these </w:t>
      </w:r>
      <w:r>
        <w:rPr>
          <w:rFonts w:ascii="Arial" w:hAnsi="Arial" w:cs="Arial"/>
          <w:bCs/>
          <w:sz w:val="18"/>
          <w:szCs w:val="18"/>
        </w:rPr>
        <w:t xml:space="preserve">interim </w:t>
      </w:r>
      <w:r w:rsidRPr="00D82C9D">
        <w:rPr>
          <w:rFonts w:ascii="Arial" w:hAnsi="Arial" w:cs="Arial"/>
          <w:bCs/>
          <w:sz w:val="18"/>
          <w:szCs w:val="18"/>
        </w:rPr>
        <w:t xml:space="preserve">financial statements, </w:t>
      </w:r>
      <w:r w:rsidRPr="00173CA0">
        <w:rPr>
          <w:rFonts w:ascii="Arial" w:hAnsi="Arial" w:cs="Arial"/>
          <w:bCs/>
          <w:sz w:val="18"/>
          <w:szCs w:val="18"/>
        </w:rPr>
        <w:t xml:space="preserve">the Company repaid </w:t>
      </w:r>
      <w:r w:rsidR="00E13309">
        <w:rPr>
          <w:rFonts w:ascii="Arial" w:hAnsi="Arial" w:cs="Arial"/>
          <w:bCs/>
          <w:sz w:val="18"/>
          <w:szCs w:val="18"/>
        </w:rPr>
        <w:t xml:space="preserve">and obtained </w:t>
      </w:r>
      <w:r>
        <w:rPr>
          <w:rFonts w:ascii="Arial" w:hAnsi="Arial" w:cs="Arial"/>
          <w:bCs/>
          <w:sz w:val="18"/>
          <w:szCs w:val="18"/>
        </w:rPr>
        <w:t>the following loans:</w:t>
      </w:r>
    </w:p>
    <w:p w14:paraId="7FCE4F9C" w14:textId="55639FA2" w:rsidR="008C38B9" w:rsidRPr="00EA0BA5" w:rsidRDefault="00E13309" w:rsidP="008C38B9">
      <w:pPr>
        <w:pStyle w:val="ListParagraph"/>
        <w:numPr>
          <w:ilvl w:val="1"/>
          <w:numId w:val="3"/>
        </w:numPr>
        <w:tabs>
          <w:tab w:val="left" w:pos="1123"/>
        </w:tabs>
        <w:spacing w:before="60" w:line="220" w:lineRule="atLeast"/>
        <w:ind w:left="1117" w:hanging="284"/>
        <w:rPr>
          <w:rFonts w:ascii="Arial" w:hAnsi="Arial" w:cs="Arial"/>
          <w:sz w:val="18"/>
          <w:szCs w:val="18"/>
        </w:rPr>
      </w:pPr>
      <w:r>
        <w:rPr>
          <w:rFonts w:ascii="Arial" w:hAnsi="Arial" w:cs="Arial"/>
          <w:sz w:val="18"/>
          <w:szCs w:val="18"/>
        </w:rPr>
        <w:t xml:space="preserve">repaid </w:t>
      </w:r>
      <w:r w:rsidR="008C38B9" w:rsidRPr="00EA0BA5">
        <w:rPr>
          <w:rFonts w:ascii="Arial" w:hAnsi="Arial" w:cs="Arial"/>
          <w:sz w:val="18"/>
          <w:szCs w:val="18"/>
        </w:rPr>
        <w:t xml:space="preserve">ARS </w:t>
      </w:r>
      <w:r w:rsidR="008C38B9">
        <w:rPr>
          <w:rFonts w:ascii="Arial" w:hAnsi="Arial" w:cs="Arial"/>
          <w:sz w:val="18"/>
          <w:szCs w:val="18"/>
        </w:rPr>
        <w:t>4</w:t>
      </w:r>
      <w:r>
        <w:rPr>
          <w:rFonts w:ascii="Arial" w:hAnsi="Arial" w:cs="Arial"/>
          <w:sz w:val="18"/>
          <w:szCs w:val="18"/>
        </w:rPr>
        <w:t>4</w:t>
      </w:r>
      <w:r w:rsidR="008C38B9">
        <w:rPr>
          <w:rFonts w:ascii="Arial" w:hAnsi="Arial" w:cs="Arial"/>
          <w:sz w:val="18"/>
          <w:szCs w:val="18"/>
        </w:rPr>
        <w:t>.</w:t>
      </w:r>
      <w:r>
        <w:rPr>
          <w:rFonts w:ascii="Arial" w:hAnsi="Arial" w:cs="Arial"/>
          <w:sz w:val="18"/>
          <w:szCs w:val="18"/>
        </w:rPr>
        <w:t>7</w:t>
      </w:r>
      <w:r w:rsidR="008C38B9" w:rsidRPr="00EA0BA5">
        <w:rPr>
          <w:rFonts w:ascii="Arial" w:hAnsi="Arial" w:cs="Arial"/>
          <w:sz w:val="18"/>
          <w:szCs w:val="18"/>
        </w:rPr>
        <w:t xml:space="preserve"> million ($0.</w:t>
      </w:r>
      <w:r w:rsidR="00110557">
        <w:rPr>
          <w:rFonts w:ascii="Arial" w:hAnsi="Arial" w:cs="Arial"/>
          <w:sz w:val="18"/>
          <w:szCs w:val="18"/>
        </w:rPr>
        <w:t>03</w:t>
      </w:r>
      <w:r w:rsidR="008C38B9" w:rsidRPr="00EA0BA5">
        <w:rPr>
          <w:rFonts w:ascii="Arial" w:hAnsi="Arial" w:cs="Arial"/>
          <w:sz w:val="18"/>
          <w:szCs w:val="18"/>
        </w:rPr>
        <w:t xml:space="preserve"> million) of Banco Galicia S.A.U. working capital loans (Note </w:t>
      </w:r>
      <w:r w:rsidR="008C38B9">
        <w:rPr>
          <w:rFonts w:ascii="Arial" w:hAnsi="Arial" w:cs="Arial"/>
          <w:sz w:val="18"/>
          <w:szCs w:val="18"/>
        </w:rPr>
        <w:t>8</w:t>
      </w:r>
      <w:r w:rsidR="008C38B9" w:rsidRPr="00EA0BA5">
        <w:rPr>
          <w:rFonts w:ascii="Arial" w:hAnsi="Arial" w:cs="Arial"/>
          <w:sz w:val="18"/>
          <w:szCs w:val="18"/>
        </w:rPr>
        <w:t>(a))</w:t>
      </w:r>
      <w:r>
        <w:rPr>
          <w:rFonts w:ascii="Arial" w:hAnsi="Arial" w:cs="Arial"/>
          <w:sz w:val="18"/>
          <w:szCs w:val="18"/>
        </w:rPr>
        <w:t>:</w:t>
      </w:r>
    </w:p>
    <w:p w14:paraId="63D36C82" w14:textId="35EA2D59" w:rsidR="00E13309" w:rsidRDefault="00E13309" w:rsidP="00E13309">
      <w:pPr>
        <w:pStyle w:val="ListParagraph"/>
        <w:numPr>
          <w:ilvl w:val="1"/>
          <w:numId w:val="3"/>
        </w:numPr>
        <w:tabs>
          <w:tab w:val="left" w:pos="1123"/>
        </w:tabs>
        <w:spacing w:before="60" w:line="220" w:lineRule="atLeast"/>
        <w:ind w:left="1117" w:hanging="284"/>
        <w:rPr>
          <w:rFonts w:ascii="Arial" w:hAnsi="Arial" w:cs="Arial"/>
          <w:sz w:val="18"/>
          <w:szCs w:val="18"/>
        </w:rPr>
      </w:pPr>
      <w:r>
        <w:rPr>
          <w:rFonts w:ascii="Arial" w:hAnsi="Arial" w:cs="Arial"/>
          <w:sz w:val="18"/>
          <w:szCs w:val="18"/>
        </w:rPr>
        <w:t xml:space="preserve">repaid </w:t>
      </w:r>
      <w:r w:rsidR="008C38B9" w:rsidRPr="00EA0BA5">
        <w:rPr>
          <w:rFonts w:ascii="Arial" w:hAnsi="Arial" w:cs="Arial"/>
          <w:sz w:val="18"/>
          <w:szCs w:val="18"/>
        </w:rPr>
        <w:t>$</w:t>
      </w:r>
      <w:r>
        <w:rPr>
          <w:rFonts w:ascii="Arial" w:hAnsi="Arial" w:cs="Arial"/>
          <w:sz w:val="18"/>
          <w:szCs w:val="18"/>
        </w:rPr>
        <w:t>11</w:t>
      </w:r>
      <w:r w:rsidR="008C38B9" w:rsidRPr="00EA0BA5">
        <w:rPr>
          <w:rFonts w:ascii="Arial" w:hAnsi="Arial" w:cs="Arial"/>
          <w:sz w:val="18"/>
          <w:szCs w:val="18"/>
        </w:rPr>
        <w:t xml:space="preserve"> million of discounted promissory notes (Note </w:t>
      </w:r>
      <w:r w:rsidR="00D571AE">
        <w:rPr>
          <w:rFonts w:ascii="Arial" w:hAnsi="Arial" w:cs="Arial"/>
          <w:sz w:val="18"/>
          <w:szCs w:val="18"/>
        </w:rPr>
        <w:t>8</w:t>
      </w:r>
      <w:r w:rsidR="008C38B9" w:rsidRPr="00EA0BA5">
        <w:rPr>
          <w:rFonts w:ascii="Arial" w:hAnsi="Arial" w:cs="Arial"/>
          <w:sz w:val="18"/>
          <w:szCs w:val="18"/>
        </w:rPr>
        <w:t>(</w:t>
      </w:r>
      <w:r>
        <w:rPr>
          <w:rFonts w:ascii="Arial" w:hAnsi="Arial" w:cs="Arial"/>
          <w:sz w:val="18"/>
          <w:szCs w:val="18"/>
        </w:rPr>
        <w:t>d</w:t>
      </w:r>
      <w:r w:rsidR="008C38B9" w:rsidRPr="00EA0BA5">
        <w:rPr>
          <w:rFonts w:ascii="Arial" w:hAnsi="Arial" w:cs="Arial"/>
          <w:sz w:val="18"/>
          <w:szCs w:val="18"/>
        </w:rPr>
        <w:t>))</w:t>
      </w:r>
      <w:r>
        <w:rPr>
          <w:rFonts w:ascii="Arial" w:hAnsi="Arial" w:cs="Arial"/>
          <w:sz w:val="18"/>
          <w:szCs w:val="18"/>
        </w:rPr>
        <w:t>; and</w:t>
      </w:r>
    </w:p>
    <w:p w14:paraId="4E983B88" w14:textId="73DA8B6B" w:rsidR="00E13309" w:rsidRPr="00D66240" w:rsidRDefault="00E13309" w:rsidP="00E13309">
      <w:pPr>
        <w:pStyle w:val="ListParagraph"/>
        <w:numPr>
          <w:ilvl w:val="1"/>
          <w:numId w:val="3"/>
        </w:numPr>
        <w:tabs>
          <w:tab w:val="left" w:pos="1123"/>
        </w:tabs>
        <w:spacing w:before="60" w:line="220" w:lineRule="atLeast"/>
        <w:ind w:left="1117" w:hanging="284"/>
        <w:rPr>
          <w:rFonts w:ascii="Arial" w:hAnsi="Arial" w:cs="Arial"/>
          <w:sz w:val="18"/>
          <w:szCs w:val="18"/>
        </w:rPr>
      </w:pPr>
      <w:r w:rsidRPr="00D66240">
        <w:rPr>
          <w:rFonts w:ascii="Arial" w:hAnsi="Arial" w:cs="Arial"/>
          <w:sz w:val="18"/>
          <w:szCs w:val="18"/>
        </w:rPr>
        <w:t>obtained $1 million on a short-term loan from the Argentine stock exchange (Note 8(f)).</w:t>
      </w:r>
    </w:p>
    <w:p w14:paraId="61BE2DE9" w14:textId="4688865B" w:rsidR="00F64957" w:rsidRDefault="00F64957" w:rsidP="00FF154D">
      <w:pPr>
        <w:tabs>
          <w:tab w:val="left" w:pos="555"/>
        </w:tabs>
        <w:spacing w:before="120" w:line="220" w:lineRule="atLeast"/>
        <w:rPr>
          <w:rFonts w:ascii="Arial" w:hAnsi="Arial" w:cs="Arial"/>
          <w:sz w:val="18"/>
          <w:szCs w:val="18"/>
        </w:rPr>
      </w:pPr>
    </w:p>
    <w:p w14:paraId="5F04191A" w14:textId="313C4EC9" w:rsidR="00FF154D" w:rsidRDefault="00FF154D" w:rsidP="00FF154D">
      <w:pPr>
        <w:pStyle w:val="ListParagraph"/>
        <w:numPr>
          <w:ilvl w:val="0"/>
          <w:numId w:val="3"/>
        </w:numPr>
        <w:tabs>
          <w:tab w:val="left" w:pos="555"/>
        </w:tabs>
        <w:spacing w:before="120" w:line="220" w:lineRule="atLeast"/>
        <w:rPr>
          <w:rFonts w:ascii="Arial" w:hAnsi="Arial" w:cs="Arial"/>
          <w:sz w:val="18"/>
          <w:szCs w:val="18"/>
        </w:rPr>
      </w:pPr>
      <w:r>
        <w:rPr>
          <w:rFonts w:ascii="Arial" w:hAnsi="Arial" w:cs="Arial"/>
          <w:sz w:val="18"/>
          <w:szCs w:val="18"/>
        </w:rPr>
        <w:t>Rights offering</w:t>
      </w:r>
    </w:p>
    <w:p w14:paraId="2396EE9C" w14:textId="1AA598A9" w:rsidR="00FF154D" w:rsidRDefault="00E80A89" w:rsidP="00E80A89">
      <w:pPr>
        <w:tabs>
          <w:tab w:val="left" w:pos="555"/>
        </w:tabs>
        <w:spacing w:before="120" w:line="220" w:lineRule="atLeast"/>
        <w:ind w:left="540"/>
        <w:jc w:val="both"/>
        <w:rPr>
          <w:rFonts w:ascii="Arial" w:hAnsi="Arial" w:cs="Arial"/>
          <w:color w:val="333333"/>
          <w:sz w:val="18"/>
          <w:szCs w:val="18"/>
        </w:rPr>
      </w:pPr>
      <w:r w:rsidRPr="00D66240">
        <w:rPr>
          <w:rFonts w:ascii="Arial" w:hAnsi="Arial" w:cs="Arial"/>
          <w:bCs/>
          <w:sz w:val="18"/>
          <w:szCs w:val="18"/>
        </w:rPr>
        <w:t xml:space="preserve">On May 13, 2026, the Company </w:t>
      </w:r>
      <w:r w:rsidRPr="00D66240">
        <w:rPr>
          <w:rFonts w:ascii="Arial" w:hAnsi="Arial" w:cs="Arial"/>
          <w:bCs/>
          <w:color w:val="333333"/>
          <w:sz w:val="18"/>
          <w:szCs w:val="18"/>
        </w:rPr>
        <w:t>filed a preliminary short form prospectus with respect to an offering (the "Rights Offering") of rights ("Rights") to acquire</w:t>
      </w:r>
      <w:r w:rsidRPr="00D66240">
        <w:rPr>
          <w:rFonts w:ascii="Arial" w:hAnsi="Arial" w:cs="Arial"/>
          <w:color w:val="333333"/>
          <w:sz w:val="18"/>
          <w:szCs w:val="18"/>
        </w:rPr>
        <w:t xml:space="preserve"> common shares of the Company to raise gross proceeds of US$30</w:t>
      </w:r>
      <w:r w:rsidRPr="00D66240">
        <w:rPr>
          <w:rFonts w:ascii="Arial" w:hAnsi="Arial" w:cs="Arial"/>
          <w:sz w:val="18"/>
          <w:szCs w:val="18"/>
        </w:rPr>
        <w:t xml:space="preserve"> </w:t>
      </w:r>
      <w:r w:rsidRPr="00D66240">
        <w:rPr>
          <w:rFonts w:ascii="Arial" w:hAnsi="Arial" w:cs="Arial"/>
          <w:color w:val="333333"/>
          <w:sz w:val="18"/>
          <w:szCs w:val="18"/>
        </w:rPr>
        <w:t xml:space="preserve">million.  Pursuant to the Rights Offering, each registered holder of common shares on the record date will be entitled to receive one (1) Right for each one (1) common share held.  Each Right will entitle an eligible holder thereof to purchase a number of common shares at a price per common share to be determined prior to filing the final prospectus for the Rights Offering.  The Company has entered into a standby purchase agreement with </w:t>
      </w:r>
      <w:proofErr w:type="spellStart"/>
      <w:r w:rsidRPr="00D66240">
        <w:rPr>
          <w:rFonts w:ascii="Arial" w:hAnsi="Arial" w:cs="Arial"/>
          <w:color w:val="333333"/>
          <w:sz w:val="18"/>
          <w:szCs w:val="18"/>
        </w:rPr>
        <w:t>Liminar</w:t>
      </w:r>
      <w:proofErr w:type="spellEnd"/>
      <w:r w:rsidRPr="00D66240">
        <w:rPr>
          <w:rFonts w:ascii="Arial" w:hAnsi="Arial" w:cs="Arial"/>
          <w:color w:val="333333"/>
          <w:sz w:val="18"/>
          <w:szCs w:val="18"/>
        </w:rPr>
        <w:t xml:space="preserve"> pursuant to which </w:t>
      </w:r>
      <w:proofErr w:type="spellStart"/>
      <w:r w:rsidRPr="00D66240">
        <w:rPr>
          <w:rFonts w:ascii="Arial" w:hAnsi="Arial" w:cs="Arial"/>
          <w:color w:val="333333"/>
          <w:sz w:val="18"/>
          <w:szCs w:val="18"/>
        </w:rPr>
        <w:t>Liminar</w:t>
      </w:r>
      <w:proofErr w:type="spellEnd"/>
      <w:r w:rsidRPr="00D66240">
        <w:rPr>
          <w:rFonts w:ascii="Arial" w:hAnsi="Arial" w:cs="Arial"/>
          <w:color w:val="333333"/>
          <w:sz w:val="18"/>
          <w:szCs w:val="18"/>
        </w:rPr>
        <w:t xml:space="preserve"> has agreed to subscribe for all common shares available under the Rights Offering to the extent not purchased by other shareholders. As a result, the Rights Offering will be fully backstopped by </w:t>
      </w:r>
      <w:proofErr w:type="spellStart"/>
      <w:r w:rsidRPr="00D66240">
        <w:rPr>
          <w:rFonts w:ascii="Arial" w:hAnsi="Arial" w:cs="Arial"/>
          <w:color w:val="333333"/>
          <w:sz w:val="18"/>
          <w:szCs w:val="18"/>
        </w:rPr>
        <w:t>Liminar</w:t>
      </w:r>
      <w:proofErr w:type="spellEnd"/>
      <w:r w:rsidRPr="00D66240">
        <w:rPr>
          <w:rFonts w:ascii="Arial" w:hAnsi="Arial" w:cs="Arial"/>
          <w:color w:val="333333"/>
          <w:sz w:val="18"/>
          <w:szCs w:val="18"/>
        </w:rPr>
        <w:t xml:space="preserve">.  </w:t>
      </w:r>
      <w:r w:rsidRPr="00D66240">
        <w:rPr>
          <w:rFonts w:ascii="Arial" w:hAnsi="Arial" w:cs="Arial"/>
          <w:sz w:val="18"/>
          <w:szCs w:val="18"/>
        </w:rPr>
        <w:t xml:space="preserve">The Company intends to use the gross proceeds of the Rights Offering to make an equity investment in CPESA, and CPESA intends to use such funds (together with cash on hand) to repay the </w:t>
      </w:r>
      <w:r w:rsidRPr="00D66240">
        <w:rPr>
          <w:rFonts w:ascii="Arial" w:hAnsi="Arial" w:cs="Arial"/>
          <w:bCs/>
          <w:sz w:val="18"/>
          <w:szCs w:val="18"/>
        </w:rPr>
        <w:t>US$30 million l</w:t>
      </w:r>
      <w:r w:rsidRPr="00D66240">
        <w:rPr>
          <w:rFonts w:ascii="Arial" w:hAnsi="Arial" w:cs="Arial"/>
          <w:sz w:val="18"/>
          <w:szCs w:val="18"/>
        </w:rPr>
        <w:t xml:space="preserve">oan (plus accrued interest) obtained from </w:t>
      </w:r>
      <w:proofErr w:type="spellStart"/>
      <w:r w:rsidRPr="00D66240">
        <w:rPr>
          <w:rFonts w:ascii="Arial" w:hAnsi="Arial" w:cs="Arial"/>
          <w:sz w:val="18"/>
          <w:szCs w:val="18"/>
        </w:rPr>
        <w:t>Liminar</w:t>
      </w:r>
      <w:proofErr w:type="spellEnd"/>
      <w:r w:rsidRPr="00D66240">
        <w:rPr>
          <w:rFonts w:ascii="Arial" w:hAnsi="Arial" w:cs="Arial"/>
          <w:sz w:val="18"/>
          <w:szCs w:val="18"/>
        </w:rPr>
        <w:t xml:space="preserve">.  </w:t>
      </w:r>
      <w:r w:rsidRPr="00D66240">
        <w:rPr>
          <w:rFonts w:ascii="Arial" w:hAnsi="Arial" w:cs="Arial"/>
          <w:color w:val="333333"/>
          <w:sz w:val="18"/>
          <w:szCs w:val="18"/>
        </w:rPr>
        <w:t>Completion of the Rights Offering is subject to the approval of the Canadian securities regulators and the TSXV.</w:t>
      </w:r>
    </w:p>
    <w:p w14:paraId="2768EE16" w14:textId="77777777" w:rsidR="00E80A89" w:rsidRPr="00E80A89" w:rsidRDefault="00E80A89" w:rsidP="00D66240">
      <w:pPr>
        <w:tabs>
          <w:tab w:val="left" w:pos="555"/>
        </w:tabs>
        <w:spacing w:before="120" w:line="220" w:lineRule="atLeast"/>
        <w:ind w:left="540"/>
        <w:jc w:val="both"/>
        <w:rPr>
          <w:rFonts w:ascii="Arial" w:hAnsi="Arial" w:cs="Arial"/>
          <w:sz w:val="18"/>
          <w:szCs w:val="18"/>
        </w:rPr>
      </w:pPr>
    </w:p>
    <w:p w14:paraId="31C67E03" w14:textId="40102CE1" w:rsidR="00FF154D" w:rsidRDefault="00FF154D">
      <w:pPr>
        <w:pStyle w:val="ListParagraph"/>
        <w:numPr>
          <w:ilvl w:val="0"/>
          <w:numId w:val="3"/>
        </w:numPr>
        <w:tabs>
          <w:tab w:val="left" w:pos="555"/>
        </w:tabs>
        <w:spacing w:before="120" w:line="220" w:lineRule="atLeast"/>
        <w:rPr>
          <w:rFonts w:ascii="Arial" w:hAnsi="Arial" w:cs="Arial"/>
          <w:sz w:val="18"/>
          <w:szCs w:val="18"/>
        </w:rPr>
      </w:pPr>
      <w:r>
        <w:rPr>
          <w:rFonts w:ascii="Arial" w:hAnsi="Arial" w:cs="Arial"/>
          <w:sz w:val="18"/>
          <w:szCs w:val="18"/>
        </w:rPr>
        <w:t>CLL exploration permit extension</w:t>
      </w:r>
      <w:r w:rsidRPr="00D66240">
        <w:rPr>
          <w:rFonts w:ascii="Arial" w:hAnsi="Arial" w:cs="Arial"/>
          <w:sz w:val="18"/>
          <w:szCs w:val="18"/>
        </w:rPr>
        <w:t xml:space="preserve"> </w:t>
      </w:r>
    </w:p>
    <w:p w14:paraId="5F46E824" w14:textId="44CAF09C" w:rsidR="00E80A89" w:rsidRPr="00D66240" w:rsidRDefault="00E80A89" w:rsidP="002852E9">
      <w:pPr>
        <w:pStyle w:val="BodyText"/>
        <w:spacing w:before="120" w:line="220" w:lineRule="atLeast"/>
        <w:ind w:left="556"/>
        <w:jc w:val="both"/>
        <w:rPr>
          <w:rFonts w:ascii="Arial" w:hAnsi="Arial" w:cs="Arial"/>
          <w:sz w:val="18"/>
          <w:szCs w:val="18"/>
        </w:rPr>
      </w:pPr>
      <w:r w:rsidRPr="00D66240">
        <w:rPr>
          <w:rFonts w:ascii="Arial" w:hAnsi="Arial" w:cs="Arial"/>
          <w:sz w:val="18"/>
          <w:szCs w:val="18"/>
        </w:rPr>
        <w:t>On May 18, 2026, the Ministry of Energy and Environment of the Province of Mendoza issued Resolution No. 86/2026, which grants a one-year extension of the term of the CLL Permit until May 18, 2027</w:t>
      </w:r>
      <w:r w:rsidR="002852E9">
        <w:rPr>
          <w:rFonts w:ascii="Arial" w:hAnsi="Arial" w:cs="Arial"/>
          <w:sz w:val="18"/>
          <w:szCs w:val="18"/>
        </w:rPr>
        <w:t xml:space="preserve"> subject to the Company complying with all existing conditions under the permit including the submission of a revised work program</w:t>
      </w:r>
      <w:r w:rsidRPr="00D66240">
        <w:rPr>
          <w:rFonts w:ascii="Arial" w:hAnsi="Arial" w:cs="Arial"/>
          <w:sz w:val="18"/>
          <w:szCs w:val="18"/>
        </w:rPr>
        <w:t xml:space="preserve">.  </w:t>
      </w:r>
    </w:p>
    <w:p w14:paraId="2FC6BDBD" w14:textId="77777777" w:rsidR="00E80A89" w:rsidRPr="00D66240" w:rsidRDefault="00E80A89" w:rsidP="00D66240">
      <w:pPr>
        <w:pStyle w:val="ListParagraph"/>
        <w:tabs>
          <w:tab w:val="left" w:pos="555"/>
        </w:tabs>
        <w:spacing w:before="120" w:line="220" w:lineRule="atLeast"/>
        <w:ind w:left="556" w:firstLine="0"/>
        <w:rPr>
          <w:rFonts w:ascii="Arial" w:hAnsi="Arial" w:cs="Arial"/>
          <w:sz w:val="18"/>
          <w:szCs w:val="18"/>
        </w:rPr>
      </w:pPr>
    </w:p>
    <w:sectPr w:rsidR="00E80A89" w:rsidRPr="00D66240" w:rsidSect="00002BB0">
      <w:headerReference w:type="default" r:id="rId13"/>
      <w:footerReference w:type="default" r:id="rId14"/>
      <w:pgSz w:w="12240" w:h="15840"/>
      <w:pgMar w:top="1720" w:right="1325" w:bottom="640" w:left="1040" w:header="728"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14642" w14:textId="77777777" w:rsidR="00197FAC" w:rsidRDefault="00197FAC">
      <w:r>
        <w:separator/>
      </w:r>
    </w:p>
  </w:endnote>
  <w:endnote w:type="continuationSeparator" w:id="0">
    <w:p w14:paraId="638719CE" w14:textId="77777777" w:rsidR="00197FAC" w:rsidRDefault="00197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1CBF" w14:textId="51E97062" w:rsidR="007F3517" w:rsidRPr="00290205" w:rsidRDefault="007F3517">
    <w:pPr>
      <w:pStyle w:val="Footer"/>
      <w:rPr>
        <w:sz w:val="20"/>
        <w:szCs w:val="20"/>
        <w:lang w:val="en-CA"/>
      </w:rPr>
    </w:pPr>
    <w:r w:rsidRPr="00653AB4">
      <w:rPr>
        <w:sz w:val="18"/>
        <w:szCs w:val="18"/>
        <w:lang w:val="en-CA"/>
      </w:rPr>
      <w:t>See accompanying notes to condensed interim consolidated financial statements.</w:t>
    </w:r>
    <w:r w:rsidRPr="00290205">
      <w:rPr>
        <w:sz w:val="20"/>
        <w:szCs w:val="20"/>
        <w:lang w:val="en-CA"/>
      </w:rPr>
      <w:tab/>
    </w:r>
    <w:r w:rsidRPr="00290205">
      <w:rPr>
        <w:sz w:val="20"/>
        <w:szCs w:val="20"/>
        <w:lang w:val="en-CA"/>
      </w:rPr>
      <w:fldChar w:fldCharType="begin"/>
    </w:r>
    <w:r w:rsidRPr="00290205">
      <w:rPr>
        <w:sz w:val="20"/>
        <w:szCs w:val="20"/>
        <w:lang w:val="en-CA"/>
      </w:rPr>
      <w:instrText xml:space="preserve"> PAGE   \* MERGEFORMAT </w:instrText>
    </w:r>
    <w:r w:rsidRPr="00290205">
      <w:rPr>
        <w:sz w:val="20"/>
        <w:szCs w:val="20"/>
        <w:lang w:val="en-CA"/>
      </w:rPr>
      <w:fldChar w:fldCharType="separate"/>
    </w:r>
    <w:r w:rsidRPr="00290205">
      <w:rPr>
        <w:noProof/>
        <w:sz w:val="20"/>
        <w:szCs w:val="20"/>
        <w:lang w:val="en-CA"/>
      </w:rPr>
      <w:t>1</w:t>
    </w:r>
    <w:r w:rsidRPr="00290205">
      <w:rPr>
        <w:noProof/>
        <w:sz w:val="20"/>
        <w:szCs w:val="20"/>
        <w:lang w:val="en-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32AC" w14:textId="1A417102" w:rsidR="007F3517" w:rsidRDefault="007F3517">
    <w:pPr>
      <w:pStyle w:val="BodyText"/>
      <w:spacing w:before="0" w:line="14" w:lineRule="auto"/>
    </w:pPr>
    <w:r>
      <w:rPr>
        <w:noProof/>
      </w:rPr>
      <mc:AlternateContent>
        <mc:Choice Requires="wps">
          <w:drawing>
            <wp:anchor distT="0" distB="0" distL="114300" distR="114300" simplePos="0" relativeHeight="484035072" behindDoc="1" locked="0" layoutInCell="1" allowOverlap="1" wp14:anchorId="338BBFAA" wp14:editId="71E5DC4D">
              <wp:simplePos x="0" y="0"/>
              <wp:positionH relativeFrom="page">
                <wp:posOffset>4060825</wp:posOffset>
              </wp:positionH>
              <wp:positionV relativeFrom="page">
                <wp:posOffset>9630410</wp:posOffset>
              </wp:positionV>
              <wp:extent cx="216535"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0FA0E" w14:textId="77777777" w:rsidR="007F3517" w:rsidRDefault="007F3517">
                          <w:pPr>
                            <w:pStyle w:val="BodyText"/>
                            <w:spacing w:before="12"/>
                            <w:ind w:left="60"/>
                          </w:pPr>
                          <w:r>
                            <w:fldChar w:fldCharType="begin"/>
                          </w:r>
                          <w: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BBFAA" id="_x0000_t202" coordsize="21600,21600" o:spt="202" path="m,l,21600r21600,l21600,xe">
              <v:stroke joinstyle="miter"/>
              <v:path gradientshapeok="t" o:connecttype="rect"/>
            </v:shapetype>
            <v:shape id="Text Box 1" o:spid="_x0000_s1026" type="#_x0000_t202" style="position:absolute;margin-left:319.75pt;margin-top:758.3pt;width:17.05pt;height:13.15pt;z-index:-192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" filled="f" stroked="f">
              <v:textbox inset="0,0,0,0">
                <w:txbxContent>
                  <w:p w14:paraId="4EC0FA0E" w14:textId="77777777" w:rsidR="007F3517" w:rsidRDefault="007F3517">
                    <w:pPr>
                      <w:pStyle w:val="BodyText"/>
                      <w:spacing w:before="12"/>
                      <w:ind w:left="60"/>
                    </w:pPr>
                    <w:r>
                      <w:fldChar w:fldCharType="begin"/>
                    </w:r>
                    <w:r>
                      <w:instrText xml:space="preserve"> PAGE </w:instrText>
                    </w:r>
                    <w:r>
                      <w:fldChar w:fldCharType="separate"/>
                    </w:r>
                    <w:r>
                      <w:t>35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6051" w14:textId="77777777" w:rsidR="00197FAC" w:rsidRDefault="00197FAC">
      <w:r>
        <w:separator/>
      </w:r>
    </w:p>
  </w:footnote>
  <w:footnote w:type="continuationSeparator" w:id="0">
    <w:p w14:paraId="13F73BDC" w14:textId="77777777" w:rsidR="00197FAC" w:rsidRDefault="00197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A845"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7E012B6A" w14:textId="627CDB9C" w:rsidR="007F3517" w:rsidRPr="002927EF" w:rsidRDefault="007F3517" w:rsidP="002927EF">
    <w:pPr>
      <w:pStyle w:val="Header"/>
      <w:rPr>
        <w:rFonts w:ascii="Arial" w:hAnsi="Arial" w:cs="Arial"/>
        <w:b/>
        <w:bCs/>
        <w:lang w:val="en-CA"/>
      </w:rPr>
    </w:pPr>
    <w:r>
      <w:rPr>
        <w:rFonts w:ascii="Arial" w:hAnsi="Arial" w:cs="Arial"/>
        <w:b/>
        <w:bCs/>
        <w:lang w:val="en-CA"/>
      </w:rPr>
      <w:t>CON</w:t>
    </w:r>
    <w:r w:rsidR="00723A76">
      <w:rPr>
        <w:rFonts w:ascii="Arial" w:hAnsi="Arial" w:cs="Arial"/>
        <w:b/>
        <w:bCs/>
        <w:lang w:val="en-CA"/>
      </w:rPr>
      <w:t>D</w:t>
    </w:r>
    <w:r>
      <w:rPr>
        <w:rFonts w:ascii="Arial" w:hAnsi="Arial" w:cs="Arial"/>
        <w:b/>
        <w:bCs/>
        <w:lang w:val="en-CA"/>
      </w:rPr>
      <w:t xml:space="preserve">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FINANCIAL POSITION</w:t>
    </w:r>
  </w:p>
  <w:p w14:paraId="601BFC1A" w14:textId="77777777" w:rsidR="001465D7" w:rsidRPr="00290205" w:rsidRDefault="001465D7" w:rsidP="002927EF">
    <w:pPr>
      <w:pStyle w:val="Header"/>
      <w:rPr>
        <w:rFonts w:ascii="Arial" w:hAnsi="Arial" w:cs="Arial"/>
        <w:sz w:val="18"/>
        <w:szCs w:val="18"/>
        <w:lang w:val="en-CA"/>
      </w:rPr>
    </w:pPr>
  </w:p>
  <w:p w14:paraId="1F630EDD"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E0AC"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59A2B759" w14:textId="23E1DEF9" w:rsidR="007F3517" w:rsidRPr="00BA0599" w:rsidRDefault="007F3517" w:rsidP="002927EF">
    <w:pPr>
      <w:pStyle w:val="Header"/>
      <w:rPr>
        <w:rFonts w:ascii="Arial" w:hAnsi="Arial" w:cs="Arial"/>
        <w:b/>
        <w:bCs/>
        <w:lang w:val="en-CA"/>
      </w:rPr>
    </w:pPr>
    <w:r w:rsidRPr="00BA0599">
      <w:rPr>
        <w:rFonts w:ascii="Arial" w:hAnsi="Arial" w:cs="Arial"/>
        <w:b/>
        <w:bCs/>
        <w:lang w:val="en-CA"/>
      </w:rPr>
      <w:t>CON</w:t>
    </w:r>
    <w:r w:rsidR="00723A76">
      <w:rPr>
        <w:rFonts w:ascii="Arial" w:hAnsi="Arial" w:cs="Arial"/>
        <w:b/>
        <w:bCs/>
        <w:lang w:val="en-CA"/>
      </w:rPr>
      <w:t>D</w:t>
    </w:r>
    <w:r w:rsidRPr="00BA0599">
      <w:rPr>
        <w:rFonts w:ascii="Arial" w:hAnsi="Arial" w:cs="Arial"/>
        <w:b/>
        <w:bCs/>
        <w:lang w:val="en-CA"/>
      </w:rPr>
      <w:t xml:space="preserve">ENSED INTERIM CONSOLIDATED STATEMENTS OF </w:t>
    </w:r>
    <w:r w:rsidR="00BA0599" w:rsidRPr="00BA0599">
      <w:rPr>
        <w:rFonts w:ascii="Arial" w:hAnsi="Arial" w:cs="Arial"/>
        <w:b/>
        <w:bCs/>
        <w:lang w:val="en-CA"/>
      </w:rPr>
      <w:t xml:space="preserve">INCOME </w:t>
    </w:r>
  </w:p>
  <w:p w14:paraId="548F1DB2" w14:textId="790ADBFC" w:rsidR="007F3517" w:rsidRPr="00BA0599" w:rsidRDefault="007F3517" w:rsidP="002927EF">
    <w:pPr>
      <w:pStyle w:val="Header"/>
      <w:rPr>
        <w:rFonts w:ascii="Arial" w:hAnsi="Arial" w:cs="Arial"/>
        <w:b/>
        <w:bCs/>
        <w:lang w:val="en-CA"/>
      </w:rPr>
    </w:pPr>
    <w:r w:rsidRPr="00BA0599">
      <w:rPr>
        <w:rFonts w:ascii="Arial" w:hAnsi="Arial" w:cs="Arial"/>
        <w:b/>
        <w:bCs/>
        <w:lang w:val="en-CA"/>
      </w:rPr>
      <w:t xml:space="preserve">AND COMPREHENSIVE </w:t>
    </w:r>
    <w:r w:rsidR="00BA0599" w:rsidRPr="00BA0599">
      <w:rPr>
        <w:rFonts w:ascii="Arial" w:hAnsi="Arial" w:cs="Arial"/>
        <w:b/>
        <w:bCs/>
        <w:lang w:val="en-CA"/>
      </w:rPr>
      <w:t>INCOME</w:t>
    </w:r>
  </w:p>
  <w:p w14:paraId="1D29F3F5" w14:textId="77777777" w:rsidR="007F3517" w:rsidRPr="00290205" w:rsidRDefault="007F3517" w:rsidP="00290205">
    <w:pPr>
      <w:pStyle w:val="Header"/>
      <w:rPr>
        <w:rFonts w:ascii="Arial" w:hAnsi="Arial" w:cs="Arial"/>
        <w:sz w:val="18"/>
        <w:szCs w:val="18"/>
        <w:lang w:val="en-CA"/>
      </w:rPr>
    </w:pPr>
    <w:r w:rsidRPr="00BA0599">
      <w:rPr>
        <w:rFonts w:ascii="Arial" w:hAnsi="Arial" w:cs="Arial"/>
        <w:sz w:val="18"/>
        <w:szCs w:val="18"/>
        <w:lang w:val="en-CA"/>
      </w:rPr>
      <w:t>(Unaudited)</w:t>
    </w:r>
  </w:p>
  <w:p w14:paraId="061B1A0E"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6C97"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3771AC30" w14:textId="37E53321" w:rsidR="007F3517" w:rsidRDefault="007F3517" w:rsidP="002927EF">
    <w:pPr>
      <w:pStyle w:val="Header"/>
      <w:rPr>
        <w:rFonts w:ascii="Arial" w:hAnsi="Arial" w:cs="Arial"/>
        <w:b/>
        <w:bCs/>
        <w:lang w:val="en-CA"/>
      </w:rPr>
    </w:pPr>
    <w:r>
      <w:rPr>
        <w:rFonts w:ascii="Arial" w:hAnsi="Arial" w:cs="Arial"/>
        <w:b/>
        <w:bCs/>
        <w:lang w:val="en-CA"/>
      </w:rPr>
      <w:t>CON</w:t>
    </w:r>
    <w:r w:rsidR="00723A76">
      <w:rPr>
        <w:rFonts w:ascii="Arial" w:hAnsi="Arial" w:cs="Arial"/>
        <w:b/>
        <w:bCs/>
        <w:lang w:val="en-CA"/>
      </w:rPr>
      <w:t>D</w:t>
    </w:r>
    <w:r>
      <w:rPr>
        <w:rFonts w:ascii="Arial" w:hAnsi="Arial" w:cs="Arial"/>
        <w:b/>
        <w:bCs/>
        <w:lang w:val="en-CA"/>
      </w:rPr>
      <w:t xml:space="preserve">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CHANGES</w:t>
    </w:r>
  </w:p>
  <w:p w14:paraId="28D4B220" w14:textId="299E42B4" w:rsidR="007F3517" w:rsidRPr="002927EF" w:rsidRDefault="007F3517" w:rsidP="002927EF">
    <w:pPr>
      <w:pStyle w:val="Header"/>
      <w:rPr>
        <w:rFonts w:ascii="Arial" w:hAnsi="Arial" w:cs="Arial"/>
        <w:b/>
        <w:bCs/>
        <w:lang w:val="en-CA"/>
      </w:rPr>
    </w:pPr>
    <w:r>
      <w:rPr>
        <w:rFonts w:ascii="Arial" w:hAnsi="Arial" w:cs="Arial"/>
        <w:b/>
        <w:bCs/>
        <w:lang w:val="en-CA"/>
      </w:rPr>
      <w:t>IN SHAREHOLDERS’ EQUITY</w:t>
    </w:r>
  </w:p>
  <w:p w14:paraId="26747C7B"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71C02D4C"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DB73" w14:textId="77777777" w:rsidR="007F3517" w:rsidRPr="002927EF" w:rsidRDefault="007F3517" w:rsidP="002927EF">
    <w:pPr>
      <w:pStyle w:val="Header"/>
      <w:rPr>
        <w:rFonts w:ascii="Arial" w:hAnsi="Arial" w:cs="Arial"/>
        <w:b/>
        <w:bCs/>
        <w:sz w:val="24"/>
        <w:szCs w:val="24"/>
        <w:lang w:val="en-CA"/>
      </w:rPr>
    </w:pPr>
    <w:r w:rsidRPr="002927EF">
      <w:rPr>
        <w:rFonts w:ascii="Arial" w:hAnsi="Arial" w:cs="Arial"/>
        <w:b/>
        <w:bCs/>
        <w:sz w:val="24"/>
        <w:szCs w:val="24"/>
        <w:lang w:val="en-CA"/>
      </w:rPr>
      <w:t>CROWN POINT ENERGY INC.</w:t>
    </w:r>
  </w:p>
  <w:p w14:paraId="6E8CBA6B" w14:textId="6B39177B" w:rsidR="007F3517" w:rsidRPr="002927EF" w:rsidRDefault="007F3517" w:rsidP="002927EF">
    <w:pPr>
      <w:pStyle w:val="Header"/>
      <w:rPr>
        <w:rFonts w:ascii="Arial" w:hAnsi="Arial" w:cs="Arial"/>
        <w:b/>
        <w:bCs/>
        <w:lang w:val="en-CA"/>
      </w:rPr>
    </w:pPr>
    <w:r>
      <w:rPr>
        <w:rFonts w:ascii="Arial" w:hAnsi="Arial" w:cs="Arial"/>
        <w:b/>
        <w:bCs/>
        <w:lang w:val="en-CA"/>
      </w:rPr>
      <w:t xml:space="preserve">CONDENSED INTERIM </w:t>
    </w:r>
    <w:r w:rsidRPr="002927EF">
      <w:rPr>
        <w:rFonts w:ascii="Arial" w:hAnsi="Arial" w:cs="Arial"/>
        <w:b/>
        <w:bCs/>
        <w:lang w:val="en-CA"/>
      </w:rPr>
      <w:t>CONSOLIDATED STATEMENT</w:t>
    </w:r>
    <w:r>
      <w:rPr>
        <w:rFonts w:ascii="Arial" w:hAnsi="Arial" w:cs="Arial"/>
        <w:b/>
        <w:bCs/>
        <w:lang w:val="en-CA"/>
      </w:rPr>
      <w:t>S</w:t>
    </w:r>
    <w:r w:rsidRPr="002927EF">
      <w:rPr>
        <w:rFonts w:ascii="Arial" w:hAnsi="Arial" w:cs="Arial"/>
        <w:b/>
        <w:bCs/>
        <w:lang w:val="en-CA"/>
      </w:rPr>
      <w:t xml:space="preserve"> OF </w:t>
    </w:r>
    <w:r>
      <w:rPr>
        <w:rFonts w:ascii="Arial" w:hAnsi="Arial" w:cs="Arial"/>
        <w:b/>
        <w:bCs/>
        <w:lang w:val="en-CA"/>
      </w:rPr>
      <w:t>CASH FLOWS</w:t>
    </w:r>
  </w:p>
  <w:p w14:paraId="1E5BB786"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39BC90EE" w14:textId="77777777" w:rsidR="007F3517" w:rsidRPr="002927EF" w:rsidRDefault="007F3517" w:rsidP="002927EF">
    <w:pPr>
      <w:pStyle w:val="Header"/>
      <w:pBdr>
        <w:bottom w:val="single" w:sz="12" w:space="1" w:color="auto"/>
      </w:pBdr>
      <w:spacing w:after="120"/>
      <w:ind w:right="1041"/>
      <w:rPr>
        <w:rFonts w:ascii="Arial" w:hAnsi="Arial" w:cs="Arial"/>
        <w:sz w:val="18"/>
        <w:szCs w:val="18"/>
        <w:lang w:val="en-CA"/>
      </w:rPr>
    </w:pPr>
    <w:r w:rsidRPr="002927EF">
      <w:rPr>
        <w:rFonts w:ascii="Arial" w:hAnsi="Arial" w:cs="Arial"/>
        <w:sz w:val="18"/>
        <w:szCs w:val="18"/>
        <w:lang w:val="en-CA"/>
      </w:rPr>
      <w:t>(United States Dollars)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BFCD" w14:textId="77777777" w:rsidR="007F3517" w:rsidRPr="002927EF" w:rsidRDefault="007F3517" w:rsidP="000905DB">
    <w:pPr>
      <w:pStyle w:val="Header"/>
      <w:tabs>
        <w:tab w:val="clear" w:pos="9360"/>
      </w:tabs>
      <w:ind w:right="190"/>
      <w:rPr>
        <w:rFonts w:ascii="Arial" w:hAnsi="Arial" w:cs="Arial"/>
        <w:b/>
        <w:bCs/>
        <w:sz w:val="24"/>
        <w:szCs w:val="24"/>
        <w:lang w:val="en-CA"/>
      </w:rPr>
    </w:pPr>
    <w:r w:rsidRPr="002927EF">
      <w:rPr>
        <w:rFonts w:ascii="Arial" w:hAnsi="Arial" w:cs="Arial"/>
        <w:b/>
        <w:bCs/>
        <w:sz w:val="24"/>
        <w:szCs w:val="24"/>
        <w:lang w:val="en-CA"/>
      </w:rPr>
      <w:t>CROWN POINT ENERGY INC.</w:t>
    </w:r>
  </w:p>
  <w:p w14:paraId="1D7609FF" w14:textId="4ECDDF95" w:rsidR="007F3517" w:rsidRPr="002927EF" w:rsidRDefault="007F3517" w:rsidP="000905DB">
    <w:pPr>
      <w:pStyle w:val="Header"/>
      <w:tabs>
        <w:tab w:val="clear" w:pos="9360"/>
      </w:tabs>
      <w:ind w:right="190"/>
      <w:rPr>
        <w:rFonts w:ascii="Arial" w:hAnsi="Arial" w:cs="Arial"/>
        <w:b/>
        <w:bCs/>
        <w:lang w:val="en-CA"/>
      </w:rPr>
    </w:pPr>
    <w:r>
      <w:rPr>
        <w:rFonts w:ascii="Arial" w:hAnsi="Arial" w:cs="Arial"/>
        <w:b/>
        <w:bCs/>
        <w:lang w:val="en-CA"/>
      </w:rPr>
      <w:t xml:space="preserve">NOTES TO CONDENSED INTERIM </w:t>
    </w:r>
    <w:r w:rsidRPr="002927EF">
      <w:rPr>
        <w:rFonts w:ascii="Arial" w:hAnsi="Arial" w:cs="Arial"/>
        <w:b/>
        <w:bCs/>
        <w:lang w:val="en-CA"/>
      </w:rPr>
      <w:t xml:space="preserve">CONSOLIDATED </w:t>
    </w:r>
    <w:r>
      <w:rPr>
        <w:rFonts w:ascii="Arial" w:hAnsi="Arial" w:cs="Arial"/>
        <w:b/>
        <w:bCs/>
        <w:lang w:val="en-CA"/>
      </w:rPr>
      <w:t xml:space="preserve">FINANCIAL </w:t>
    </w:r>
    <w:r w:rsidRPr="002927EF">
      <w:rPr>
        <w:rFonts w:ascii="Arial" w:hAnsi="Arial" w:cs="Arial"/>
        <w:b/>
        <w:bCs/>
        <w:lang w:val="en-CA"/>
      </w:rPr>
      <w:t>STATEMENT</w:t>
    </w:r>
    <w:r>
      <w:rPr>
        <w:rFonts w:ascii="Arial" w:hAnsi="Arial" w:cs="Arial"/>
        <w:b/>
        <w:bCs/>
        <w:lang w:val="en-CA"/>
      </w:rPr>
      <w:t>S</w:t>
    </w:r>
  </w:p>
  <w:p w14:paraId="546A2C1D" w14:textId="17E8A6FC" w:rsidR="007F3517" w:rsidRDefault="007F3517" w:rsidP="000905DB">
    <w:pPr>
      <w:pStyle w:val="Header"/>
      <w:tabs>
        <w:tab w:val="clear" w:pos="9360"/>
      </w:tabs>
      <w:ind w:right="190"/>
      <w:rPr>
        <w:rFonts w:ascii="Arial" w:hAnsi="Arial" w:cs="Arial"/>
        <w:lang w:val="en-CA"/>
      </w:rPr>
    </w:pPr>
    <w:r>
      <w:rPr>
        <w:rFonts w:ascii="Arial" w:hAnsi="Arial" w:cs="Arial"/>
        <w:lang w:val="en-CA"/>
      </w:rPr>
      <w:t>For the three months ended March 31, 202</w:t>
    </w:r>
    <w:r w:rsidR="00653AB4">
      <w:rPr>
        <w:rFonts w:ascii="Arial" w:hAnsi="Arial" w:cs="Arial"/>
        <w:lang w:val="en-CA"/>
      </w:rPr>
      <w:t>6</w:t>
    </w:r>
  </w:p>
  <w:p w14:paraId="5A9ED76C" w14:textId="77777777" w:rsidR="007F3517" w:rsidRPr="00290205" w:rsidRDefault="007F3517" w:rsidP="00290205">
    <w:pPr>
      <w:pStyle w:val="Header"/>
      <w:rPr>
        <w:rFonts w:ascii="Arial" w:hAnsi="Arial" w:cs="Arial"/>
        <w:sz w:val="18"/>
        <w:szCs w:val="18"/>
        <w:lang w:val="en-CA"/>
      </w:rPr>
    </w:pPr>
    <w:r w:rsidRPr="00290205">
      <w:rPr>
        <w:rFonts w:ascii="Arial" w:hAnsi="Arial" w:cs="Arial"/>
        <w:sz w:val="18"/>
        <w:szCs w:val="18"/>
        <w:lang w:val="en-CA"/>
      </w:rPr>
      <w:t>(Unaudited)</w:t>
    </w:r>
  </w:p>
  <w:p w14:paraId="082B4262" w14:textId="77777777" w:rsidR="007F3517" w:rsidRPr="002927EF" w:rsidRDefault="007F3517" w:rsidP="005E67EE">
    <w:pPr>
      <w:pStyle w:val="Header"/>
      <w:pBdr>
        <w:bottom w:val="single" w:sz="12" w:space="1" w:color="auto"/>
      </w:pBdr>
      <w:tabs>
        <w:tab w:val="clear" w:pos="9360"/>
      </w:tabs>
      <w:spacing w:after="240"/>
      <w:ind w:right="193"/>
      <w:rPr>
        <w:rFonts w:ascii="Arial" w:hAnsi="Arial" w:cs="Arial"/>
        <w:sz w:val="18"/>
        <w:szCs w:val="18"/>
        <w:lang w:val="en-CA"/>
      </w:rPr>
    </w:pPr>
    <w:r w:rsidRPr="002927EF">
      <w:rPr>
        <w:rFonts w:ascii="Arial" w:hAnsi="Arial" w:cs="Arial"/>
        <w:sz w:val="18"/>
        <w:szCs w:val="18"/>
        <w:lang w:val="en-CA"/>
      </w:rPr>
      <w:t>(United States Dollars)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5BA"/>
    <w:multiLevelType w:val="hybridMultilevel"/>
    <w:tmpl w:val="13EEEF8C"/>
    <w:lvl w:ilvl="0" w:tplc="942CF008">
      <w:start w:val="1"/>
      <w:numFmt w:val="lowerLetter"/>
      <w:lvlText w:val="%1)"/>
      <w:lvlJc w:val="left"/>
      <w:pPr>
        <w:ind w:left="1563" w:hanging="428"/>
      </w:pPr>
      <w:rPr>
        <w:rFonts w:ascii="Arial MT" w:eastAsia="Arial MT" w:hAnsi="Arial MT" w:cs="Arial MT" w:hint="default"/>
        <w:spacing w:val="-1"/>
        <w:w w:val="99"/>
        <w:sz w:val="20"/>
        <w:szCs w:val="20"/>
        <w:lang w:val="en-US" w:eastAsia="en-US" w:bidi="ar-SA"/>
      </w:rPr>
    </w:lvl>
    <w:lvl w:ilvl="1" w:tplc="0A5A9F2A">
      <w:numFmt w:val="bullet"/>
      <w:lvlText w:val="•"/>
      <w:lvlJc w:val="left"/>
      <w:pPr>
        <w:ind w:left="2579" w:hanging="428"/>
      </w:pPr>
      <w:rPr>
        <w:rFonts w:hint="default"/>
        <w:lang w:val="en-US" w:eastAsia="en-US" w:bidi="ar-SA"/>
      </w:rPr>
    </w:lvl>
    <w:lvl w:ilvl="2" w:tplc="83AE2858">
      <w:numFmt w:val="bullet"/>
      <w:lvlText w:val="•"/>
      <w:lvlJc w:val="left"/>
      <w:pPr>
        <w:ind w:left="3591" w:hanging="428"/>
      </w:pPr>
      <w:rPr>
        <w:rFonts w:hint="default"/>
        <w:lang w:val="en-US" w:eastAsia="en-US" w:bidi="ar-SA"/>
      </w:rPr>
    </w:lvl>
    <w:lvl w:ilvl="3" w:tplc="35100A1A">
      <w:numFmt w:val="bullet"/>
      <w:lvlText w:val="•"/>
      <w:lvlJc w:val="left"/>
      <w:pPr>
        <w:ind w:left="4603" w:hanging="428"/>
      </w:pPr>
      <w:rPr>
        <w:rFonts w:hint="default"/>
        <w:lang w:val="en-US" w:eastAsia="en-US" w:bidi="ar-SA"/>
      </w:rPr>
    </w:lvl>
    <w:lvl w:ilvl="4" w:tplc="D88A9D56">
      <w:numFmt w:val="bullet"/>
      <w:lvlText w:val="•"/>
      <w:lvlJc w:val="left"/>
      <w:pPr>
        <w:ind w:left="5615" w:hanging="428"/>
      </w:pPr>
      <w:rPr>
        <w:rFonts w:hint="default"/>
        <w:lang w:val="en-US" w:eastAsia="en-US" w:bidi="ar-SA"/>
      </w:rPr>
    </w:lvl>
    <w:lvl w:ilvl="5" w:tplc="924E46C8">
      <w:numFmt w:val="bullet"/>
      <w:lvlText w:val="•"/>
      <w:lvlJc w:val="left"/>
      <w:pPr>
        <w:ind w:left="6627" w:hanging="428"/>
      </w:pPr>
      <w:rPr>
        <w:rFonts w:hint="default"/>
        <w:lang w:val="en-US" w:eastAsia="en-US" w:bidi="ar-SA"/>
      </w:rPr>
    </w:lvl>
    <w:lvl w:ilvl="6" w:tplc="D10A1E5C">
      <w:numFmt w:val="bullet"/>
      <w:lvlText w:val="•"/>
      <w:lvlJc w:val="left"/>
      <w:pPr>
        <w:ind w:left="7639" w:hanging="428"/>
      </w:pPr>
      <w:rPr>
        <w:rFonts w:hint="default"/>
        <w:lang w:val="en-US" w:eastAsia="en-US" w:bidi="ar-SA"/>
      </w:rPr>
    </w:lvl>
    <w:lvl w:ilvl="7" w:tplc="09AC56AA">
      <w:numFmt w:val="bullet"/>
      <w:lvlText w:val="•"/>
      <w:lvlJc w:val="left"/>
      <w:pPr>
        <w:ind w:left="8651" w:hanging="428"/>
      </w:pPr>
      <w:rPr>
        <w:rFonts w:hint="default"/>
        <w:lang w:val="en-US" w:eastAsia="en-US" w:bidi="ar-SA"/>
      </w:rPr>
    </w:lvl>
    <w:lvl w:ilvl="8" w:tplc="2432174A">
      <w:numFmt w:val="bullet"/>
      <w:lvlText w:val="•"/>
      <w:lvlJc w:val="left"/>
      <w:pPr>
        <w:ind w:left="9663" w:hanging="428"/>
      </w:pPr>
      <w:rPr>
        <w:rFonts w:hint="default"/>
        <w:lang w:val="en-US" w:eastAsia="en-US" w:bidi="ar-SA"/>
      </w:rPr>
    </w:lvl>
  </w:abstractNum>
  <w:abstractNum w:abstractNumId="1" w15:restartNumberingAfterBreak="0">
    <w:nsid w:val="0987319A"/>
    <w:multiLevelType w:val="hybridMultilevel"/>
    <w:tmpl w:val="8EBAFB2C"/>
    <w:lvl w:ilvl="0" w:tplc="616E40C0">
      <w:start w:val="1"/>
      <w:numFmt w:val="decimal"/>
      <w:lvlText w:val="%1."/>
      <w:lvlJc w:val="left"/>
      <w:pPr>
        <w:ind w:left="4396" w:hanging="426"/>
      </w:pPr>
      <w:rPr>
        <w:rFonts w:ascii="Arial" w:hAnsi="Arial" w:cs="Arial" w:hint="default"/>
        <w:b/>
        <w:bCs/>
        <w:spacing w:val="-1"/>
        <w:w w:val="99"/>
        <w:sz w:val="18"/>
        <w:szCs w:val="20"/>
        <w:lang w:val="en-US" w:eastAsia="en-US" w:bidi="ar-SA"/>
      </w:rPr>
    </w:lvl>
    <w:lvl w:ilvl="1" w:tplc="862A6828">
      <w:numFmt w:val="bullet"/>
      <w:lvlText w:val=""/>
      <w:lvlJc w:val="left"/>
      <w:pPr>
        <w:ind w:left="849" w:hanging="360"/>
      </w:pPr>
      <w:rPr>
        <w:rFonts w:ascii="Symbol" w:eastAsia="Symbol" w:hAnsi="Symbol" w:cs="Symbol" w:hint="default"/>
        <w:w w:val="99"/>
        <w:sz w:val="20"/>
        <w:szCs w:val="20"/>
        <w:lang w:val="en-US" w:eastAsia="en-US" w:bidi="ar-SA"/>
      </w:rPr>
    </w:lvl>
    <w:lvl w:ilvl="2" w:tplc="5BCE4938">
      <w:numFmt w:val="bullet"/>
      <w:lvlText w:val="•"/>
      <w:lvlJc w:val="left"/>
      <w:pPr>
        <w:ind w:left="840" w:hanging="360"/>
      </w:pPr>
      <w:rPr>
        <w:rFonts w:hint="default"/>
        <w:lang w:val="en-US" w:eastAsia="en-US" w:bidi="ar-SA"/>
      </w:rPr>
    </w:lvl>
    <w:lvl w:ilvl="3" w:tplc="3852F302">
      <w:numFmt w:val="bullet"/>
      <w:lvlText w:val="•"/>
      <w:lvlJc w:val="left"/>
      <w:pPr>
        <w:ind w:left="2070" w:hanging="360"/>
      </w:pPr>
      <w:rPr>
        <w:rFonts w:hint="default"/>
        <w:lang w:val="en-US" w:eastAsia="en-US" w:bidi="ar-SA"/>
      </w:rPr>
    </w:lvl>
    <w:lvl w:ilvl="4" w:tplc="54943954">
      <w:numFmt w:val="bullet"/>
      <w:lvlText w:val="•"/>
      <w:lvlJc w:val="left"/>
      <w:pPr>
        <w:ind w:left="3300" w:hanging="360"/>
      </w:pPr>
      <w:rPr>
        <w:rFonts w:hint="default"/>
        <w:lang w:val="en-US" w:eastAsia="en-US" w:bidi="ar-SA"/>
      </w:rPr>
    </w:lvl>
    <w:lvl w:ilvl="5" w:tplc="93302F8A">
      <w:numFmt w:val="bullet"/>
      <w:lvlText w:val="•"/>
      <w:lvlJc w:val="left"/>
      <w:pPr>
        <w:ind w:left="4530" w:hanging="360"/>
      </w:pPr>
      <w:rPr>
        <w:rFonts w:hint="default"/>
        <w:lang w:val="en-US" w:eastAsia="en-US" w:bidi="ar-SA"/>
      </w:rPr>
    </w:lvl>
    <w:lvl w:ilvl="6" w:tplc="0DA86138">
      <w:numFmt w:val="bullet"/>
      <w:lvlText w:val="•"/>
      <w:lvlJc w:val="left"/>
      <w:pPr>
        <w:ind w:left="5760" w:hanging="360"/>
      </w:pPr>
      <w:rPr>
        <w:rFonts w:hint="default"/>
        <w:lang w:val="en-US" w:eastAsia="en-US" w:bidi="ar-SA"/>
      </w:rPr>
    </w:lvl>
    <w:lvl w:ilvl="7" w:tplc="16E6E208">
      <w:numFmt w:val="bullet"/>
      <w:lvlText w:val="•"/>
      <w:lvlJc w:val="left"/>
      <w:pPr>
        <w:ind w:left="6990" w:hanging="360"/>
      </w:pPr>
      <w:rPr>
        <w:rFonts w:hint="default"/>
        <w:lang w:val="en-US" w:eastAsia="en-US" w:bidi="ar-SA"/>
      </w:rPr>
    </w:lvl>
    <w:lvl w:ilvl="8" w:tplc="CE3C6944">
      <w:numFmt w:val="bullet"/>
      <w:lvlText w:val="•"/>
      <w:lvlJc w:val="left"/>
      <w:pPr>
        <w:ind w:left="8220" w:hanging="360"/>
      </w:pPr>
      <w:rPr>
        <w:rFonts w:hint="default"/>
        <w:lang w:val="en-US" w:eastAsia="en-US" w:bidi="ar-SA"/>
      </w:rPr>
    </w:lvl>
  </w:abstractNum>
  <w:abstractNum w:abstractNumId="2" w15:restartNumberingAfterBreak="0">
    <w:nsid w:val="1267299E"/>
    <w:multiLevelType w:val="hybridMultilevel"/>
    <w:tmpl w:val="411E6C08"/>
    <w:lvl w:ilvl="0" w:tplc="8A86C078">
      <w:start w:val="1"/>
      <w:numFmt w:val="lowerLetter"/>
      <w:lvlText w:val="(%1)"/>
      <w:lvlJc w:val="left"/>
      <w:pPr>
        <w:ind w:left="547" w:hanging="420"/>
      </w:pPr>
      <w:rPr>
        <w:rFonts w:eastAsia="Arial" w:hint="default"/>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3" w15:restartNumberingAfterBreak="0">
    <w:nsid w:val="160912B4"/>
    <w:multiLevelType w:val="hybridMultilevel"/>
    <w:tmpl w:val="769CA98E"/>
    <w:lvl w:ilvl="0" w:tplc="32F085F2">
      <w:start w:val="1"/>
      <w:numFmt w:val="lowerLetter"/>
      <w:lvlText w:val="(%1)"/>
      <w:lvlJc w:val="left"/>
      <w:pPr>
        <w:ind w:left="580" w:hanging="452"/>
      </w:pPr>
      <w:rPr>
        <w:rFonts w:ascii="Arial MT" w:eastAsia="Arial MT" w:hAnsi="Arial MT" w:cs="Arial MT" w:hint="default"/>
        <w:w w:val="99"/>
        <w:sz w:val="20"/>
        <w:szCs w:val="20"/>
        <w:lang w:val="en-US" w:eastAsia="en-US" w:bidi="ar-SA"/>
      </w:rPr>
    </w:lvl>
    <w:lvl w:ilvl="1" w:tplc="0F3E31B0">
      <w:numFmt w:val="bullet"/>
      <w:lvlText w:val="•"/>
      <w:lvlJc w:val="left"/>
      <w:pPr>
        <w:ind w:left="1590" w:hanging="452"/>
      </w:pPr>
      <w:rPr>
        <w:rFonts w:hint="default"/>
        <w:lang w:val="en-US" w:eastAsia="en-US" w:bidi="ar-SA"/>
      </w:rPr>
    </w:lvl>
    <w:lvl w:ilvl="2" w:tplc="91088122">
      <w:numFmt w:val="bullet"/>
      <w:lvlText w:val="•"/>
      <w:lvlJc w:val="left"/>
      <w:pPr>
        <w:ind w:left="2600" w:hanging="452"/>
      </w:pPr>
      <w:rPr>
        <w:rFonts w:hint="default"/>
        <w:lang w:val="en-US" w:eastAsia="en-US" w:bidi="ar-SA"/>
      </w:rPr>
    </w:lvl>
    <w:lvl w:ilvl="3" w:tplc="533C940E">
      <w:numFmt w:val="bullet"/>
      <w:lvlText w:val="•"/>
      <w:lvlJc w:val="left"/>
      <w:pPr>
        <w:ind w:left="3610" w:hanging="452"/>
      </w:pPr>
      <w:rPr>
        <w:rFonts w:hint="default"/>
        <w:lang w:val="en-US" w:eastAsia="en-US" w:bidi="ar-SA"/>
      </w:rPr>
    </w:lvl>
    <w:lvl w:ilvl="4" w:tplc="8AC65D7A">
      <w:numFmt w:val="bullet"/>
      <w:lvlText w:val="•"/>
      <w:lvlJc w:val="left"/>
      <w:pPr>
        <w:ind w:left="4620" w:hanging="452"/>
      </w:pPr>
      <w:rPr>
        <w:rFonts w:hint="default"/>
        <w:lang w:val="en-US" w:eastAsia="en-US" w:bidi="ar-SA"/>
      </w:rPr>
    </w:lvl>
    <w:lvl w:ilvl="5" w:tplc="70E0CE8A">
      <w:numFmt w:val="bullet"/>
      <w:lvlText w:val="•"/>
      <w:lvlJc w:val="left"/>
      <w:pPr>
        <w:ind w:left="5630" w:hanging="452"/>
      </w:pPr>
      <w:rPr>
        <w:rFonts w:hint="default"/>
        <w:lang w:val="en-US" w:eastAsia="en-US" w:bidi="ar-SA"/>
      </w:rPr>
    </w:lvl>
    <w:lvl w:ilvl="6" w:tplc="08BA2284">
      <w:numFmt w:val="bullet"/>
      <w:lvlText w:val="•"/>
      <w:lvlJc w:val="left"/>
      <w:pPr>
        <w:ind w:left="6640" w:hanging="452"/>
      </w:pPr>
      <w:rPr>
        <w:rFonts w:hint="default"/>
        <w:lang w:val="en-US" w:eastAsia="en-US" w:bidi="ar-SA"/>
      </w:rPr>
    </w:lvl>
    <w:lvl w:ilvl="7" w:tplc="A1A0FCEC">
      <w:numFmt w:val="bullet"/>
      <w:lvlText w:val="•"/>
      <w:lvlJc w:val="left"/>
      <w:pPr>
        <w:ind w:left="7650" w:hanging="452"/>
      </w:pPr>
      <w:rPr>
        <w:rFonts w:hint="default"/>
        <w:lang w:val="en-US" w:eastAsia="en-US" w:bidi="ar-SA"/>
      </w:rPr>
    </w:lvl>
    <w:lvl w:ilvl="8" w:tplc="75EA354A">
      <w:numFmt w:val="bullet"/>
      <w:lvlText w:val="•"/>
      <w:lvlJc w:val="left"/>
      <w:pPr>
        <w:ind w:left="8660" w:hanging="452"/>
      </w:pPr>
      <w:rPr>
        <w:rFonts w:hint="default"/>
        <w:lang w:val="en-US" w:eastAsia="en-US" w:bidi="ar-SA"/>
      </w:rPr>
    </w:lvl>
  </w:abstractNum>
  <w:abstractNum w:abstractNumId="4" w15:restartNumberingAfterBreak="0">
    <w:nsid w:val="170C6788"/>
    <w:multiLevelType w:val="hybridMultilevel"/>
    <w:tmpl w:val="3B84BAC4"/>
    <w:lvl w:ilvl="0" w:tplc="915C0C8C">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58309D9E">
      <w:numFmt w:val="bullet"/>
      <w:lvlText w:val="•"/>
      <w:lvlJc w:val="left"/>
      <w:pPr>
        <w:ind w:left="1572" w:hanging="426"/>
      </w:pPr>
      <w:rPr>
        <w:rFonts w:hint="default"/>
        <w:lang w:val="en-US" w:eastAsia="en-US" w:bidi="ar-SA"/>
      </w:rPr>
    </w:lvl>
    <w:lvl w:ilvl="2" w:tplc="5846D612">
      <w:numFmt w:val="bullet"/>
      <w:lvlText w:val="•"/>
      <w:lvlJc w:val="left"/>
      <w:pPr>
        <w:ind w:left="2584" w:hanging="426"/>
      </w:pPr>
      <w:rPr>
        <w:rFonts w:hint="default"/>
        <w:lang w:val="en-US" w:eastAsia="en-US" w:bidi="ar-SA"/>
      </w:rPr>
    </w:lvl>
    <w:lvl w:ilvl="3" w:tplc="30C41F18">
      <w:numFmt w:val="bullet"/>
      <w:lvlText w:val="•"/>
      <w:lvlJc w:val="left"/>
      <w:pPr>
        <w:ind w:left="3596" w:hanging="426"/>
      </w:pPr>
      <w:rPr>
        <w:rFonts w:hint="default"/>
        <w:lang w:val="en-US" w:eastAsia="en-US" w:bidi="ar-SA"/>
      </w:rPr>
    </w:lvl>
    <w:lvl w:ilvl="4" w:tplc="33409594">
      <w:numFmt w:val="bullet"/>
      <w:lvlText w:val="•"/>
      <w:lvlJc w:val="left"/>
      <w:pPr>
        <w:ind w:left="4608" w:hanging="426"/>
      </w:pPr>
      <w:rPr>
        <w:rFonts w:hint="default"/>
        <w:lang w:val="en-US" w:eastAsia="en-US" w:bidi="ar-SA"/>
      </w:rPr>
    </w:lvl>
    <w:lvl w:ilvl="5" w:tplc="BD5E55AC">
      <w:numFmt w:val="bullet"/>
      <w:lvlText w:val="•"/>
      <w:lvlJc w:val="left"/>
      <w:pPr>
        <w:ind w:left="5620" w:hanging="426"/>
      </w:pPr>
      <w:rPr>
        <w:rFonts w:hint="default"/>
        <w:lang w:val="en-US" w:eastAsia="en-US" w:bidi="ar-SA"/>
      </w:rPr>
    </w:lvl>
    <w:lvl w:ilvl="6" w:tplc="24369E50">
      <w:numFmt w:val="bullet"/>
      <w:lvlText w:val="•"/>
      <w:lvlJc w:val="left"/>
      <w:pPr>
        <w:ind w:left="6632" w:hanging="426"/>
      </w:pPr>
      <w:rPr>
        <w:rFonts w:hint="default"/>
        <w:lang w:val="en-US" w:eastAsia="en-US" w:bidi="ar-SA"/>
      </w:rPr>
    </w:lvl>
    <w:lvl w:ilvl="7" w:tplc="DC728680">
      <w:numFmt w:val="bullet"/>
      <w:lvlText w:val="•"/>
      <w:lvlJc w:val="left"/>
      <w:pPr>
        <w:ind w:left="7644" w:hanging="426"/>
      </w:pPr>
      <w:rPr>
        <w:rFonts w:hint="default"/>
        <w:lang w:val="en-US" w:eastAsia="en-US" w:bidi="ar-SA"/>
      </w:rPr>
    </w:lvl>
    <w:lvl w:ilvl="8" w:tplc="5AAA95FA">
      <w:numFmt w:val="bullet"/>
      <w:lvlText w:val="•"/>
      <w:lvlJc w:val="left"/>
      <w:pPr>
        <w:ind w:left="8656" w:hanging="426"/>
      </w:pPr>
      <w:rPr>
        <w:rFonts w:hint="default"/>
        <w:lang w:val="en-US" w:eastAsia="en-US" w:bidi="ar-SA"/>
      </w:rPr>
    </w:lvl>
  </w:abstractNum>
  <w:abstractNum w:abstractNumId="5" w15:restartNumberingAfterBreak="0">
    <w:nsid w:val="18B50D91"/>
    <w:multiLevelType w:val="multilevel"/>
    <w:tmpl w:val="5C1E5D2A"/>
    <w:lvl w:ilvl="0">
      <w:start w:val="1"/>
      <w:numFmt w:val="lowerLetter"/>
      <w:lvlText w:val="(%1)"/>
      <w:lvlJc w:val="left"/>
      <w:pPr>
        <w:ind w:left="720" w:hanging="360"/>
      </w:pPr>
      <w:rPr>
        <w:rFonts w:ascii="Arial" w:eastAsia="Arial" w:hAnsi="Arial" w:cs="Arial"/>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916CBE"/>
    <w:multiLevelType w:val="multilevel"/>
    <w:tmpl w:val="F0E4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B76C5"/>
    <w:multiLevelType w:val="hybridMultilevel"/>
    <w:tmpl w:val="5E4AC298"/>
    <w:lvl w:ilvl="0" w:tplc="8CE6F96C">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54CB7"/>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9" w15:restartNumberingAfterBreak="0">
    <w:nsid w:val="27256B2D"/>
    <w:multiLevelType w:val="hybridMultilevel"/>
    <w:tmpl w:val="54129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DC42C7"/>
    <w:multiLevelType w:val="hybridMultilevel"/>
    <w:tmpl w:val="F618A004"/>
    <w:lvl w:ilvl="0" w:tplc="E0B41A0A">
      <w:start w:val="1"/>
      <w:numFmt w:val="lowerRoman"/>
      <w:lvlText w:val="(%1)"/>
      <w:lvlJc w:val="left"/>
      <w:pPr>
        <w:ind w:left="1298" w:hanging="360"/>
      </w:pPr>
      <w:rPr>
        <w:rFonts w:ascii="Arial" w:hAnsi="Arial" w:cs="Arial MT" w:hint="default"/>
        <w:b w:val="0"/>
        <w:i w:val="0"/>
        <w:spacing w:val="-1"/>
        <w:w w:val="99"/>
        <w:sz w:val="18"/>
        <w:szCs w:val="20"/>
      </w:rPr>
    </w:lvl>
    <w:lvl w:ilvl="1" w:tplc="10090019" w:tentative="1">
      <w:start w:val="1"/>
      <w:numFmt w:val="lowerLetter"/>
      <w:lvlText w:val="%2."/>
      <w:lvlJc w:val="left"/>
      <w:pPr>
        <w:ind w:left="2018" w:hanging="360"/>
      </w:pPr>
    </w:lvl>
    <w:lvl w:ilvl="2" w:tplc="1009001B" w:tentative="1">
      <w:start w:val="1"/>
      <w:numFmt w:val="lowerRoman"/>
      <w:lvlText w:val="%3."/>
      <w:lvlJc w:val="right"/>
      <w:pPr>
        <w:ind w:left="2738" w:hanging="180"/>
      </w:pPr>
    </w:lvl>
    <w:lvl w:ilvl="3" w:tplc="1009000F" w:tentative="1">
      <w:start w:val="1"/>
      <w:numFmt w:val="decimal"/>
      <w:lvlText w:val="%4."/>
      <w:lvlJc w:val="left"/>
      <w:pPr>
        <w:ind w:left="3458" w:hanging="360"/>
      </w:pPr>
    </w:lvl>
    <w:lvl w:ilvl="4" w:tplc="10090019" w:tentative="1">
      <w:start w:val="1"/>
      <w:numFmt w:val="lowerLetter"/>
      <w:lvlText w:val="%5."/>
      <w:lvlJc w:val="left"/>
      <w:pPr>
        <w:ind w:left="4178" w:hanging="360"/>
      </w:pPr>
    </w:lvl>
    <w:lvl w:ilvl="5" w:tplc="1009001B" w:tentative="1">
      <w:start w:val="1"/>
      <w:numFmt w:val="lowerRoman"/>
      <w:lvlText w:val="%6."/>
      <w:lvlJc w:val="right"/>
      <w:pPr>
        <w:ind w:left="4898" w:hanging="180"/>
      </w:pPr>
    </w:lvl>
    <w:lvl w:ilvl="6" w:tplc="1009000F" w:tentative="1">
      <w:start w:val="1"/>
      <w:numFmt w:val="decimal"/>
      <w:lvlText w:val="%7."/>
      <w:lvlJc w:val="left"/>
      <w:pPr>
        <w:ind w:left="5618" w:hanging="360"/>
      </w:pPr>
    </w:lvl>
    <w:lvl w:ilvl="7" w:tplc="10090019" w:tentative="1">
      <w:start w:val="1"/>
      <w:numFmt w:val="lowerLetter"/>
      <w:lvlText w:val="%8."/>
      <w:lvlJc w:val="left"/>
      <w:pPr>
        <w:ind w:left="6338" w:hanging="360"/>
      </w:pPr>
    </w:lvl>
    <w:lvl w:ilvl="8" w:tplc="1009001B" w:tentative="1">
      <w:start w:val="1"/>
      <w:numFmt w:val="lowerRoman"/>
      <w:lvlText w:val="%9."/>
      <w:lvlJc w:val="right"/>
      <w:pPr>
        <w:ind w:left="7058" w:hanging="180"/>
      </w:pPr>
    </w:lvl>
  </w:abstractNum>
  <w:abstractNum w:abstractNumId="11" w15:restartNumberingAfterBreak="0">
    <w:nsid w:val="30393A4C"/>
    <w:multiLevelType w:val="hybridMultilevel"/>
    <w:tmpl w:val="BBFE728C"/>
    <w:lvl w:ilvl="0" w:tplc="AF5A9304">
      <w:start w:val="1"/>
      <w:numFmt w:val="lowerLetter"/>
      <w:lvlText w:val="(%1)"/>
      <w:lvlJc w:val="left"/>
      <w:pPr>
        <w:ind w:left="580" w:hanging="452"/>
      </w:pPr>
      <w:rPr>
        <w:rFonts w:ascii="Arial MT" w:hAnsi="Arial MT" w:cs="Arial MT" w:hint="default"/>
        <w:w w:val="99"/>
        <w:sz w:val="18"/>
        <w:szCs w:val="20"/>
        <w:lang w:val="en-US" w:eastAsia="en-US" w:bidi="ar-SA"/>
      </w:rPr>
    </w:lvl>
    <w:lvl w:ilvl="1" w:tplc="08E246EC">
      <w:numFmt w:val="bullet"/>
      <w:lvlText w:val="•"/>
      <w:lvlJc w:val="left"/>
      <w:pPr>
        <w:ind w:left="1590" w:hanging="452"/>
      </w:pPr>
      <w:rPr>
        <w:rFonts w:hint="default"/>
        <w:lang w:val="en-US" w:eastAsia="en-US" w:bidi="ar-SA"/>
      </w:rPr>
    </w:lvl>
    <w:lvl w:ilvl="2" w:tplc="560094BA">
      <w:numFmt w:val="bullet"/>
      <w:lvlText w:val="•"/>
      <w:lvlJc w:val="left"/>
      <w:pPr>
        <w:ind w:left="2600" w:hanging="452"/>
      </w:pPr>
      <w:rPr>
        <w:rFonts w:hint="default"/>
        <w:lang w:val="en-US" w:eastAsia="en-US" w:bidi="ar-SA"/>
      </w:rPr>
    </w:lvl>
    <w:lvl w:ilvl="3" w:tplc="24F42A5C">
      <w:numFmt w:val="bullet"/>
      <w:lvlText w:val="•"/>
      <w:lvlJc w:val="left"/>
      <w:pPr>
        <w:ind w:left="3610" w:hanging="452"/>
      </w:pPr>
      <w:rPr>
        <w:rFonts w:hint="default"/>
        <w:lang w:val="en-US" w:eastAsia="en-US" w:bidi="ar-SA"/>
      </w:rPr>
    </w:lvl>
    <w:lvl w:ilvl="4" w:tplc="98486B7E">
      <w:numFmt w:val="bullet"/>
      <w:lvlText w:val="•"/>
      <w:lvlJc w:val="left"/>
      <w:pPr>
        <w:ind w:left="4620" w:hanging="452"/>
      </w:pPr>
      <w:rPr>
        <w:rFonts w:hint="default"/>
        <w:lang w:val="en-US" w:eastAsia="en-US" w:bidi="ar-SA"/>
      </w:rPr>
    </w:lvl>
    <w:lvl w:ilvl="5" w:tplc="4610608A">
      <w:numFmt w:val="bullet"/>
      <w:lvlText w:val="•"/>
      <w:lvlJc w:val="left"/>
      <w:pPr>
        <w:ind w:left="5630" w:hanging="452"/>
      </w:pPr>
      <w:rPr>
        <w:rFonts w:hint="default"/>
        <w:lang w:val="en-US" w:eastAsia="en-US" w:bidi="ar-SA"/>
      </w:rPr>
    </w:lvl>
    <w:lvl w:ilvl="6" w:tplc="E8B863E0">
      <w:numFmt w:val="bullet"/>
      <w:lvlText w:val="•"/>
      <w:lvlJc w:val="left"/>
      <w:pPr>
        <w:ind w:left="6640" w:hanging="452"/>
      </w:pPr>
      <w:rPr>
        <w:rFonts w:hint="default"/>
        <w:lang w:val="en-US" w:eastAsia="en-US" w:bidi="ar-SA"/>
      </w:rPr>
    </w:lvl>
    <w:lvl w:ilvl="7" w:tplc="EC70088C">
      <w:numFmt w:val="bullet"/>
      <w:lvlText w:val="•"/>
      <w:lvlJc w:val="left"/>
      <w:pPr>
        <w:ind w:left="7650" w:hanging="452"/>
      </w:pPr>
      <w:rPr>
        <w:rFonts w:hint="default"/>
        <w:lang w:val="en-US" w:eastAsia="en-US" w:bidi="ar-SA"/>
      </w:rPr>
    </w:lvl>
    <w:lvl w:ilvl="8" w:tplc="58E009D6">
      <w:numFmt w:val="bullet"/>
      <w:lvlText w:val="•"/>
      <w:lvlJc w:val="left"/>
      <w:pPr>
        <w:ind w:left="8660" w:hanging="452"/>
      </w:pPr>
      <w:rPr>
        <w:rFonts w:hint="default"/>
        <w:lang w:val="en-US" w:eastAsia="en-US" w:bidi="ar-SA"/>
      </w:rPr>
    </w:lvl>
  </w:abstractNum>
  <w:abstractNum w:abstractNumId="12" w15:restartNumberingAfterBreak="0">
    <w:nsid w:val="3576378F"/>
    <w:multiLevelType w:val="hybridMultilevel"/>
    <w:tmpl w:val="5224C6A4"/>
    <w:lvl w:ilvl="0" w:tplc="1F3C8970">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3714688E">
      <w:numFmt w:val="bullet"/>
      <w:lvlText w:val=""/>
      <w:lvlJc w:val="left"/>
      <w:pPr>
        <w:ind w:left="1122" w:hanging="286"/>
      </w:pPr>
      <w:rPr>
        <w:rFonts w:ascii="Wingdings" w:eastAsia="Wingdings" w:hAnsi="Wingdings" w:cs="Wingdings" w:hint="default"/>
        <w:w w:val="99"/>
        <w:sz w:val="20"/>
        <w:szCs w:val="20"/>
        <w:lang w:val="en-US" w:eastAsia="en-US" w:bidi="ar-SA"/>
      </w:rPr>
    </w:lvl>
    <w:lvl w:ilvl="2" w:tplc="8F68FFCA">
      <w:numFmt w:val="bullet"/>
      <w:lvlText w:val="•"/>
      <w:lvlJc w:val="left"/>
      <w:pPr>
        <w:ind w:left="2182" w:hanging="286"/>
      </w:pPr>
      <w:rPr>
        <w:rFonts w:hint="default"/>
        <w:lang w:val="en-US" w:eastAsia="en-US" w:bidi="ar-SA"/>
      </w:rPr>
    </w:lvl>
    <w:lvl w:ilvl="3" w:tplc="944E1554">
      <w:numFmt w:val="bullet"/>
      <w:lvlText w:val="•"/>
      <w:lvlJc w:val="left"/>
      <w:pPr>
        <w:ind w:left="3244" w:hanging="286"/>
      </w:pPr>
      <w:rPr>
        <w:rFonts w:hint="default"/>
        <w:lang w:val="en-US" w:eastAsia="en-US" w:bidi="ar-SA"/>
      </w:rPr>
    </w:lvl>
    <w:lvl w:ilvl="4" w:tplc="752C9234">
      <w:numFmt w:val="bullet"/>
      <w:lvlText w:val="•"/>
      <w:lvlJc w:val="left"/>
      <w:pPr>
        <w:ind w:left="4306" w:hanging="286"/>
      </w:pPr>
      <w:rPr>
        <w:rFonts w:hint="default"/>
        <w:lang w:val="en-US" w:eastAsia="en-US" w:bidi="ar-SA"/>
      </w:rPr>
    </w:lvl>
    <w:lvl w:ilvl="5" w:tplc="6652C9EC">
      <w:numFmt w:val="bullet"/>
      <w:lvlText w:val="•"/>
      <w:lvlJc w:val="left"/>
      <w:pPr>
        <w:ind w:left="5368" w:hanging="286"/>
      </w:pPr>
      <w:rPr>
        <w:rFonts w:hint="default"/>
        <w:lang w:val="en-US" w:eastAsia="en-US" w:bidi="ar-SA"/>
      </w:rPr>
    </w:lvl>
    <w:lvl w:ilvl="6" w:tplc="F8E2BE46">
      <w:numFmt w:val="bullet"/>
      <w:lvlText w:val="•"/>
      <w:lvlJc w:val="left"/>
      <w:pPr>
        <w:ind w:left="6431" w:hanging="286"/>
      </w:pPr>
      <w:rPr>
        <w:rFonts w:hint="default"/>
        <w:lang w:val="en-US" w:eastAsia="en-US" w:bidi="ar-SA"/>
      </w:rPr>
    </w:lvl>
    <w:lvl w:ilvl="7" w:tplc="31A03502">
      <w:numFmt w:val="bullet"/>
      <w:lvlText w:val="•"/>
      <w:lvlJc w:val="left"/>
      <w:pPr>
        <w:ind w:left="7493" w:hanging="286"/>
      </w:pPr>
      <w:rPr>
        <w:rFonts w:hint="default"/>
        <w:lang w:val="en-US" w:eastAsia="en-US" w:bidi="ar-SA"/>
      </w:rPr>
    </w:lvl>
    <w:lvl w:ilvl="8" w:tplc="F2765B86">
      <w:numFmt w:val="bullet"/>
      <w:lvlText w:val="•"/>
      <w:lvlJc w:val="left"/>
      <w:pPr>
        <w:ind w:left="8555" w:hanging="286"/>
      </w:pPr>
      <w:rPr>
        <w:rFonts w:hint="default"/>
        <w:lang w:val="en-US" w:eastAsia="en-US" w:bidi="ar-SA"/>
      </w:rPr>
    </w:lvl>
  </w:abstractNum>
  <w:abstractNum w:abstractNumId="13" w15:restartNumberingAfterBreak="0">
    <w:nsid w:val="37BD0781"/>
    <w:multiLevelType w:val="hybridMultilevel"/>
    <w:tmpl w:val="37BCA8E4"/>
    <w:lvl w:ilvl="0" w:tplc="D5B65022">
      <w:numFmt w:val="bullet"/>
      <w:lvlText w:val=""/>
      <w:lvlJc w:val="left"/>
      <w:pPr>
        <w:ind w:left="849" w:hanging="269"/>
      </w:pPr>
      <w:rPr>
        <w:rFonts w:ascii="Wingdings" w:eastAsia="Wingdings" w:hAnsi="Wingdings" w:cs="Wingdings" w:hint="default"/>
        <w:w w:val="99"/>
        <w:sz w:val="20"/>
        <w:szCs w:val="20"/>
        <w:lang w:val="en-US" w:eastAsia="en-US" w:bidi="ar-SA"/>
      </w:rPr>
    </w:lvl>
    <w:lvl w:ilvl="1" w:tplc="AC9ED780">
      <w:numFmt w:val="bullet"/>
      <w:lvlText w:val="•"/>
      <w:lvlJc w:val="left"/>
      <w:pPr>
        <w:ind w:left="1824" w:hanging="269"/>
      </w:pPr>
      <w:rPr>
        <w:rFonts w:hint="default"/>
        <w:lang w:val="en-US" w:eastAsia="en-US" w:bidi="ar-SA"/>
      </w:rPr>
    </w:lvl>
    <w:lvl w:ilvl="2" w:tplc="0C02F52A">
      <w:numFmt w:val="bullet"/>
      <w:lvlText w:val="•"/>
      <w:lvlJc w:val="left"/>
      <w:pPr>
        <w:ind w:left="2808" w:hanging="269"/>
      </w:pPr>
      <w:rPr>
        <w:rFonts w:hint="default"/>
        <w:lang w:val="en-US" w:eastAsia="en-US" w:bidi="ar-SA"/>
      </w:rPr>
    </w:lvl>
    <w:lvl w:ilvl="3" w:tplc="0A5CD5E6">
      <w:numFmt w:val="bullet"/>
      <w:lvlText w:val="•"/>
      <w:lvlJc w:val="left"/>
      <w:pPr>
        <w:ind w:left="3792" w:hanging="269"/>
      </w:pPr>
      <w:rPr>
        <w:rFonts w:hint="default"/>
        <w:lang w:val="en-US" w:eastAsia="en-US" w:bidi="ar-SA"/>
      </w:rPr>
    </w:lvl>
    <w:lvl w:ilvl="4" w:tplc="8FC62C28">
      <w:numFmt w:val="bullet"/>
      <w:lvlText w:val="•"/>
      <w:lvlJc w:val="left"/>
      <w:pPr>
        <w:ind w:left="4776" w:hanging="269"/>
      </w:pPr>
      <w:rPr>
        <w:rFonts w:hint="default"/>
        <w:lang w:val="en-US" w:eastAsia="en-US" w:bidi="ar-SA"/>
      </w:rPr>
    </w:lvl>
    <w:lvl w:ilvl="5" w:tplc="441C5F64">
      <w:numFmt w:val="bullet"/>
      <w:lvlText w:val="•"/>
      <w:lvlJc w:val="left"/>
      <w:pPr>
        <w:ind w:left="5760" w:hanging="269"/>
      </w:pPr>
      <w:rPr>
        <w:rFonts w:hint="default"/>
        <w:lang w:val="en-US" w:eastAsia="en-US" w:bidi="ar-SA"/>
      </w:rPr>
    </w:lvl>
    <w:lvl w:ilvl="6" w:tplc="F474CF7A">
      <w:numFmt w:val="bullet"/>
      <w:lvlText w:val="•"/>
      <w:lvlJc w:val="left"/>
      <w:pPr>
        <w:ind w:left="6744" w:hanging="269"/>
      </w:pPr>
      <w:rPr>
        <w:rFonts w:hint="default"/>
        <w:lang w:val="en-US" w:eastAsia="en-US" w:bidi="ar-SA"/>
      </w:rPr>
    </w:lvl>
    <w:lvl w:ilvl="7" w:tplc="03A05336">
      <w:numFmt w:val="bullet"/>
      <w:lvlText w:val="•"/>
      <w:lvlJc w:val="left"/>
      <w:pPr>
        <w:ind w:left="7728" w:hanging="269"/>
      </w:pPr>
      <w:rPr>
        <w:rFonts w:hint="default"/>
        <w:lang w:val="en-US" w:eastAsia="en-US" w:bidi="ar-SA"/>
      </w:rPr>
    </w:lvl>
    <w:lvl w:ilvl="8" w:tplc="94FAB100">
      <w:numFmt w:val="bullet"/>
      <w:lvlText w:val="•"/>
      <w:lvlJc w:val="left"/>
      <w:pPr>
        <w:ind w:left="8712" w:hanging="269"/>
      </w:pPr>
      <w:rPr>
        <w:rFonts w:hint="default"/>
        <w:lang w:val="en-US" w:eastAsia="en-US" w:bidi="ar-SA"/>
      </w:rPr>
    </w:lvl>
  </w:abstractNum>
  <w:abstractNum w:abstractNumId="14" w15:restartNumberingAfterBreak="0">
    <w:nsid w:val="3BCC453F"/>
    <w:multiLevelType w:val="hybridMultilevel"/>
    <w:tmpl w:val="8EBAFB2C"/>
    <w:lvl w:ilvl="0" w:tplc="FFFFFFFF">
      <w:start w:val="1"/>
      <w:numFmt w:val="decimal"/>
      <w:lvlText w:val="%1."/>
      <w:lvlJc w:val="left"/>
      <w:pPr>
        <w:ind w:left="4396" w:hanging="426"/>
      </w:pPr>
      <w:rPr>
        <w:rFonts w:ascii="Arial" w:hAnsi="Arial" w:cs="Arial" w:hint="default"/>
        <w:b/>
        <w:bCs/>
        <w:spacing w:val="-1"/>
        <w:w w:val="99"/>
        <w:sz w:val="18"/>
        <w:szCs w:val="20"/>
        <w:lang w:val="en-US" w:eastAsia="en-US" w:bidi="ar-SA"/>
      </w:rPr>
    </w:lvl>
    <w:lvl w:ilvl="1" w:tplc="FFFFFFFF">
      <w:numFmt w:val="bullet"/>
      <w:lvlText w:val=""/>
      <w:lvlJc w:val="left"/>
      <w:pPr>
        <w:ind w:left="849" w:hanging="360"/>
      </w:pPr>
      <w:rPr>
        <w:rFonts w:ascii="Symbol" w:eastAsia="Symbol" w:hAnsi="Symbol" w:cs="Symbol" w:hint="default"/>
        <w:w w:val="99"/>
        <w:sz w:val="20"/>
        <w:szCs w:val="20"/>
        <w:lang w:val="en-US" w:eastAsia="en-US" w:bidi="ar-SA"/>
      </w:rPr>
    </w:lvl>
    <w:lvl w:ilvl="2" w:tplc="FFFFFFFF">
      <w:numFmt w:val="bullet"/>
      <w:lvlText w:val="•"/>
      <w:lvlJc w:val="left"/>
      <w:pPr>
        <w:ind w:left="840" w:hanging="360"/>
      </w:pPr>
      <w:rPr>
        <w:rFonts w:hint="default"/>
        <w:lang w:val="en-US" w:eastAsia="en-US" w:bidi="ar-SA"/>
      </w:rPr>
    </w:lvl>
    <w:lvl w:ilvl="3" w:tplc="FFFFFFFF">
      <w:numFmt w:val="bullet"/>
      <w:lvlText w:val="•"/>
      <w:lvlJc w:val="left"/>
      <w:pPr>
        <w:ind w:left="2070" w:hanging="360"/>
      </w:pPr>
      <w:rPr>
        <w:rFonts w:hint="default"/>
        <w:lang w:val="en-US" w:eastAsia="en-US" w:bidi="ar-SA"/>
      </w:rPr>
    </w:lvl>
    <w:lvl w:ilvl="4" w:tplc="FFFFFFFF">
      <w:numFmt w:val="bullet"/>
      <w:lvlText w:val="•"/>
      <w:lvlJc w:val="left"/>
      <w:pPr>
        <w:ind w:left="3300" w:hanging="360"/>
      </w:pPr>
      <w:rPr>
        <w:rFonts w:hint="default"/>
        <w:lang w:val="en-US" w:eastAsia="en-US" w:bidi="ar-SA"/>
      </w:rPr>
    </w:lvl>
    <w:lvl w:ilvl="5" w:tplc="FFFFFFFF">
      <w:numFmt w:val="bullet"/>
      <w:lvlText w:val="•"/>
      <w:lvlJc w:val="left"/>
      <w:pPr>
        <w:ind w:left="4530" w:hanging="360"/>
      </w:pPr>
      <w:rPr>
        <w:rFonts w:hint="default"/>
        <w:lang w:val="en-US" w:eastAsia="en-US" w:bidi="ar-SA"/>
      </w:rPr>
    </w:lvl>
    <w:lvl w:ilvl="6" w:tplc="FFFFFFFF">
      <w:numFmt w:val="bullet"/>
      <w:lvlText w:val="•"/>
      <w:lvlJc w:val="left"/>
      <w:pPr>
        <w:ind w:left="5760" w:hanging="360"/>
      </w:pPr>
      <w:rPr>
        <w:rFonts w:hint="default"/>
        <w:lang w:val="en-US" w:eastAsia="en-US" w:bidi="ar-SA"/>
      </w:rPr>
    </w:lvl>
    <w:lvl w:ilvl="7" w:tplc="FFFFFFFF">
      <w:numFmt w:val="bullet"/>
      <w:lvlText w:val="•"/>
      <w:lvlJc w:val="left"/>
      <w:pPr>
        <w:ind w:left="6990" w:hanging="360"/>
      </w:pPr>
      <w:rPr>
        <w:rFonts w:hint="default"/>
        <w:lang w:val="en-US" w:eastAsia="en-US" w:bidi="ar-SA"/>
      </w:rPr>
    </w:lvl>
    <w:lvl w:ilvl="8" w:tplc="FFFFFFFF">
      <w:numFmt w:val="bullet"/>
      <w:lvlText w:val="•"/>
      <w:lvlJc w:val="left"/>
      <w:pPr>
        <w:ind w:left="8220" w:hanging="360"/>
      </w:pPr>
      <w:rPr>
        <w:rFonts w:hint="default"/>
        <w:lang w:val="en-US" w:eastAsia="en-US" w:bidi="ar-SA"/>
      </w:rPr>
    </w:lvl>
  </w:abstractNum>
  <w:abstractNum w:abstractNumId="15" w15:restartNumberingAfterBreak="0">
    <w:nsid w:val="3BEA3274"/>
    <w:multiLevelType w:val="hybridMultilevel"/>
    <w:tmpl w:val="8116B458"/>
    <w:lvl w:ilvl="0" w:tplc="027E0454">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8108843A">
      <w:numFmt w:val="bullet"/>
      <w:lvlText w:val=""/>
      <w:lvlJc w:val="left"/>
      <w:pPr>
        <w:ind w:left="1262" w:hanging="346"/>
      </w:pPr>
      <w:rPr>
        <w:rFonts w:ascii="Wingdings" w:eastAsia="Wingdings" w:hAnsi="Wingdings" w:cs="Wingdings" w:hint="default"/>
        <w:w w:val="99"/>
        <w:sz w:val="20"/>
        <w:szCs w:val="20"/>
        <w:lang w:val="en-US" w:eastAsia="en-US" w:bidi="ar-SA"/>
      </w:rPr>
    </w:lvl>
    <w:lvl w:ilvl="2" w:tplc="0F162C06">
      <w:numFmt w:val="bullet"/>
      <w:lvlText w:val="•"/>
      <w:lvlJc w:val="left"/>
      <w:pPr>
        <w:ind w:left="2306" w:hanging="346"/>
      </w:pPr>
      <w:rPr>
        <w:rFonts w:hint="default"/>
        <w:lang w:val="en-US" w:eastAsia="en-US" w:bidi="ar-SA"/>
      </w:rPr>
    </w:lvl>
    <w:lvl w:ilvl="3" w:tplc="6602FB8C">
      <w:numFmt w:val="bullet"/>
      <w:lvlText w:val="•"/>
      <w:lvlJc w:val="left"/>
      <w:pPr>
        <w:ind w:left="3353" w:hanging="346"/>
      </w:pPr>
      <w:rPr>
        <w:rFonts w:hint="default"/>
        <w:lang w:val="en-US" w:eastAsia="en-US" w:bidi="ar-SA"/>
      </w:rPr>
    </w:lvl>
    <w:lvl w:ilvl="4" w:tplc="F276197A">
      <w:numFmt w:val="bullet"/>
      <w:lvlText w:val="•"/>
      <w:lvlJc w:val="left"/>
      <w:pPr>
        <w:ind w:left="4400" w:hanging="346"/>
      </w:pPr>
      <w:rPr>
        <w:rFonts w:hint="default"/>
        <w:lang w:val="en-US" w:eastAsia="en-US" w:bidi="ar-SA"/>
      </w:rPr>
    </w:lvl>
    <w:lvl w:ilvl="5" w:tplc="B5C031BA">
      <w:numFmt w:val="bullet"/>
      <w:lvlText w:val="•"/>
      <w:lvlJc w:val="left"/>
      <w:pPr>
        <w:ind w:left="5446" w:hanging="346"/>
      </w:pPr>
      <w:rPr>
        <w:rFonts w:hint="default"/>
        <w:lang w:val="en-US" w:eastAsia="en-US" w:bidi="ar-SA"/>
      </w:rPr>
    </w:lvl>
    <w:lvl w:ilvl="6" w:tplc="2C564A56">
      <w:numFmt w:val="bullet"/>
      <w:lvlText w:val="•"/>
      <w:lvlJc w:val="left"/>
      <w:pPr>
        <w:ind w:left="6493" w:hanging="346"/>
      </w:pPr>
      <w:rPr>
        <w:rFonts w:hint="default"/>
        <w:lang w:val="en-US" w:eastAsia="en-US" w:bidi="ar-SA"/>
      </w:rPr>
    </w:lvl>
    <w:lvl w:ilvl="7" w:tplc="35B81D00">
      <w:numFmt w:val="bullet"/>
      <w:lvlText w:val="•"/>
      <w:lvlJc w:val="left"/>
      <w:pPr>
        <w:ind w:left="7540" w:hanging="346"/>
      </w:pPr>
      <w:rPr>
        <w:rFonts w:hint="default"/>
        <w:lang w:val="en-US" w:eastAsia="en-US" w:bidi="ar-SA"/>
      </w:rPr>
    </w:lvl>
    <w:lvl w:ilvl="8" w:tplc="0F708348">
      <w:numFmt w:val="bullet"/>
      <w:lvlText w:val="•"/>
      <w:lvlJc w:val="left"/>
      <w:pPr>
        <w:ind w:left="8586" w:hanging="346"/>
      </w:pPr>
      <w:rPr>
        <w:rFonts w:hint="default"/>
        <w:lang w:val="en-US" w:eastAsia="en-US" w:bidi="ar-SA"/>
      </w:rPr>
    </w:lvl>
  </w:abstractNum>
  <w:abstractNum w:abstractNumId="16" w15:restartNumberingAfterBreak="0">
    <w:nsid w:val="41CA113F"/>
    <w:multiLevelType w:val="hybridMultilevel"/>
    <w:tmpl w:val="6AEC5574"/>
    <w:lvl w:ilvl="0" w:tplc="4B488248">
      <w:start w:val="1"/>
      <w:numFmt w:val="lowerLetter"/>
      <w:lvlText w:val="(%1)"/>
      <w:lvlJc w:val="left"/>
      <w:pPr>
        <w:ind w:left="916" w:hanging="360"/>
      </w:pPr>
      <w:rPr>
        <w:rFonts w:hint="default"/>
      </w:rPr>
    </w:lvl>
    <w:lvl w:ilvl="1" w:tplc="2C0A0019" w:tentative="1">
      <w:start w:val="1"/>
      <w:numFmt w:val="lowerLetter"/>
      <w:lvlText w:val="%2."/>
      <w:lvlJc w:val="left"/>
      <w:pPr>
        <w:ind w:left="1636" w:hanging="360"/>
      </w:pPr>
    </w:lvl>
    <w:lvl w:ilvl="2" w:tplc="2C0A001B" w:tentative="1">
      <w:start w:val="1"/>
      <w:numFmt w:val="lowerRoman"/>
      <w:lvlText w:val="%3."/>
      <w:lvlJc w:val="right"/>
      <w:pPr>
        <w:ind w:left="2356" w:hanging="180"/>
      </w:pPr>
    </w:lvl>
    <w:lvl w:ilvl="3" w:tplc="2C0A000F" w:tentative="1">
      <w:start w:val="1"/>
      <w:numFmt w:val="decimal"/>
      <w:lvlText w:val="%4."/>
      <w:lvlJc w:val="left"/>
      <w:pPr>
        <w:ind w:left="3076" w:hanging="360"/>
      </w:pPr>
    </w:lvl>
    <w:lvl w:ilvl="4" w:tplc="2C0A0019" w:tentative="1">
      <w:start w:val="1"/>
      <w:numFmt w:val="lowerLetter"/>
      <w:lvlText w:val="%5."/>
      <w:lvlJc w:val="left"/>
      <w:pPr>
        <w:ind w:left="3796" w:hanging="360"/>
      </w:pPr>
    </w:lvl>
    <w:lvl w:ilvl="5" w:tplc="2C0A001B" w:tentative="1">
      <w:start w:val="1"/>
      <w:numFmt w:val="lowerRoman"/>
      <w:lvlText w:val="%6."/>
      <w:lvlJc w:val="right"/>
      <w:pPr>
        <w:ind w:left="4516" w:hanging="180"/>
      </w:pPr>
    </w:lvl>
    <w:lvl w:ilvl="6" w:tplc="2C0A000F" w:tentative="1">
      <w:start w:val="1"/>
      <w:numFmt w:val="decimal"/>
      <w:lvlText w:val="%7."/>
      <w:lvlJc w:val="left"/>
      <w:pPr>
        <w:ind w:left="5236" w:hanging="360"/>
      </w:pPr>
    </w:lvl>
    <w:lvl w:ilvl="7" w:tplc="2C0A0019" w:tentative="1">
      <w:start w:val="1"/>
      <w:numFmt w:val="lowerLetter"/>
      <w:lvlText w:val="%8."/>
      <w:lvlJc w:val="left"/>
      <w:pPr>
        <w:ind w:left="5956" w:hanging="360"/>
      </w:pPr>
    </w:lvl>
    <w:lvl w:ilvl="8" w:tplc="2C0A001B" w:tentative="1">
      <w:start w:val="1"/>
      <w:numFmt w:val="lowerRoman"/>
      <w:lvlText w:val="%9."/>
      <w:lvlJc w:val="right"/>
      <w:pPr>
        <w:ind w:left="6676" w:hanging="180"/>
      </w:pPr>
    </w:lvl>
  </w:abstractNum>
  <w:abstractNum w:abstractNumId="17" w15:restartNumberingAfterBreak="0">
    <w:nsid w:val="435714B1"/>
    <w:multiLevelType w:val="hybridMultilevel"/>
    <w:tmpl w:val="54D6EF74"/>
    <w:lvl w:ilvl="0" w:tplc="FFFFFFFF">
      <w:start w:val="1"/>
      <w:numFmt w:val="decimal"/>
      <w:lvlText w:val="%1."/>
      <w:lvlJc w:val="left"/>
      <w:pPr>
        <w:ind w:left="1844" w:hanging="426"/>
      </w:pPr>
      <w:rPr>
        <w:rFonts w:ascii="Arial" w:eastAsia="Arial" w:hAnsi="Arial" w:cs="Arial" w:hint="default"/>
        <w:b/>
        <w:bCs/>
        <w:spacing w:val="-1"/>
        <w:w w:val="99"/>
        <w:sz w:val="20"/>
        <w:szCs w:val="20"/>
        <w:lang w:val="en-US" w:eastAsia="en-US" w:bidi="ar-SA"/>
      </w:rPr>
    </w:lvl>
    <w:lvl w:ilvl="1" w:tplc="FFFFFFFF">
      <w:numFmt w:val="bullet"/>
      <w:lvlText w:val=""/>
      <w:lvlJc w:val="left"/>
      <w:pPr>
        <w:ind w:left="849" w:hanging="360"/>
      </w:pPr>
      <w:rPr>
        <w:rFonts w:ascii="Symbol" w:eastAsia="Symbol" w:hAnsi="Symbol" w:cs="Symbol" w:hint="default"/>
        <w:w w:val="99"/>
        <w:sz w:val="20"/>
        <w:szCs w:val="20"/>
        <w:lang w:val="en-US" w:eastAsia="en-US" w:bidi="ar-SA"/>
      </w:rPr>
    </w:lvl>
    <w:lvl w:ilvl="2" w:tplc="FFFFFFFF">
      <w:numFmt w:val="bullet"/>
      <w:lvlText w:val="•"/>
      <w:lvlJc w:val="left"/>
      <w:pPr>
        <w:ind w:left="840" w:hanging="360"/>
      </w:pPr>
      <w:rPr>
        <w:rFonts w:hint="default"/>
        <w:lang w:val="en-US" w:eastAsia="en-US" w:bidi="ar-SA"/>
      </w:rPr>
    </w:lvl>
    <w:lvl w:ilvl="3" w:tplc="FFFFFFFF">
      <w:numFmt w:val="bullet"/>
      <w:lvlText w:val="•"/>
      <w:lvlJc w:val="left"/>
      <w:pPr>
        <w:ind w:left="2070" w:hanging="360"/>
      </w:pPr>
      <w:rPr>
        <w:rFonts w:hint="default"/>
        <w:lang w:val="en-US" w:eastAsia="en-US" w:bidi="ar-SA"/>
      </w:rPr>
    </w:lvl>
    <w:lvl w:ilvl="4" w:tplc="FFFFFFFF">
      <w:numFmt w:val="bullet"/>
      <w:lvlText w:val="•"/>
      <w:lvlJc w:val="left"/>
      <w:pPr>
        <w:ind w:left="3300" w:hanging="360"/>
      </w:pPr>
      <w:rPr>
        <w:rFonts w:hint="default"/>
        <w:lang w:val="en-US" w:eastAsia="en-US" w:bidi="ar-SA"/>
      </w:rPr>
    </w:lvl>
    <w:lvl w:ilvl="5" w:tplc="FFFFFFFF">
      <w:numFmt w:val="bullet"/>
      <w:lvlText w:val="•"/>
      <w:lvlJc w:val="left"/>
      <w:pPr>
        <w:ind w:left="4530" w:hanging="360"/>
      </w:pPr>
      <w:rPr>
        <w:rFonts w:hint="default"/>
        <w:lang w:val="en-US" w:eastAsia="en-US" w:bidi="ar-SA"/>
      </w:rPr>
    </w:lvl>
    <w:lvl w:ilvl="6" w:tplc="FFFFFFFF">
      <w:numFmt w:val="bullet"/>
      <w:lvlText w:val="•"/>
      <w:lvlJc w:val="left"/>
      <w:pPr>
        <w:ind w:left="5760" w:hanging="360"/>
      </w:pPr>
      <w:rPr>
        <w:rFonts w:hint="default"/>
        <w:lang w:val="en-US" w:eastAsia="en-US" w:bidi="ar-SA"/>
      </w:rPr>
    </w:lvl>
    <w:lvl w:ilvl="7" w:tplc="FFFFFFFF">
      <w:numFmt w:val="bullet"/>
      <w:lvlText w:val="•"/>
      <w:lvlJc w:val="left"/>
      <w:pPr>
        <w:ind w:left="6990" w:hanging="360"/>
      </w:pPr>
      <w:rPr>
        <w:rFonts w:hint="default"/>
        <w:lang w:val="en-US" w:eastAsia="en-US" w:bidi="ar-SA"/>
      </w:rPr>
    </w:lvl>
    <w:lvl w:ilvl="8" w:tplc="FFFFFFFF">
      <w:numFmt w:val="bullet"/>
      <w:lvlText w:val="•"/>
      <w:lvlJc w:val="left"/>
      <w:pPr>
        <w:ind w:left="8220" w:hanging="360"/>
      </w:pPr>
      <w:rPr>
        <w:rFonts w:hint="default"/>
        <w:lang w:val="en-US" w:eastAsia="en-US" w:bidi="ar-SA"/>
      </w:rPr>
    </w:lvl>
  </w:abstractNum>
  <w:abstractNum w:abstractNumId="18" w15:restartNumberingAfterBreak="0">
    <w:nsid w:val="44C14FFD"/>
    <w:multiLevelType w:val="hybridMultilevel"/>
    <w:tmpl w:val="6B32B524"/>
    <w:lvl w:ilvl="0" w:tplc="EB0CB8C6">
      <w:start w:val="1"/>
      <w:numFmt w:val="lowerLetter"/>
      <w:lvlText w:val="(%1)"/>
      <w:lvlJc w:val="left"/>
      <w:pPr>
        <w:ind w:left="580" w:hanging="452"/>
      </w:pPr>
      <w:rPr>
        <w:rFonts w:ascii="Arial MT" w:hAnsi="Arial MT" w:cs="Arial MT" w:hint="default"/>
        <w:w w:val="99"/>
        <w:sz w:val="18"/>
        <w:szCs w:val="20"/>
        <w:lang w:val="en-US" w:eastAsia="en-US" w:bidi="ar-SA"/>
      </w:rPr>
    </w:lvl>
    <w:lvl w:ilvl="1" w:tplc="9B42B30C">
      <w:numFmt w:val="bullet"/>
      <w:lvlText w:val="•"/>
      <w:lvlJc w:val="left"/>
      <w:pPr>
        <w:ind w:left="1590" w:hanging="452"/>
      </w:pPr>
      <w:rPr>
        <w:rFonts w:hint="default"/>
        <w:lang w:val="en-US" w:eastAsia="en-US" w:bidi="ar-SA"/>
      </w:rPr>
    </w:lvl>
    <w:lvl w:ilvl="2" w:tplc="86A4CA00">
      <w:numFmt w:val="bullet"/>
      <w:lvlText w:val="•"/>
      <w:lvlJc w:val="left"/>
      <w:pPr>
        <w:ind w:left="2600" w:hanging="452"/>
      </w:pPr>
      <w:rPr>
        <w:rFonts w:hint="default"/>
        <w:lang w:val="en-US" w:eastAsia="en-US" w:bidi="ar-SA"/>
      </w:rPr>
    </w:lvl>
    <w:lvl w:ilvl="3" w:tplc="1F5A1CBE">
      <w:numFmt w:val="bullet"/>
      <w:lvlText w:val="•"/>
      <w:lvlJc w:val="left"/>
      <w:pPr>
        <w:ind w:left="3610" w:hanging="452"/>
      </w:pPr>
      <w:rPr>
        <w:rFonts w:hint="default"/>
        <w:lang w:val="en-US" w:eastAsia="en-US" w:bidi="ar-SA"/>
      </w:rPr>
    </w:lvl>
    <w:lvl w:ilvl="4" w:tplc="0F5A671A">
      <w:numFmt w:val="bullet"/>
      <w:lvlText w:val="•"/>
      <w:lvlJc w:val="left"/>
      <w:pPr>
        <w:ind w:left="4620" w:hanging="452"/>
      </w:pPr>
      <w:rPr>
        <w:rFonts w:hint="default"/>
        <w:lang w:val="en-US" w:eastAsia="en-US" w:bidi="ar-SA"/>
      </w:rPr>
    </w:lvl>
    <w:lvl w:ilvl="5" w:tplc="D27ED982">
      <w:numFmt w:val="bullet"/>
      <w:lvlText w:val="•"/>
      <w:lvlJc w:val="left"/>
      <w:pPr>
        <w:ind w:left="5630" w:hanging="452"/>
      </w:pPr>
      <w:rPr>
        <w:rFonts w:hint="default"/>
        <w:lang w:val="en-US" w:eastAsia="en-US" w:bidi="ar-SA"/>
      </w:rPr>
    </w:lvl>
    <w:lvl w:ilvl="6" w:tplc="F16E8EA2">
      <w:numFmt w:val="bullet"/>
      <w:lvlText w:val="•"/>
      <w:lvlJc w:val="left"/>
      <w:pPr>
        <w:ind w:left="6640" w:hanging="452"/>
      </w:pPr>
      <w:rPr>
        <w:rFonts w:hint="default"/>
        <w:lang w:val="en-US" w:eastAsia="en-US" w:bidi="ar-SA"/>
      </w:rPr>
    </w:lvl>
    <w:lvl w:ilvl="7" w:tplc="4EB012F0">
      <w:numFmt w:val="bullet"/>
      <w:lvlText w:val="•"/>
      <w:lvlJc w:val="left"/>
      <w:pPr>
        <w:ind w:left="7650" w:hanging="452"/>
      </w:pPr>
      <w:rPr>
        <w:rFonts w:hint="default"/>
        <w:lang w:val="en-US" w:eastAsia="en-US" w:bidi="ar-SA"/>
      </w:rPr>
    </w:lvl>
    <w:lvl w:ilvl="8" w:tplc="F2F070AE">
      <w:numFmt w:val="bullet"/>
      <w:lvlText w:val="•"/>
      <w:lvlJc w:val="left"/>
      <w:pPr>
        <w:ind w:left="8660" w:hanging="452"/>
      </w:pPr>
      <w:rPr>
        <w:rFonts w:hint="default"/>
        <w:lang w:val="en-US" w:eastAsia="en-US" w:bidi="ar-SA"/>
      </w:rPr>
    </w:lvl>
  </w:abstractNum>
  <w:abstractNum w:abstractNumId="19" w15:restartNumberingAfterBreak="0">
    <w:nsid w:val="44D270B2"/>
    <w:multiLevelType w:val="hybridMultilevel"/>
    <w:tmpl w:val="4EDA521C"/>
    <w:lvl w:ilvl="0" w:tplc="710C66FE">
      <w:start w:val="1"/>
      <w:numFmt w:val="lowerLetter"/>
      <w:lvlText w:val="(%1)"/>
      <w:lvlJc w:val="left"/>
      <w:pPr>
        <w:ind w:left="556" w:hanging="428"/>
      </w:pPr>
      <w:rPr>
        <w:rFonts w:ascii="Arial" w:hAnsi="Arial" w:cs="Arial MT" w:hint="default"/>
        <w:w w:val="99"/>
        <w:sz w:val="18"/>
        <w:szCs w:val="20"/>
        <w:lang w:val="en-US" w:eastAsia="en-US" w:bidi="ar-SA"/>
      </w:rPr>
    </w:lvl>
    <w:lvl w:ilvl="1" w:tplc="FFFFFFFF">
      <w:numFmt w:val="bullet"/>
      <w:lvlText w:val=""/>
      <w:lvlJc w:val="left"/>
      <w:pPr>
        <w:ind w:left="1262" w:hanging="281"/>
      </w:pPr>
      <w:rPr>
        <w:rFonts w:ascii="Wingdings" w:eastAsia="Wingdings" w:hAnsi="Wingdings" w:cs="Wingdings" w:hint="default"/>
        <w:w w:val="99"/>
        <w:sz w:val="20"/>
        <w:szCs w:val="20"/>
        <w:lang w:val="en-US" w:eastAsia="en-US" w:bidi="ar-SA"/>
      </w:rPr>
    </w:lvl>
    <w:lvl w:ilvl="2" w:tplc="FFFFFFFF">
      <w:numFmt w:val="bullet"/>
      <w:lvlText w:val="•"/>
      <w:lvlJc w:val="left"/>
      <w:pPr>
        <w:ind w:left="1280" w:hanging="281"/>
      </w:pPr>
      <w:rPr>
        <w:rFonts w:hint="default"/>
        <w:lang w:val="en-US" w:eastAsia="en-US" w:bidi="ar-SA"/>
      </w:rPr>
    </w:lvl>
    <w:lvl w:ilvl="3" w:tplc="FFFFFFFF">
      <w:numFmt w:val="bullet"/>
      <w:lvlText w:val="•"/>
      <w:lvlJc w:val="left"/>
      <w:pPr>
        <w:ind w:left="2455" w:hanging="281"/>
      </w:pPr>
      <w:rPr>
        <w:rFonts w:hint="default"/>
        <w:lang w:val="en-US" w:eastAsia="en-US" w:bidi="ar-SA"/>
      </w:rPr>
    </w:lvl>
    <w:lvl w:ilvl="4" w:tplc="FFFFFFFF">
      <w:numFmt w:val="bullet"/>
      <w:lvlText w:val="•"/>
      <w:lvlJc w:val="left"/>
      <w:pPr>
        <w:ind w:left="3630" w:hanging="281"/>
      </w:pPr>
      <w:rPr>
        <w:rFonts w:hint="default"/>
        <w:lang w:val="en-US" w:eastAsia="en-US" w:bidi="ar-SA"/>
      </w:rPr>
    </w:lvl>
    <w:lvl w:ilvl="5" w:tplc="FFFFFFFF">
      <w:numFmt w:val="bullet"/>
      <w:lvlText w:val="•"/>
      <w:lvlJc w:val="left"/>
      <w:pPr>
        <w:ind w:left="4805" w:hanging="281"/>
      </w:pPr>
      <w:rPr>
        <w:rFonts w:hint="default"/>
        <w:lang w:val="en-US" w:eastAsia="en-US" w:bidi="ar-SA"/>
      </w:rPr>
    </w:lvl>
    <w:lvl w:ilvl="6" w:tplc="FFFFFFFF">
      <w:numFmt w:val="bullet"/>
      <w:lvlText w:val="•"/>
      <w:lvlJc w:val="left"/>
      <w:pPr>
        <w:ind w:left="5980" w:hanging="281"/>
      </w:pPr>
      <w:rPr>
        <w:rFonts w:hint="default"/>
        <w:lang w:val="en-US" w:eastAsia="en-US" w:bidi="ar-SA"/>
      </w:rPr>
    </w:lvl>
    <w:lvl w:ilvl="7" w:tplc="FFFFFFFF">
      <w:numFmt w:val="bullet"/>
      <w:lvlText w:val="•"/>
      <w:lvlJc w:val="left"/>
      <w:pPr>
        <w:ind w:left="7155" w:hanging="281"/>
      </w:pPr>
      <w:rPr>
        <w:rFonts w:hint="default"/>
        <w:lang w:val="en-US" w:eastAsia="en-US" w:bidi="ar-SA"/>
      </w:rPr>
    </w:lvl>
    <w:lvl w:ilvl="8" w:tplc="FFFFFFFF">
      <w:numFmt w:val="bullet"/>
      <w:lvlText w:val="•"/>
      <w:lvlJc w:val="left"/>
      <w:pPr>
        <w:ind w:left="8330" w:hanging="281"/>
      </w:pPr>
      <w:rPr>
        <w:rFonts w:hint="default"/>
        <w:lang w:val="en-US" w:eastAsia="en-US" w:bidi="ar-SA"/>
      </w:rPr>
    </w:lvl>
  </w:abstractNum>
  <w:abstractNum w:abstractNumId="20" w15:restartNumberingAfterBreak="0">
    <w:nsid w:val="480F3828"/>
    <w:multiLevelType w:val="multilevel"/>
    <w:tmpl w:val="BA422A76"/>
    <w:lvl w:ilvl="0">
      <w:start w:val="1"/>
      <w:numFmt w:val="lowerRoman"/>
      <w:lvlText w:val="(%1)"/>
      <w:lvlJc w:val="left"/>
      <w:pPr>
        <w:ind w:left="720" w:hanging="360"/>
      </w:pPr>
      <w:rPr>
        <w:rFonts w:ascii="Arial" w:hAnsi="Arial" w:cs="Arial MT" w:hint="default"/>
        <w:b w:val="0"/>
        <w:i w:val="0"/>
        <w:spacing w:val="-1"/>
        <w:w w:val="99"/>
        <w:sz w:val="18"/>
        <w:szCs w:val="20"/>
        <w:lang w:val="en-U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E52766"/>
    <w:multiLevelType w:val="hybridMultilevel"/>
    <w:tmpl w:val="45682D8A"/>
    <w:lvl w:ilvl="0" w:tplc="EA763B74">
      <w:numFmt w:val="bullet"/>
      <w:lvlText w:val="–"/>
      <w:lvlJc w:val="left"/>
      <w:pPr>
        <w:ind w:left="1560" w:hanging="1200"/>
      </w:pPr>
      <w:rPr>
        <w:rFonts w:ascii="Arial" w:eastAsia="Arial MT"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F470FDD"/>
    <w:multiLevelType w:val="hybridMultilevel"/>
    <w:tmpl w:val="6B42494C"/>
    <w:lvl w:ilvl="0" w:tplc="64EE9F10">
      <w:start w:val="1"/>
      <w:numFmt w:val="lowerRoman"/>
      <w:lvlText w:val="(%1)"/>
      <w:lvlJc w:val="left"/>
      <w:pPr>
        <w:ind w:left="981" w:hanging="425"/>
      </w:pPr>
      <w:rPr>
        <w:rFonts w:ascii="Arial MT" w:eastAsia="Arial MT" w:hAnsi="Arial MT" w:cs="Arial MT" w:hint="default"/>
        <w:spacing w:val="-1"/>
        <w:w w:val="99"/>
        <w:sz w:val="20"/>
        <w:szCs w:val="20"/>
        <w:lang w:val="en-US" w:eastAsia="en-US" w:bidi="ar-SA"/>
      </w:rPr>
    </w:lvl>
    <w:lvl w:ilvl="1" w:tplc="A96ABA80">
      <w:start w:val="1"/>
      <w:numFmt w:val="decimal"/>
      <w:lvlText w:val="(%2)"/>
      <w:lvlJc w:val="left"/>
      <w:pPr>
        <w:ind w:left="1209" w:hanging="180"/>
      </w:pPr>
      <w:rPr>
        <w:rFonts w:ascii="Arial MT" w:eastAsia="Arial MT" w:hAnsi="Arial MT" w:cs="Arial MT" w:hint="default"/>
        <w:w w:val="99"/>
        <w:position w:val="6"/>
        <w:sz w:val="13"/>
        <w:szCs w:val="13"/>
        <w:lang w:val="en-US" w:eastAsia="en-US" w:bidi="ar-SA"/>
      </w:rPr>
    </w:lvl>
    <w:lvl w:ilvl="2" w:tplc="3BC69F9A">
      <w:numFmt w:val="bullet"/>
      <w:lvlText w:val="•"/>
      <w:lvlJc w:val="left"/>
      <w:pPr>
        <w:ind w:left="2253" w:hanging="180"/>
      </w:pPr>
      <w:rPr>
        <w:rFonts w:hint="default"/>
        <w:lang w:val="en-US" w:eastAsia="en-US" w:bidi="ar-SA"/>
      </w:rPr>
    </w:lvl>
    <w:lvl w:ilvl="3" w:tplc="77208AB8">
      <w:numFmt w:val="bullet"/>
      <w:lvlText w:val="•"/>
      <w:lvlJc w:val="left"/>
      <w:pPr>
        <w:ind w:left="3306" w:hanging="180"/>
      </w:pPr>
      <w:rPr>
        <w:rFonts w:hint="default"/>
        <w:lang w:val="en-US" w:eastAsia="en-US" w:bidi="ar-SA"/>
      </w:rPr>
    </w:lvl>
    <w:lvl w:ilvl="4" w:tplc="14AC8888">
      <w:numFmt w:val="bullet"/>
      <w:lvlText w:val="•"/>
      <w:lvlJc w:val="left"/>
      <w:pPr>
        <w:ind w:left="4360" w:hanging="180"/>
      </w:pPr>
      <w:rPr>
        <w:rFonts w:hint="default"/>
        <w:lang w:val="en-US" w:eastAsia="en-US" w:bidi="ar-SA"/>
      </w:rPr>
    </w:lvl>
    <w:lvl w:ilvl="5" w:tplc="6F00D8CC">
      <w:numFmt w:val="bullet"/>
      <w:lvlText w:val="•"/>
      <w:lvlJc w:val="left"/>
      <w:pPr>
        <w:ind w:left="5413" w:hanging="180"/>
      </w:pPr>
      <w:rPr>
        <w:rFonts w:hint="default"/>
        <w:lang w:val="en-US" w:eastAsia="en-US" w:bidi="ar-SA"/>
      </w:rPr>
    </w:lvl>
    <w:lvl w:ilvl="6" w:tplc="848E9D94">
      <w:numFmt w:val="bullet"/>
      <w:lvlText w:val="•"/>
      <w:lvlJc w:val="left"/>
      <w:pPr>
        <w:ind w:left="6466" w:hanging="180"/>
      </w:pPr>
      <w:rPr>
        <w:rFonts w:hint="default"/>
        <w:lang w:val="en-US" w:eastAsia="en-US" w:bidi="ar-SA"/>
      </w:rPr>
    </w:lvl>
    <w:lvl w:ilvl="7" w:tplc="C2B05FDE">
      <w:numFmt w:val="bullet"/>
      <w:lvlText w:val="•"/>
      <w:lvlJc w:val="left"/>
      <w:pPr>
        <w:ind w:left="7520" w:hanging="180"/>
      </w:pPr>
      <w:rPr>
        <w:rFonts w:hint="default"/>
        <w:lang w:val="en-US" w:eastAsia="en-US" w:bidi="ar-SA"/>
      </w:rPr>
    </w:lvl>
    <w:lvl w:ilvl="8" w:tplc="1B2CC1F8">
      <w:numFmt w:val="bullet"/>
      <w:lvlText w:val="•"/>
      <w:lvlJc w:val="left"/>
      <w:pPr>
        <w:ind w:left="8573" w:hanging="180"/>
      </w:pPr>
      <w:rPr>
        <w:rFonts w:hint="default"/>
        <w:lang w:val="en-US" w:eastAsia="en-US" w:bidi="ar-SA"/>
      </w:rPr>
    </w:lvl>
  </w:abstractNum>
  <w:abstractNum w:abstractNumId="23" w15:restartNumberingAfterBreak="0">
    <w:nsid w:val="5D165276"/>
    <w:multiLevelType w:val="multilevel"/>
    <w:tmpl w:val="9E84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4E04EA"/>
    <w:multiLevelType w:val="hybridMultilevel"/>
    <w:tmpl w:val="6B42494C"/>
    <w:lvl w:ilvl="0" w:tplc="FFFFFFFF">
      <w:start w:val="1"/>
      <w:numFmt w:val="lowerRoman"/>
      <w:lvlText w:val="(%1)"/>
      <w:lvlJc w:val="left"/>
      <w:pPr>
        <w:ind w:left="981" w:hanging="425"/>
      </w:pPr>
      <w:rPr>
        <w:rFonts w:ascii="Arial MT" w:eastAsia="Arial MT" w:hAnsi="Arial MT" w:cs="Arial MT" w:hint="default"/>
        <w:spacing w:val="-1"/>
        <w:w w:val="99"/>
        <w:sz w:val="20"/>
        <w:szCs w:val="20"/>
        <w:lang w:val="en-US" w:eastAsia="en-US" w:bidi="ar-SA"/>
      </w:rPr>
    </w:lvl>
    <w:lvl w:ilvl="1" w:tplc="FFFFFFFF">
      <w:start w:val="1"/>
      <w:numFmt w:val="decimal"/>
      <w:lvlText w:val="(%2)"/>
      <w:lvlJc w:val="left"/>
      <w:pPr>
        <w:ind w:left="1209" w:hanging="180"/>
      </w:pPr>
      <w:rPr>
        <w:rFonts w:ascii="Arial MT" w:eastAsia="Arial MT" w:hAnsi="Arial MT" w:cs="Arial MT" w:hint="default"/>
        <w:w w:val="99"/>
        <w:position w:val="6"/>
        <w:sz w:val="13"/>
        <w:szCs w:val="13"/>
        <w:lang w:val="en-US" w:eastAsia="en-US" w:bidi="ar-SA"/>
      </w:rPr>
    </w:lvl>
    <w:lvl w:ilvl="2" w:tplc="FFFFFFFF">
      <w:numFmt w:val="bullet"/>
      <w:lvlText w:val="•"/>
      <w:lvlJc w:val="left"/>
      <w:pPr>
        <w:ind w:left="2253" w:hanging="180"/>
      </w:pPr>
      <w:rPr>
        <w:rFonts w:hint="default"/>
        <w:lang w:val="en-US" w:eastAsia="en-US" w:bidi="ar-SA"/>
      </w:rPr>
    </w:lvl>
    <w:lvl w:ilvl="3" w:tplc="FFFFFFFF">
      <w:numFmt w:val="bullet"/>
      <w:lvlText w:val="•"/>
      <w:lvlJc w:val="left"/>
      <w:pPr>
        <w:ind w:left="3306" w:hanging="180"/>
      </w:pPr>
      <w:rPr>
        <w:rFonts w:hint="default"/>
        <w:lang w:val="en-US" w:eastAsia="en-US" w:bidi="ar-SA"/>
      </w:rPr>
    </w:lvl>
    <w:lvl w:ilvl="4" w:tplc="FFFFFFFF">
      <w:numFmt w:val="bullet"/>
      <w:lvlText w:val="•"/>
      <w:lvlJc w:val="left"/>
      <w:pPr>
        <w:ind w:left="4360" w:hanging="180"/>
      </w:pPr>
      <w:rPr>
        <w:rFonts w:hint="default"/>
        <w:lang w:val="en-US" w:eastAsia="en-US" w:bidi="ar-SA"/>
      </w:rPr>
    </w:lvl>
    <w:lvl w:ilvl="5" w:tplc="FFFFFFFF">
      <w:numFmt w:val="bullet"/>
      <w:lvlText w:val="•"/>
      <w:lvlJc w:val="left"/>
      <w:pPr>
        <w:ind w:left="5413" w:hanging="180"/>
      </w:pPr>
      <w:rPr>
        <w:rFonts w:hint="default"/>
        <w:lang w:val="en-US" w:eastAsia="en-US" w:bidi="ar-SA"/>
      </w:rPr>
    </w:lvl>
    <w:lvl w:ilvl="6" w:tplc="FFFFFFFF">
      <w:numFmt w:val="bullet"/>
      <w:lvlText w:val="•"/>
      <w:lvlJc w:val="left"/>
      <w:pPr>
        <w:ind w:left="6466" w:hanging="180"/>
      </w:pPr>
      <w:rPr>
        <w:rFonts w:hint="default"/>
        <w:lang w:val="en-US" w:eastAsia="en-US" w:bidi="ar-SA"/>
      </w:rPr>
    </w:lvl>
    <w:lvl w:ilvl="7" w:tplc="FFFFFFFF">
      <w:numFmt w:val="bullet"/>
      <w:lvlText w:val="•"/>
      <w:lvlJc w:val="left"/>
      <w:pPr>
        <w:ind w:left="7520" w:hanging="180"/>
      </w:pPr>
      <w:rPr>
        <w:rFonts w:hint="default"/>
        <w:lang w:val="en-US" w:eastAsia="en-US" w:bidi="ar-SA"/>
      </w:rPr>
    </w:lvl>
    <w:lvl w:ilvl="8" w:tplc="FFFFFFFF">
      <w:numFmt w:val="bullet"/>
      <w:lvlText w:val="•"/>
      <w:lvlJc w:val="left"/>
      <w:pPr>
        <w:ind w:left="8573" w:hanging="180"/>
      </w:pPr>
      <w:rPr>
        <w:rFonts w:hint="default"/>
        <w:lang w:val="en-US" w:eastAsia="en-US" w:bidi="ar-SA"/>
      </w:rPr>
    </w:lvl>
  </w:abstractNum>
  <w:abstractNum w:abstractNumId="25" w15:restartNumberingAfterBreak="0">
    <w:nsid w:val="62A63403"/>
    <w:multiLevelType w:val="multilevel"/>
    <w:tmpl w:val="0BBC805E"/>
    <w:lvl w:ilvl="0">
      <w:start w:val="1"/>
      <w:numFmt w:val="upperRoman"/>
      <w:pStyle w:val="VENumbered1"/>
      <w:suff w:val="nothing"/>
      <w:lvlText w:val="Article %1"/>
      <w:lvlJc w:val="left"/>
      <w:pPr>
        <w:ind w:left="1440" w:firstLine="0"/>
      </w:pPr>
      <w:rPr>
        <w:caps/>
      </w:rPr>
    </w:lvl>
    <w:lvl w:ilvl="1">
      <w:start w:val="1"/>
      <w:numFmt w:val="decimal"/>
      <w:pStyle w:val="VENumbered2"/>
      <w:isLgl/>
      <w:lvlText w:val="%1.%2"/>
      <w:lvlJc w:val="left"/>
      <w:pPr>
        <w:ind w:left="0" w:firstLine="0"/>
      </w:pPr>
      <w:rPr>
        <w:b w:val="0"/>
        <w:i w:val="0"/>
        <w:color w:val="auto"/>
        <w:lang w:val="es-AR"/>
      </w:rPr>
    </w:lvl>
    <w:lvl w:ilvl="2">
      <w:start w:val="1"/>
      <w:numFmt w:val="lowerLetter"/>
      <w:pStyle w:val="VENumbered3"/>
      <w:lvlText w:val="(%3)"/>
      <w:lvlJc w:val="left"/>
      <w:pPr>
        <w:ind w:left="0" w:firstLine="0"/>
      </w:pPr>
      <w:rPr>
        <w:b w:val="0"/>
        <w:i w:val="0"/>
        <w:color w:val="auto"/>
        <w:sz w:val="24"/>
      </w:rPr>
    </w:lvl>
    <w:lvl w:ilvl="3">
      <w:start w:val="1"/>
      <w:numFmt w:val="lowerRoman"/>
      <w:pStyle w:val="VENumbered4"/>
      <w:lvlText w:val="(%4)"/>
      <w:lvlJc w:val="left"/>
      <w:pPr>
        <w:tabs>
          <w:tab w:val="num" w:pos="3240"/>
        </w:tabs>
        <w:ind w:left="0" w:firstLine="2160"/>
      </w:pPr>
    </w:lvl>
    <w:lvl w:ilvl="4">
      <w:start w:val="1"/>
      <w:numFmt w:val="upperLetter"/>
      <w:pStyle w:val="VENumbered5"/>
      <w:lvlText w:val="%5."/>
      <w:lvlJc w:val="left"/>
      <w:pPr>
        <w:tabs>
          <w:tab w:val="num" w:pos="3240"/>
        </w:tabs>
        <w:ind w:left="0" w:firstLine="2880"/>
      </w:pPr>
    </w:lvl>
    <w:lvl w:ilvl="5">
      <w:start w:val="1"/>
      <w:numFmt w:val="lowerLetter"/>
      <w:pStyle w:val="VENumbered6"/>
      <w:lvlText w:val="(%6)"/>
      <w:lvlJc w:val="left"/>
      <w:pPr>
        <w:tabs>
          <w:tab w:val="num" w:pos="2880"/>
        </w:tabs>
        <w:ind w:left="720" w:firstLine="1440"/>
      </w:pPr>
    </w:lvl>
    <w:lvl w:ilvl="6">
      <w:start w:val="1"/>
      <w:numFmt w:val="lowerLetter"/>
      <w:pStyle w:val="VENumbered7"/>
      <w:lvlText w:val="%7."/>
      <w:lvlJc w:val="left"/>
      <w:pPr>
        <w:tabs>
          <w:tab w:val="num" w:pos="0"/>
        </w:tabs>
        <w:ind w:left="0" w:firstLine="4320"/>
      </w:pPr>
    </w:lvl>
    <w:lvl w:ilvl="7">
      <w:start w:val="1"/>
      <w:numFmt w:val="lowerRoman"/>
      <w:pStyle w:val="VENumbered8"/>
      <w:lvlText w:val="%8."/>
      <w:lvlJc w:val="left"/>
      <w:pPr>
        <w:tabs>
          <w:tab w:val="num" w:pos="0"/>
        </w:tabs>
        <w:ind w:left="0" w:firstLine="5040"/>
      </w:pPr>
    </w:lvl>
    <w:lvl w:ilvl="8">
      <w:start w:val="1"/>
      <w:numFmt w:val="none"/>
      <w:pStyle w:val="VENumbered9"/>
      <w:lvlText w:val="%9"/>
      <w:lvlJc w:val="left"/>
      <w:pPr>
        <w:tabs>
          <w:tab w:val="num" w:pos="0"/>
        </w:tabs>
        <w:ind w:left="0" w:firstLine="5760"/>
      </w:pPr>
    </w:lvl>
  </w:abstractNum>
  <w:abstractNum w:abstractNumId="26" w15:restartNumberingAfterBreak="0">
    <w:nsid w:val="63655ECF"/>
    <w:multiLevelType w:val="hybridMultilevel"/>
    <w:tmpl w:val="E92006F8"/>
    <w:lvl w:ilvl="0" w:tplc="DBB44184">
      <w:start w:val="1"/>
      <w:numFmt w:val="lowerLetter"/>
      <w:lvlText w:val="(%1)"/>
      <w:lvlJc w:val="left"/>
      <w:pPr>
        <w:ind w:left="580" w:hanging="452"/>
      </w:pPr>
      <w:rPr>
        <w:rFonts w:ascii="Arial" w:eastAsia="Arial MT" w:hAnsi="Arial" w:cs="Arial" w:hint="default"/>
        <w:w w:val="99"/>
        <w:sz w:val="18"/>
        <w:szCs w:val="18"/>
        <w:lang w:val="en-US" w:eastAsia="en-US" w:bidi="ar-SA"/>
      </w:rPr>
    </w:lvl>
    <w:lvl w:ilvl="1" w:tplc="FFFFFFFF">
      <w:numFmt w:val="bullet"/>
      <w:lvlText w:val="•"/>
      <w:lvlJc w:val="left"/>
      <w:pPr>
        <w:ind w:left="1590" w:hanging="452"/>
      </w:pPr>
      <w:rPr>
        <w:rFonts w:hint="default"/>
        <w:lang w:val="en-US" w:eastAsia="en-US" w:bidi="ar-SA"/>
      </w:rPr>
    </w:lvl>
    <w:lvl w:ilvl="2" w:tplc="FFFFFFFF">
      <w:numFmt w:val="bullet"/>
      <w:lvlText w:val="•"/>
      <w:lvlJc w:val="left"/>
      <w:pPr>
        <w:ind w:left="2600" w:hanging="452"/>
      </w:pPr>
      <w:rPr>
        <w:rFonts w:hint="default"/>
        <w:lang w:val="en-US" w:eastAsia="en-US" w:bidi="ar-SA"/>
      </w:rPr>
    </w:lvl>
    <w:lvl w:ilvl="3" w:tplc="FFFFFFFF">
      <w:numFmt w:val="bullet"/>
      <w:lvlText w:val="•"/>
      <w:lvlJc w:val="left"/>
      <w:pPr>
        <w:ind w:left="3610" w:hanging="452"/>
      </w:pPr>
      <w:rPr>
        <w:rFonts w:hint="default"/>
        <w:lang w:val="en-US" w:eastAsia="en-US" w:bidi="ar-SA"/>
      </w:rPr>
    </w:lvl>
    <w:lvl w:ilvl="4" w:tplc="FFFFFFFF">
      <w:numFmt w:val="bullet"/>
      <w:lvlText w:val="•"/>
      <w:lvlJc w:val="left"/>
      <w:pPr>
        <w:ind w:left="4620" w:hanging="452"/>
      </w:pPr>
      <w:rPr>
        <w:rFonts w:hint="default"/>
        <w:lang w:val="en-US" w:eastAsia="en-US" w:bidi="ar-SA"/>
      </w:rPr>
    </w:lvl>
    <w:lvl w:ilvl="5" w:tplc="FFFFFFFF">
      <w:numFmt w:val="bullet"/>
      <w:lvlText w:val="•"/>
      <w:lvlJc w:val="left"/>
      <w:pPr>
        <w:ind w:left="5630" w:hanging="452"/>
      </w:pPr>
      <w:rPr>
        <w:rFonts w:hint="default"/>
        <w:lang w:val="en-US" w:eastAsia="en-US" w:bidi="ar-SA"/>
      </w:rPr>
    </w:lvl>
    <w:lvl w:ilvl="6" w:tplc="FFFFFFFF">
      <w:numFmt w:val="bullet"/>
      <w:lvlText w:val="•"/>
      <w:lvlJc w:val="left"/>
      <w:pPr>
        <w:ind w:left="6640" w:hanging="452"/>
      </w:pPr>
      <w:rPr>
        <w:rFonts w:hint="default"/>
        <w:lang w:val="en-US" w:eastAsia="en-US" w:bidi="ar-SA"/>
      </w:rPr>
    </w:lvl>
    <w:lvl w:ilvl="7" w:tplc="FFFFFFFF">
      <w:numFmt w:val="bullet"/>
      <w:lvlText w:val="•"/>
      <w:lvlJc w:val="left"/>
      <w:pPr>
        <w:ind w:left="7650" w:hanging="452"/>
      </w:pPr>
      <w:rPr>
        <w:rFonts w:hint="default"/>
        <w:lang w:val="en-US" w:eastAsia="en-US" w:bidi="ar-SA"/>
      </w:rPr>
    </w:lvl>
    <w:lvl w:ilvl="8" w:tplc="FFFFFFFF">
      <w:numFmt w:val="bullet"/>
      <w:lvlText w:val="•"/>
      <w:lvlJc w:val="left"/>
      <w:pPr>
        <w:ind w:left="8660" w:hanging="452"/>
      </w:pPr>
      <w:rPr>
        <w:rFonts w:hint="default"/>
        <w:lang w:val="en-US" w:eastAsia="en-US" w:bidi="ar-SA"/>
      </w:rPr>
    </w:lvl>
  </w:abstractNum>
  <w:abstractNum w:abstractNumId="27" w15:restartNumberingAfterBreak="0">
    <w:nsid w:val="65C32385"/>
    <w:multiLevelType w:val="hybridMultilevel"/>
    <w:tmpl w:val="D06A2F06"/>
    <w:lvl w:ilvl="0" w:tplc="79F06310">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FA36FA"/>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29" w15:restartNumberingAfterBreak="0">
    <w:nsid w:val="6D1D449A"/>
    <w:multiLevelType w:val="hybridMultilevel"/>
    <w:tmpl w:val="1F68281C"/>
    <w:lvl w:ilvl="0" w:tplc="3F3441D8">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598822C2">
      <w:numFmt w:val="bullet"/>
      <w:lvlText w:val=""/>
      <w:lvlJc w:val="left"/>
      <w:pPr>
        <w:ind w:left="1262" w:hanging="281"/>
      </w:pPr>
      <w:rPr>
        <w:rFonts w:ascii="Wingdings" w:eastAsia="Wingdings" w:hAnsi="Wingdings" w:cs="Wingdings" w:hint="default"/>
        <w:w w:val="99"/>
        <w:sz w:val="20"/>
        <w:szCs w:val="20"/>
        <w:lang w:val="en-US" w:eastAsia="en-US" w:bidi="ar-SA"/>
      </w:rPr>
    </w:lvl>
    <w:lvl w:ilvl="2" w:tplc="C34858F4">
      <w:numFmt w:val="bullet"/>
      <w:lvlText w:val="•"/>
      <w:lvlJc w:val="left"/>
      <w:pPr>
        <w:ind w:left="1280" w:hanging="281"/>
      </w:pPr>
      <w:rPr>
        <w:rFonts w:hint="default"/>
        <w:lang w:val="en-US" w:eastAsia="en-US" w:bidi="ar-SA"/>
      </w:rPr>
    </w:lvl>
    <w:lvl w:ilvl="3" w:tplc="060094F0">
      <w:numFmt w:val="bullet"/>
      <w:lvlText w:val="•"/>
      <w:lvlJc w:val="left"/>
      <w:pPr>
        <w:ind w:left="2455" w:hanging="281"/>
      </w:pPr>
      <w:rPr>
        <w:rFonts w:hint="default"/>
        <w:lang w:val="en-US" w:eastAsia="en-US" w:bidi="ar-SA"/>
      </w:rPr>
    </w:lvl>
    <w:lvl w:ilvl="4" w:tplc="27D46494">
      <w:numFmt w:val="bullet"/>
      <w:lvlText w:val="•"/>
      <w:lvlJc w:val="left"/>
      <w:pPr>
        <w:ind w:left="3630" w:hanging="281"/>
      </w:pPr>
      <w:rPr>
        <w:rFonts w:hint="default"/>
        <w:lang w:val="en-US" w:eastAsia="en-US" w:bidi="ar-SA"/>
      </w:rPr>
    </w:lvl>
    <w:lvl w:ilvl="5" w:tplc="FAEE3A7A">
      <w:numFmt w:val="bullet"/>
      <w:lvlText w:val="•"/>
      <w:lvlJc w:val="left"/>
      <w:pPr>
        <w:ind w:left="4805" w:hanging="281"/>
      </w:pPr>
      <w:rPr>
        <w:rFonts w:hint="default"/>
        <w:lang w:val="en-US" w:eastAsia="en-US" w:bidi="ar-SA"/>
      </w:rPr>
    </w:lvl>
    <w:lvl w:ilvl="6" w:tplc="A2922F9C">
      <w:numFmt w:val="bullet"/>
      <w:lvlText w:val="•"/>
      <w:lvlJc w:val="left"/>
      <w:pPr>
        <w:ind w:left="5980" w:hanging="281"/>
      </w:pPr>
      <w:rPr>
        <w:rFonts w:hint="default"/>
        <w:lang w:val="en-US" w:eastAsia="en-US" w:bidi="ar-SA"/>
      </w:rPr>
    </w:lvl>
    <w:lvl w:ilvl="7" w:tplc="F4367854">
      <w:numFmt w:val="bullet"/>
      <w:lvlText w:val="•"/>
      <w:lvlJc w:val="left"/>
      <w:pPr>
        <w:ind w:left="7155" w:hanging="281"/>
      </w:pPr>
      <w:rPr>
        <w:rFonts w:hint="default"/>
        <w:lang w:val="en-US" w:eastAsia="en-US" w:bidi="ar-SA"/>
      </w:rPr>
    </w:lvl>
    <w:lvl w:ilvl="8" w:tplc="C8724766">
      <w:numFmt w:val="bullet"/>
      <w:lvlText w:val="•"/>
      <w:lvlJc w:val="left"/>
      <w:pPr>
        <w:ind w:left="8330" w:hanging="281"/>
      </w:pPr>
      <w:rPr>
        <w:rFonts w:hint="default"/>
        <w:lang w:val="en-US" w:eastAsia="en-US" w:bidi="ar-SA"/>
      </w:rPr>
    </w:lvl>
  </w:abstractNum>
  <w:abstractNum w:abstractNumId="30" w15:restartNumberingAfterBreak="0">
    <w:nsid w:val="71F87695"/>
    <w:multiLevelType w:val="hybridMultilevel"/>
    <w:tmpl w:val="9AF646C8"/>
    <w:lvl w:ilvl="0" w:tplc="EFFAC970">
      <w:start w:val="1"/>
      <w:numFmt w:val="lowerLetter"/>
      <w:lvlText w:val="(%1)"/>
      <w:lvlJc w:val="left"/>
      <w:pPr>
        <w:ind w:left="580" w:hanging="452"/>
      </w:pPr>
      <w:rPr>
        <w:rFonts w:ascii="Arial MT" w:hAnsi="Arial MT" w:cs="Arial MT" w:hint="default"/>
        <w:w w:val="99"/>
        <w:sz w:val="18"/>
        <w:szCs w:val="20"/>
        <w:lang w:val="en-US" w:eastAsia="en-US" w:bidi="ar-SA"/>
      </w:rPr>
    </w:lvl>
    <w:lvl w:ilvl="1" w:tplc="02AA7F3A">
      <w:numFmt w:val="bullet"/>
      <w:lvlText w:val="•"/>
      <w:lvlJc w:val="left"/>
      <w:pPr>
        <w:ind w:left="1590" w:hanging="452"/>
      </w:pPr>
      <w:rPr>
        <w:rFonts w:hint="default"/>
        <w:lang w:val="en-US" w:eastAsia="en-US" w:bidi="ar-SA"/>
      </w:rPr>
    </w:lvl>
    <w:lvl w:ilvl="2" w:tplc="5D40D18E">
      <w:numFmt w:val="bullet"/>
      <w:lvlText w:val="•"/>
      <w:lvlJc w:val="left"/>
      <w:pPr>
        <w:ind w:left="2600" w:hanging="452"/>
      </w:pPr>
      <w:rPr>
        <w:rFonts w:hint="default"/>
        <w:lang w:val="en-US" w:eastAsia="en-US" w:bidi="ar-SA"/>
      </w:rPr>
    </w:lvl>
    <w:lvl w:ilvl="3" w:tplc="AB402B1A">
      <w:numFmt w:val="bullet"/>
      <w:lvlText w:val="•"/>
      <w:lvlJc w:val="left"/>
      <w:pPr>
        <w:ind w:left="3610" w:hanging="452"/>
      </w:pPr>
      <w:rPr>
        <w:rFonts w:hint="default"/>
        <w:lang w:val="en-US" w:eastAsia="en-US" w:bidi="ar-SA"/>
      </w:rPr>
    </w:lvl>
    <w:lvl w:ilvl="4" w:tplc="DD22154C">
      <w:numFmt w:val="bullet"/>
      <w:lvlText w:val="•"/>
      <w:lvlJc w:val="left"/>
      <w:pPr>
        <w:ind w:left="4620" w:hanging="452"/>
      </w:pPr>
      <w:rPr>
        <w:rFonts w:hint="default"/>
        <w:lang w:val="en-US" w:eastAsia="en-US" w:bidi="ar-SA"/>
      </w:rPr>
    </w:lvl>
    <w:lvl w:ilvl="5" w:tplc="5B5C71F4">
      <w:numFmt w:val="bullet"/>
      <w:lvlText w:val="•"/>
      <w:lvlJc w:val="left"/>
      <w:pPr>
        <w:ind w:left="5630" w:hanging="452"/>
      </w:pPr>
      <w:rPr>
        <w:rFonts w:hint="default"/>
        <w:lang w:val="en-US" w:eastAsia="en-US" w:bidi="ar-SA"/>
      </w:rPr>
    </w:lvl>
    <w:lvl w:ilvl="6" w:tplc="08CE2744">
      <w:numFmt w:val="bullet"/>
      <w:lvlText w:val="•"/>
      <w:lvlJc w:val="left"/>
      <w:pPr>
        <w:ind w:left="6640" w:hanging="452"/>
      </w:pPr>
      <w:rPr>
        <w:rFonts w:hint="default"/>
        <w:lang w:val="en-US" w:eastAsia="en-US" w:bidi="ar-SA"/>
      </w:rPr>
    </w:lvl>
    <w:lvl w:ilvl="7" w:tplc="C7885C38">
      <w:numFmt w:val="bullet"/>
      <w:lvlText w:val="•"/>
      <w:lvlJc w:val="left"/>
      <w:pPr>
        <w:ind w:left="7650" w:hanging="452"/>
      </w:pPr>
      <w:rPr>
        <w:rFonts w:hint="default"/>
        <w:lang w:val="en-US" w:eastAsia="en-US" w:bidi="ar-SA"/>
      </w:rPr>
    </w:lvl>
    <w:lvl w:ilvl="8" w:tplc="4FB6806E">
      <w:numFmt w:val="bullet"/>
      <w:lvlText w:val="•"/>
      <w:lvlJc w:val="left"/>
      <w:pPr>
        <w:ind w:left="8660" w:hanging="452"/>
      </w:pPr>
      <w:rPr>
        <w:rFonts w:hint="default"/>
        <w:lang w:val="en-US" w:eastAsia="en-US" w:bidi="ar-SA"/>
      </w:rPr>
    </w:lvl>
  </w:abstractNum>
  <w:abstractNum w:abstractNumId="31" w15:restartNumberingAfterBreak="0">
    <w:nsid w:val="73CC267C"/>
    <w:multiLevelType w:val="hybridMultilevel"/>
    <w:tmpl w:val="4EC0AEF4"/>
    <w:lvl w:ilvl="0" w:tplc="F6047FC0">
      <w:start w:val="1"/>
      <w:numFmt w:val="lowerLetter"/>
      <w:lvlText w:val="(%1)"/>
      <w:lvlJc w:val="left"/>
      <w:pPr>
        <w:ind w:left="580" w:hanging="452"/>
      </w:pPr>
      <w:rPr>
        <w:rFonts w:ascii="Arial" w:hAnsi="Arial" w:cs="Arial" w:hint="default"/>
        <w:w w:val="99"/>
        <w:sz w:val="18"/>
        <w:szCs w:val="20"/>
        <w:lang w:val="en-US" w:eastAsia="en-US" w:bidi="ar-SA"/>
      </w:rPr>
    </w:lvl>
    <w:lvl w:ilvl="1" w:tplc="5CDE3C44">
      <w:numFmt w:val="bullet"/>
      <w:lvlText w:val="•"/>
      <w:lvlJc w:val="left"/>
      <w:pPr>
        <w:ind w:left="1590" w:hanging="452"/>
      </w:pPr>
      <w:rPr>
        <w:rFonts w:hint="default"/>
        <w:lang w:val="en-US" w:eastAsia="en-US" w:bidi="ar-SA"/>
      </w:rPr>
    </w:lvl>
    <w:lvl w:ilvl="2" w:tplc="907205E4">
      <w:numFmt w:val="bullet"/>
      <w:lvlText w:val="•"/>
      <w:lvlJc w:val="left"/>
      <w:pPr>
        <w:ind w:left="2600" w:hanging="452"/>
      </w:pPr>
      <w:rPr>
        <w:rFonts w:hint="default"/>
        <w:lang w:val="en-US" w:eastAsia="en-US" w:bidi="ar-SA"/>
      </w:rPr>
    </w:lvl>
    <w:lvl w:ilvl="3" w:tplc="40821846">
      <w:numFmt w:val="bullet"/>
      <w:lvlText w:val="•"/>
      <w:lvlJc w:val="left"/>
      <w:pPr>
        <w:ind w:left="3610" w:hanging="452"/>
      </w:pPr>
      <w:rPr>
        <w:rFonts w:hint="default"/>
        <w:lang w:val="en-US" w:eastAsia="en-US" w:bidi="ar-SA"/>
      </w:rPr>
    </w:lvl>
    <w:lvl w:ilvl="4" w:tplc="9426EB5E">
      <w:numFmt w:val="bullet"/>
      <w:lvlText w:val="•"/>
      <w:lvlJc w:val="left"/>
      <w:pPr>
        <w:ind w:left="4620" w:hanging="452"/>
      </w:pPr>
      <w:rPr>
        <w:rFonts w:hint="default"/>
        <w:lang w:val="en-US" w:eastAsia="en-US" w:bidi="ar-SA"/>
      </w:rPr>
    </w:lvl>
    <w:lvl w:ilvl="5" w:tplc="26CE0EEE">
      <w:numFmt w:val="bullet"/>
      <w:lvlText w:val="•"/>
      <w:lvlJc w:val="left"/>
      <w:pPr>
        <w:ind w:left="5630" w:hanging="452"/>
      </w:pPr>
      <w:rPr>
        <w:rFonts w:hint="default"/>
        <w:lang w:val="en-US" w:eastAsia="en-US" w:bidi="ar-SA"/>
      </w:rPr>
    </w:lvl>
    <w:lvl w:ilvl="6" w:tplc="271CDB76">
      <w:numFmt w:val="bullet"/>
      <w:lvlText w:val="•"/>
      <w:lvlJc w:val="left"/>
      <w:pPr>
        <w:ind w:left="6640" w:hanging="452"/>
      </w:pPr>
      <w:rPr>
        <w:rFonts w:hint="default"/>
        <w:lang w:val="en-US" w:eastAsia="en-US" w:bidi="ar-SA"/>
      </w:rPr>
    </w:lvl>
    <w:lvl w:ilvl="7" w:tplc="FC70053E">
      <w:numFmt w:val="bullet"/>
      <w:lvlText w:val="•"/>
      <w:lvlJc w:val="left"/>
      <w:pPr>
        <w:ind w:left="7650" w:hanging="452"/>
      </w:pPr>
      <w:rPr>
        <w:rFonts w:hint="default"/>
        <w:lang w:val="en-US" w:eastAsia="en-US" w:bidi="ar-SA"/>
      </w:rPr>
    </w:lvl>
    <w:lvl w:ilvl="8" w:tplc="553A2A7C">
      <w:numFmt w:val="bullet"/>
      <w:lvlText w:val="•"/>
      <w:lvlJc w:val="left"/>
      <w:pPr>
        <w:ind w:left="8660" w:hanging="452"/>
      </w:pPr>
      <w:rPr>
        <w:rFonts w:hint="default"/>
        <w:lang w:val="en-US" w:eastAsia="en-US" w:bidi="ar-SA"/>
      </w:rPr>
    </w:lvl>
  </w:abstractNum>
  <w:abstractNum w:abstractNumId="32" w15:restartNumberingAfterBreak="0">
    <w:nsid w:val="74EA0145"/>
    <w:multiLevelType w:val="hybridMultilevel"/>
    <w:tmpl w:val="E2E88F7A"/>
    <w:lvl w:ilvl="0" w:tplc="B23C543E">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5882F406">
      <w:numFmt w:val="bullet"/>
      <w:lvlText w:val="•"/>
      <w:lvlJc w:val="left"/>
      <w:pPr>
        <w:ind w:left="1572" w:hanging="428"/>
      </w:pPr>
      <w:rPr>
        <w:rFonts w:hint="default"/>
        <w:lang w:val="en-US" w:eastAsia="en-US" w:bidi="ar-SA"/>
      </w:rPr>
    </w:lvl>
    <w:lvl w:ilvl="2" w:tplc="40741A78">
      <w:numFmt w:val="bullet"/>
      <w:lvlText w:val="•"/>
      <w:lvlJc w:val="left"/>
      <w:pPr>
        <w:ind w:left="2584" w:hanging="428"/>
      </w:pPr>
      <w:rPr>
        <w:rFonts w:hint="default"/>
        <w:lang w:val="en-US" w:eastAsia="en-US" w:bidi="ar-SA"/>
      </w:rPr>
    </w:lvl>
    <w:lvl w:ilvl="3" w:tplc="EC1EF50C">
      <w:numFmt w:val="bullet"/>
      <w:lvlText w:val="•"/>
      <w:lvlJc w:val="left"/>
      <w:pPr>
        <w:ind w:left="3596" w:hanging="428"/>
      </w:pPr>
      <w:rPr>
        <w:rFonts w:hint="default"/>
        <w:lang w:val="en-US" w:eastAsia="en-US" w:bidi="ar-SA"/>
      </w:rPr>
    </w:lvl>
    <w:lvl w:ilvl="4" w:tplc="667AF4F8">
      <w:numFmt w:val="bullet"/>
      <w:lvlText w:val="•"/>
      <w:lvlJc w:val="left"/>
      <w:pPr>
        <w:ind w:left="4608" w:hanging="428"/>
      </w:pPr>
      <w:rPr>
        <w:rFonts w:hint="default"/>
        <w:lang w:val="en-US" w:eastAsia="en-US" w:bidi="ar-SA"/>
      </w:rPr>
    </w:lvl>
    <w:lvl w:ilvl="5" w:tplc="63D43A66">
      <w:numFmt w:val="bullet"/>
      <w:lvlText w:val="•"/>
      <w:lvlJc w:val="left"/>
      <w:pPr>
        <w:ind w:left="5620" w:hanging="428"/>
      </w:pPr>
      <w:rPr>
        <w:rFonts w:hint="default"/>
        <w:lang w:val="en-US" w:eastAsia="en-US" w:bidi="ar-SA"/>
      </w:rPr>
    </w:lvl>
    <w:lvl w:ilvl="6" w:tplc="B3EABB36">
      <w:numFmt w:val="bullet"/>
      <w:lvlText w:val="•"/>
      <w:lvlJc w:val="left"/>
      <w:pPr>
        <w:ind w:left="6632" w:hanging="428"/>
      </w:pPr>
      <w:rPr>
        <w:rFonts w:hint="default"/>
        <w:lang w:val="en-US" w:eastAsia="en-US" w:bidi="ar-SA"/>
      </w:rPr>
    </w:lvl>
    <w:lvl w:ilvl="7" w:tplc="A2C60C00">
      <w:numFmt w:val="bullet"/>
      <w:lvlText w:val="•"/>
      <w:lvlJc w:val="left"/>
      <w:pPr>
        <w:ind w:left="7644" w:hanging="428"/>
      </w:pPr>
      <w:rPr>
        <w:rFonts w:hint="default"/>
        <w:lang w:val="en-US" w:eastAsia="en-US" w:bidi="ar-SA"/>
      </w:rPr>
    </w:lvl>
    <w:lvl w:ilvl="8" w:tplc="DFBCDE7A">
      <w:numFmt w:val="bullet"/>
      <w:lvlText w:val="•"/>
      <w:lvlJc w:val="left"/>
      <w:pPr>
        <w:ind w:left="8656" w:hanging="428"/>
      </w:pPr>
      <w:rPr>
        <w:rFonts w:hint="default"/>
        <w:lang w:val="en-US" w:eastAsia="en-US" w:bidi="ar-SA"/>
      </w:rPr>
    </w:lvl>
  </w:abstractNum>
  <w:abstractNum w:abstractNumId="33" w15:restartNumberingAfterBreak="0">
    <w:nsid w:val="7F8C78C3"/>
    <w:multiLevelType w:val="multilevel"/>
    <w:tmpl w:val="449C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969593">
    <w:abstractNumId w:val="4"/>
  </w:num>
  <w:num w:numId="2" w16cid:durableId="143593804">
    <w:abstractNumId w:val="22"/>
  </w:num>
  <w:num w:numId="3" w16cid:durableId="1292129162">
    <w:abstractNumId w:val="12"/>
  </w:num>
  <w:num w:numId="4" w16cid:durableId="136193528">
    <w:abstractNumId w:val="11"/>
  </w:num>
  <w:num w:numId="5" w16cid:durableId="231742801">
    <w:abstractNumId w:val="32"/>
  </w:num>
  <w:num w:numId="6" w16cid:durableId="1528713660">
    <w:abstractNumId w:val="18"/>
  </w:num>
  <w:num w:numId="7" w16cid:durableId="4325534">
    <w:abstractNumId w:val="13"/>
  </w:num>
  <w:num w:numId="8" w16cid:durableId="1692562670">
    <w:abstractNumId w:val="3"/>
  </w:num>
  <w:num w:numId="9" w16cid:durableId="563371989">
    <w:abstractNumId w:val="30"/>
  </w:num>
  <w:num w:numId="10" w16cid:durableId="309480479">
    <w:abstractNumId w:val="31"/>
  </w:num>
  <w:num w:numId="11" w16cid:durableId="1774277227">
    <w:abstractNumId w:val="0"/>
  </w:num>
  <w:num w:numId="12" w16cid:durableId="543758574">
    <w:abstractNumId w:val="29"/>
  </w:num>
  <w:num w:numId="13" w16cid:durableId="1374500315">
    <w:abstractNumId w:val="15"/>
  </w:num>
  <w:num w:numId="14" w16cid:durableId="2082633557">
    <w:abstractNumId w:val="1"/>
  </w:num>
  <w:num w:numId="15" w16cid:durableId="227612699">
    <w:abstractNumId w:val="24"/>
  </w:num>
  <w:num w:numId="16" w16cid:durableId="654839498">
    <w:abstractNumId w:val="7"/>
  </w:num>
  <w:num w:numId="17" w16cid:durableId="729382536">
    <w:abstractNumId w:val="5"/>
  </w:num>
  <w:num w:numId="18" w16cid:durableId="686564959">
    <w:abstractNumId w:val="20"/>
  </w:num>
  <w:num w:numId="19" w16cid:durableId="1268079546">
    <w:abstractNumId w:val="27"/>
  </w:num>
  <w:num w:numId="20" w16cid:durableId="117528635">
    <w:abstractNumId w:val="21"/>
  </w:num>
  <w:num w:numId="21" w16cid:durableId="467168285">
    <w:abstractNumId w:val="8"/>
  </w:num>
  <w:num w:numId="22" w16cid:durableId="374886820">
    <w:abstractNumId w:val="26"/>
  </w:num>
  <w:num w:numId="23" w16cid:durableId="1922526445">
    <w:abstractNumId w:val="2"/>
  </w:num>
  <w:num w:numId="24" w16cid:durableId="5578594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7241486">
    <w:abstractNumId w:val="16"/>
  </w:num>
  <w:num w:numId="26" w16cid:durableId="1496148062">
    <w:abstractNumId w:val="9"/>
  </w:num>
  <w:num w:numId="27" w16cid:durableId="329023011">
    <w:abstractNumId w:val="6"/>
  </w:num>
  <w:num w:numId="28" w16cid:durableId="529220540">
    <w:abstractNumId w:val="33"/>
  </w:num>
  <w:num w:numId="29" w16cid:durableId="110587270">
    <w:abstractNumId w:val="23"/>
  </w:num>
  <w:num w:numId="30" w16cid:durableId="1092773059">
    <w:abstractNumId w:val="28"/>
  </w:num>
  <w:num w:numId="31" w16cid:durableId="1759407372">
    <w:abstractNumId w:val="10"/>
  </w:num>
  <w:num w:numId="32" w16cid:durableId="2041857186">
    <w:abstractNumId w:val="17"/>
  </w:num>
  <w:num w:numId="33" w16cid:durableId="615599216">
    <w:abstractNumId w:val="19"/>
  </w:num>
  <w:num w:numId="34" w16cid:durableId="12484226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E1"/>
    <w:rsid w:val="00000C4D"/>
    <w:rsid w:val="00002BB0"/>
    <w:rsid w:val="00011875"/>
    <w:rsid w:val="00014BED"/>
    <w:rsid w:val="00015257"/>
    <w:rsid w:val="00021565"/>
    <w:rsid w:val="00021568"/>
    <w:rsid w:val="00021CA3"/>
    <w:rsid w:val="000224AC"/>
    <w:rsid w:val="000231B3"/>
    <w:rsid w:val="00023FE4"/>
    <w:rsid w:val="00027592"/>
    <w:rsid w:val="00030F1A"/>
    <w:rsid w:val="00032F72"/>
    <w:rsid w:val="00034A55"/>
    <w:rsid w:val="00040DE3"/>
    <w:rsid w:val="00042B12"/>
    <w:rsid w:val="00045069"/>
    <w:rsid w:val="0004568F"/>
    <w:rsid w:val="00045B30"/>
    <w:rsid w:val="00047A17"/>
    <w:rsid w:val="00051246"/>
    <w:rsid w:val="00053FAE"/>
    <w:rsid w:val="00054529"/>
    <w:rsid w:val="0005463D"/>
    <w:rsid w:val="00057AFB"/>
    <w:rsid w:val="00060D00"/>
    <w:rsid w:val="00060F52"/>
    <w:rsid w:val="000658E2"/>
    <w:rsid w:val="000667FC"/>
    <w:rsid w:val="000674AF"/>
    <w:rsid w:val="00071633"/>
    <w:rsid w:val="000723E6"/>
    <w:rsid w:val="00072FC0"/>
    <w:rsid w:val="00075353"/>
    <w:rsid w:val="000768E6"/>
    <w:rsid w:val="0007696A"/>
    <w:rsid w:val="00081D45"/>
    <w:rsid w:val="00082307"/>
    <w:rsid w:val="0008377E"/>
    <w:rsid w:val="00084D25"/>
    <w:rsid w:val="000905DB"/>
    <w:rsid w:val="000A07C6"/>
    <w:rsid w:val="000A363B"/>
    <w:rsid w:val="000A4964"/>
    <w:rsid w:val="000A4968"/>
    <w:rsid w:val="000A4C3A"/>
    <w:rsid w:val="000B248C"/>
    <w:rsid w:val="000C10AD"/>
    <w:rsid w:val="000C22C4"/>
    <w:rsid w:val="000C4296"/>
    <w:rsid w:val="000C71BF"/>
    <w:rsid w:val="000D4D34"/>
    <w:rsid w:val="000D6389"/>
    <w:rsid w:val="000E0F8E"/>
    <w:rsid w:val="000E6D9C"/>
    <w:rsid w:val="000F0897"/>
    <w:rsid w:val="000F34BA"/>
    <w:rsid w:val="000F388A"/>
    <w:rsid w:val="000F4FBD"/>
    <w:rsid w:val="00103366"/>
    <w:rsid w:val="00103EF3"/>
    <w:rsid w:val="00104A2A"/>
    <w:rsid w:val="00105C17"/>
    <w:rsid w:val="00106996"/>
    <w:rsid w:val="001075E2"/>
    <w:rsid w:val="00110557"/>
    <w:rsid w:val="0011107A"/>
    <w:rsid w:val="00111197"/>
    <w:rsid w:val="00111329"/>
    <w:rsid w:val="0011469D"/>
    <w:rsid w:val="00115049"/>
    <w:rsid w:val="00120008"/>
    <w:rsid w:val="00121820"/>
    <w:rsid w:val="001219AA"/>
    <w:rsid w:val="00122A6D"/>
    <w:rsid w:val="00125ED4"/>
    <w:rsid w:val="00130E8A"/>
    <w:rsid w:val="00130FCB"/>
    <w:rsid w:val="0014478C"/>
    <w:rsid w:val="001465D7"/>
    <w:rsid w:val="00147457"/>
    <w:rsid w:val="001500E7"/>
    <w:rsid w:val="00151508"/>
    <w:rsid w:val="001526C3"/>
    <w:rsid w:val="00153052"/>
    <w:rsid w:val="0015410A"/>
    <w:rsid w:val="00155B82"/>
    <w:rsid w:val="0015791E"/>
    <w:rsid w:val="0016215E"/>
    <w:rsid w:val="0016493F"/>
    <w:rsid w:val="00164F39"/>
    <w:rsid w:val="001701D1"/>
    <w:rsid w:val="00172BD5"/>
    <w:rsid w:val="00177887"/>
    <w:rsid w:val="001813A0"/>
    <w:rsid w:val="00185CFB"/>
    <w:rsid w:val="00190718"/>
    <w:rsid w:val="001921D2"/>
    <w:rsid w:val="00192242"/>
    <w:rsid w:val="00192AA7"/>
    <w:rsid w:val="001944D8"/>
    <w:rsid w:val="00194A06"/>
    <w:rsid w:val="001974CE"/>
    <w:rsid w:val="00197FAC"/>
    <w:rsid w:val="001A055A"/>
    <w:rsid w:val="001A6675"/>
    <w:rsid w:val="001A6C09"/>
    <w:rsid w:val="001A6C69"/>
    <w:rsid w:val="001B48D6"/>
    <w:rsid w:val="001B6430"/>
    <w:rsid w:val="001C1DC5"/>
    <w:rsid w:val="001C1DF4"/>
    <w:rsid w:val="001C297C"/>
    <w:rsid w:val="001C34A3"/>
    <w:rsid w:val="001C353D"/>
    <w:rsid w:val="001C3779"/>
    <w:rsid w:val="001C4F5C"/>
    <w:rsid w:val="001D2AED"/>
    <w:rsid w:val="001D2DDF"/>
    <w:rsid w:val="001D4F46"/>
    <w:rsid w:val="001D525F"/>
    <w:rsid w:val="001D57C2"/>
    <w:rsid w:val="001E1329"/>
    <w:rsid w:val="001E369E"/>
    <w:rsid w:val="001E3BE1"/>
    <w:rsid w:val="001E44EE"/>
    <w:rsid w:val="001E5F55"/>
    <w:rsid w:val="001E7DFE"/>
    <w:rsid w:val="001F25EA"/>
    <w:rsid w:val="001F3734"/>
    <w:rsid w:val="001F47FA"/>
    <w:rsid w:val="001F5011"/>
    <w:rsid w:val="001F6710"/>
    <w:rsid w:val="001F6FA6"/>
    <w:rsid w:val="00200222"/>
    <w:rsid w:val="00203DA5"/>
    <w:rsid w:val="00210C06"/>
    <w:rsid w:val="00211757"/>
    <w:rsid w:val="002121A3"/>
    <w:rsid w:val="00215DDC"/>
    <w:rsid w:val="00216BA6"/>
    <w:rsid w:val="00217BE2"/>
    <w:rsid w:val="002220EC"/>
    <w:rsid w:val="00226C1C"/>
    <w:rsid w:val="00227529"/>
    <w:rsid w:val="00235704"/>
    <w:rsid w:val="00241514"/>
    <w:rsid w:val="00243634"/>
    <w:rsid w:val="00244C5E"/>
    <w:rsid w:val="00246E66"/>
    <w:rsid w:val="00252146"/>
    <w:rsid w:val="0025757B"/>
    <w:rsid w:val="00260F25"/>
    <w:rsid w:val="00264096"/>
    <w:rsid w:val="00266E16"/>
    <w:rsid w:val="0026712E"/>
    <w:rsid w:val="0027062B"/>
    <w:rsid w:val="00272418"/>
    <w:rsid w:val="0027490D"/>
    <w:rsid w:val="00277B39"/>
    <w:rsid w:val="00280CC6"/>
    <w:rsid w:val="00282C65"/>
    <w:rsid w:val="00282F90"/>
    <w:rsid w:val="002852E9"/>
    <w:rsid w:val="0028621A"/>
    <w:rsid w:val="00290205"/>
    <w:rsid w:val="0029227D"/>
    <w:rsid w:val="002927EF"/>
    <w:rsid w:val="002947F5"/>
    <w:rsid w:val="00294A38"/>
    <w:rsid w:val="00295850"/>
    <w:rsid w:val="00295D1E"/>
    <w:rsid w:val="00296317"/>
    <w:rsid w:val="002A0330"/>
    <w:rsid w:val="002A3198"/>
    <w:rsid w:val="002A4033"/>
    <w:rsid w:val="002A416D"/>
    <w:rsid w:val="002A59E3"/>
    <w:rsid w:val="002A6CF7"/>
    <w:rsid w:val="002B0801"/>
    <w:rsid w:val="002B09D9"/>
    <w:rsid w:val="002B1D5A"/>
    <w:rsid w:val="002B28F8"/>
    <w:rsid w:val="002B4585"/>
    <w:rsid w:val="002B45EF"/>
    <w:rsid w:val="002B63AE"/>
    <w:rsid w:val="002B68E5"/>
    <w:rsid w:val="002B7301"/>
    <w:rsid w:val="002C2107"/>
    <w:rsid w:val="002C2714"/>
    <w:rsid w:val="002C3EE7"/>
    <w:rsid w:val="002C6BAC"/>
    <w:rsid w:val="002C6FE2"/>
    <w:rsid w:val="002C78ED"/>
    <w:rsid w:val="002D06EA"/>
    <w:rsid w:val="002D11F2"/>
    <w:rsid w:val="002D6ED3"/>
    <w:rsid w:val="002E286A"/>
    <w:rsid w:val="002E6202"/>
    <w:rsid w:val="002E6CA1"/>
    <w:rsid w:val="002F069C"/>
    <w:rsid w:val="002F1810"/>
    <w:rsid w:val="002F2DDD"/>
    <w:rsid w:val="002F3D4D"/>
    <w:rsid w:val="002F4C81"/>
    <w:rsid w:val="00300866"/>
    <w:rsid w:val="00302ED9"/>
    <w:rsid w:val="0030475C"/>
    <w:rsid w:val="00312DAD"/>
    <w:rsid w:val="003155F2"/>
    <w:rsid w:val="00315D91"/>
    <w:rsid w:val="0032122C"/>
    <w:rsid w:val="00323B7B"/>
    <w:rsid w:val="0032417E"/>
    <w:rsid w:val="00324B79"/>
    <w:rsid w:val="00324DFC"/>
    <w:rsid w:val="00325D19"/>
    <w:rsid w:val="00326653"/>
    <w:rsid w:val="003269CC"/>
    <w:rsid w:val="00330571"/>
    <w:rsid w:val="00332033"/>
    <w:rsid w:val="00340CDC"/>
    <w:rsid w:val="003412DB"/>
    <w:rsid w:val="00342188"/>
    <w:rsid w:val="003427A6"/>
    <w:rsid w:val="003438AB"/>
    <w:rsid w:val="0034520B"/>
    <w:rsid w:val="00347865"/>
    <w:rsid w:val="00353330"/>
    <w:rsid w:val="00354D54"/>
    <w:rsid w:val="00356CC8"/>
    <w:rsid w:val="003630AD"/>
    <w:rsid w:val="003646F9"/>
    <w:rsid w:val="00364E56"/>
    <w:rsid w:val="00366978"/>
    <w:rsid w:val="00366BC9"/>
    <w:rsid w:val="00366D98"/>
    <w:rsid w:val="0037107F"/>
    <w:rsid w:val="003710F1"/>
    <w:rsid w:val="00372F45"/>
    <w:rsid w:val="00374557"/>
    <w:rsid w:val="00376033"/>
    <w:rsid w:val="00377DCC"/>
    <w:rsid w:val="00377EE8"/>
    <w:rsid w:val="00382B3A"/>
    <w:rsid w:val="00383D71"/>
    <w:rsid w:val="003845A3"/>
    <w:rsid w:val="003848AB"/>
    <w:rsid w:val="00385C37"/>
    <w:rsid w:val="00391BE3"/>
    <w:rsid w:val="00392000"/>
    <w:rsid w:val="003930AF"/>
    <w:rsid w:val="0039476F"/>
    <w:rsid w:val="003A092E"/>
    <w:rsid w:val="003A0A91"/>
    <w:rsid w:val="003A2462"/>
    <w:rsid w:val="003A255C"/>
    <w:rsid w:val="003A410F"/>
    <w:rsid w:val="003A599B"/>
    <w:rsid w:val="003B0F55"/>
    <w:rsid w:val="003B17CC"/>
    <w:rsid w:val="003B7FDB"/>
    <w:rsid w:val="003C0C8A"/>
    <w:rsid w:val="003C2412"/>
    <w:rsid w:val="003C272F"/>
    <w:rsid w:val="003C394B"/>
    <w:rsid w:val="003C3FB2"/>
    <w:rsid w:val="003C5DB4"/>
    <w:rsid w:val="003D111C"/>
    <w:rsid w:val="003D27E2"/>
    <w:rsid w:val="003D29A2"/>
    <w:rsid w:val="003D6D09"/>
    <w:rsid w:val="003E009E"/>
    <w:rsid w:val="003E253E"/>
    <w:rsid w:val="003E26AE"/>
    <w:rsid w:val="003E30E7"/>
    <w:rsid w:val="003E685D"/>
    <w:rsid w:val="003E68EE"/>
    <w:rsid w:val="003E6A53"/>
    <w:rsid w:val="003F28F7"/>
    <w:rsid w:val="003F3CF0"/>
    <w:rsid w:val="003F3D40"/>
    <w:rsid w:val="003F464F"/>
    <w:rsid w:val="003F7853"/>
    <w:rsid w:val="00402E42"/>
    <w:rsid w:val="004053EC"/>
    <w:rsid w:val="00407818"/>
    <w:rsid w:val="00412041"/>
    <w:rsid w:val="004123D0"/>
    <w:rsid w:val="00412684"/>
    <w:rsid w:val="0041285B"/>
    <w:rsid w:val="00412DC9"/>
    <w:rsid w:val="0041335E"/>
    <w:rsid w:val="0041353D"/>
    <w:rsid w:val="00415061"/>
    <w:rsid w:val="0041506E"/>
    <w:rsid w:val="00415867"/>
    <w:rsid w:val="00417055"/>
    <w:rsid w:val="00420CC8"/>
    <w:rsid w:val="00423A22"/>
    <w:rsid w:val="00425947"/>
    <w:rsid w:val="00434F66"/>
    <w:rsid w:val="00441053"/>
    <w:rsid w:val="00444BEA"/>
    <w:rsid w:val="0044679E"/>
    <w:rsid w:val="00447C4D"/>
    <w:rsid w:val="00456860"/>
    <w:rsid w:val="00463075"/>
    <w:rsid w:val="00464646"/>
    <w:rsid w:val="004653B6"/>
    <w:rsid w:val="00465F8C"/>
    <w:rsid w:val="0046789A"/>
    <w:rsid w:val="00470020"/>
    <w:rsid w:val="00470631"/>
    <w:rsid w:val="00474EF5"/>
    <w:rsid w:val="00485A05"/>
    <w:rsid w:val="004878A9"/>
    <w:rsid w:val="004907D9"/>
    <w:rsid w:val="00490D16"/>
    <w:rsid w:val="0049115C"/>
    <w:rsid w:val="004920DE"/>
    <w:rsid w:val="004922EA"/>
    <w:rsid w:val="00492EB3"/>
    <w:rsid w:val="004A17AE"/>
    <w:rsid w:val="004A1F71"/>
    <w:rsid w:val="004A583A"/>
    <w:rsid w:val="004B36BB"/>
    <w:rsid w:val="004B45B4"/>
    <w:rsid w:val="004B5389"/>
    <w:rsid w:val="004B6D9A"/>
    <w:rsid w:val="004B77C4"/>
    <w:rsid w:val="004C12EB"/>
    <w:rsid w:val="004C20B6"/>
    <w:rsid w:val="004C3420"/>
    <w:rsid w:val="004C6332"/>
    <w:rsid w:val="004D02C0"/>
    <w:rsid w:val="004D047E"/>
    <w:rsid w:val="004D2775"/>
    <w:rsid w:val="004D3619"/>
    <w:rsid w:val="004D3EF9"/>
    <w:rsid w:val="004D67D5"/>
    <w:rsid w:val="004D72F5"/>
    <w:rsid w:val="004D7D4C"/>
    <w:rsid w:val="004E3548"/>
    <w:rsid w:val="004E4915"/>
    <w:rsid w:val="004E6D7D"/>
    <w:rsid w:val="004E749F"/>
    <w:rsid w:val="004F1297"/>
    <w:rsid w:val="004F446E"/>
    <w:rsid w:val="004F5429"/>
    <w:rsid w:val="004F7E58"/>
    <w:rsid w:val="005007CC"/>
    <w:rsid w:val="00501A5A"/>
    <w:rsid w:val="0050206E"/>
    <w:rsid w:val="005020FB"/>
    <w:rsid w:val="005054F9"/>
    <w:rsid w:val="00513420"/>
    <w:rsid w:val="0051483F"/>
    <w:rsid w:val="0051622E"/>
    <w:rsid w:val="005162F0"/>
    <w:rsid w:val="00520841"/>
    <w:rsid w:val="00525E52"/>
    <w:rsid w:val="00526B77"/>
    <w:rsid w:val="00527718"/>
    <w:rsid w:val="005321F2"/>
    <w:rsid w:val="0054227A"/>
    <w:rsid w:val="0054236C"/>
    <w:rsid w:val="00542C1E"/>
    <w:rsid w:val="0055052A"/>
    <w:rsid w:val="00550AAC"/>
    <w:rsid w:val="00552C18"/>
    <w:rsid w:val="0055461F"/>
    <w:rsid w:val="0055517A"/>
    <w:rsid w:val="00556017"/>
    <w:rsid w:val="00556A70"/>
    <w:rsid w:val="0056110C"/>
    <w:rsid w:val="005641A2"/>
    <w:rsid w:val="0056510D"/>
    <w:rsid w:val="00565437"/>
    <w:rsid w:val="00567ED6"/>
    <w:rsid w:val="00570859"/>
    <w:rsid w:val="005710E9"/>
    <w:rsid w:val="005724F1"/>
    <w:rsid w:val="00572DF8"/>
    <w:rsid w:val="005803C9"/>
    <w:rsid w:val="00581520"/>
    <w:rsid w:val="00581DD7"/>
    <w:rsid w:val="005825BE"/>
    <w:rsid w:val="00583DC5"/>
    <w:rsid w:val="005848A1"/>
    <w:rsid w:val="00586229"/>
    <w:rsid w:val="00591956"/>
    <w:rsid w:val="005920E0"/>
    <w:rsid w:val="00592CA0"/>
    <w:rsid w:val="0059440B"/>
    <w:rsid w:val="005953BC"/>
    <w:rsid w:val="005A024F"/>
    <w:rsid w:val="005A0294"/>
    <w:rsid w:val="005A053D"/>
    <w:rsid w:val="005A435A"/>
    <w:rsid w:val="005A4F24"/>
    <w:rsid w:val="005B1040"/>
    <w:rsid w:val="005B141E"/>
    <w:rsid w:val="005B16B4"/>
    <w:rsid w:val="005B21B5"/>
    <w:rsid w:val="005B3A7A"/>
    <w:rsid w:val="005B5299"/>
    <w:rsid w:val="005B7FBB"/>
    <w:rsid w:val="005C14ED"/>
    <w:rsid w:val="005C18FE"/>
    <w:rsid w:val="005C28FB"/>
    <w:rsid w:val="005C3998"/>
    <w:rsid w:val="005C44AA"/>
    <w:rsid w:val="005C6AAD"/>
    <w:rsid w:val="005D32DD"/>
    <w:rsid w:val="005D3A44"/>
    <w:rsid w:val="005D4619"/>
    <w:rsid w:val="005D4D2C"/>
    <w:rsid w:val="005D4F77"/>
    <w:rsid w:val="005D557E"/>
    <w:rsid w:val="005D6739"/>
    <w:rsid w:val="005E1094"/>
    <w:rsid w:val="005E194C"/>
    <w:rsid w:val="005E2AB6"/>
    <w:rsid w:val="005E2B89"/>
    <w:rsid w:val="005E42C5"/>
    <w:rsid w:val="005E6568"/>
    <w:rsid w:val="005E67EE"/>
    <w:rsid w:val="005E77FA"/>
    <w:rsid w:val="005E7FF4"/>
    <w:rsid w:val="005F0593"/>
    <w:rsid w:val="005F0A2E"/>
    <w:rsid w:val="005F0CF1"/>
    <w:rsid w:val="005F0DBA"/>
    <w:rsid w:val="005F2422"/>
    <w:rsid w:val="005F302C"/>
    <w:rsid w:val="005F3346"/>
    <w:rsid w:val="005F4B9E"/>
    <w:rsid w:val="005F5FD0"/>
    <w:rsid w:val="005F792C"/>
    <w:rsid w:val="00601414"/>
    <w:rsid w:val="006038DA"/>
    <w:rsid w:val="00603D85"/>
    <w:rsid w:val="0060402E"/>
    <w:rsid w:val="00605E9F"/>
    <w:rsid w:val="00606971"/>
    <w:rsid w:val="00607608"/>
    <w:rsid w:val="00612B45"/>
    <w:rsid w:val="00613095"/>
    <w:rsid w:val="00615EF9"/>
    <w:rsid w:val="00620F05"/>
    <w:rsid w:val="00622D92"/>
    <w:rsid w:val="00626B74"/>
    <w:rsid w:val="00632B0B"/>
    <w:rsid w:val="0063321F"/>
    <w:rsid w:val="00634FAD"/>
    <w:rsid w:val="00635D08"/>
    <w:rsid w:val="0063780E"/>
    <w:rsid w:val="0064352A"/>
    <w:rsid w:val="00647951"/>
    <w:rsid w:val="006510F9"/>
    <w:rsid w:val="00652E0C"/>
    <w:rsid w:val="00653AB4"/>
    <w:rsid w:val="00655388"/>
    <w:rsid w:val="00656C02"/>
    <w:rsid w:val="00660C3A"/>
    <w:rsid w:val="00661D7E"/>
    <w:rsid w:val="00664F4B"/>
    <w:rsid w:val="00667EF0"/>
    <w:rsid w:val="00671AC4"/>
    <w:rsid w:val="00672BCF"/>
    <w:rsid w:val="006731BE"/>
    <w:rsid w:val="00675142"/>
    <w:rsid w:val="00675EF5"/>
    <w:rsid w:val="006763F9"/>
    <w:rsid w:val="00676CF3"/>
    <w:rsid w:val="00682A8C"/>
    <w:rsid w:val="00683C34"/>
    <w:rsid w:val="00685C1A"/>
    <w:rsid w:val="00685F9E"/>
    <w:rsid w:val="00686858"/>
    <w:rsid w:val="00691AE3"/>
    <w:rsid w:val="0069216B"/>
    <w:rsid w:val="00694432"/>
    <w:rsid w:val="0069559F"/>
    <w:rsid w:val="00696E82"/>
    <w:rsid w:val="006A03DC"/>
    <w:rsid w:val="006A5753"/>
    <w:rsid w:val="006A708D"/>
    <w:rsid w:val="006B09CE"/>
    <w:rsid w:val="006B3085"/>
    <w:rsid w:val="006B6AE2"/>
    <w:rsid w:val="006C4867"/>
    <w:rsid w:val="006C6944"/>
    <w:rsid w:val="006D312A"/>
    <w:rsid w:val="006D49E8"/>
    <w:rsid w:val="006D4A33"/>
    <w:rsid w:val="006D748D"/>
    <w:rsid w:val="006E0299"/>
    <w:rsid w:val="006E1990"/>
    <w:rsid w:val="006E57EC"/>
    <w:rsid w:val="006F051F"/>
    <w:rsid w:val="006F1458"/>
    <w:rsid w:val="006F1869"/>
    <w:rsid w:val="006F1BF8"/>
    <w:rsid w:val="006F23F5"/>
    <w:rsid w:val="006F6A63"/>
    <w:rsid w:val="00701FFB"/>
    <w:rsid w:val="0070248C"/>
    <w:rsid w:val="00702BA1"/>
    <w:rsid w:val="007031FD"/>
    <w:rsid w:val="00704EEA"/>
    <w:rsid w:val="00707A4B"/>
    <w:rsid w:val="00710FF3"/>
    <w:rsid w:val="007139D9"/>
    <w:rsid w:val="00714C23"/>
    <w:rsid w:val="00715521"/>
    <w:rsid w:val="007161AB"/>
    <w:rsid w:val="0072194C"/>
    <w:rsid w:val="0072351C"/>
    <w:rsid w:val="0072399A"/>
    <w:rsid w:val="00723A76"/>
    <w:rsid w:val="0072466A"/>
    <w:rsid w:val="007259D4"/>
    <w:rsid w:val="00725F4E"/>
    <w:rsid w:val="00731208"/>
    <w:rsid w:val="007320C5"/>
    <w:rsid w:val="00734403"/>
    <w:rsid w:val="00734481"/>
    <w:rsid w:val="00734712"/>
    <w:rsid w:val="00735FB1"/>
    <w:rsid w:val="0074091D"/>
    <w:rsid w:val="0074108A"/>
    <w:rsid w:val="00743766"/>
    <w:rsid w:val="00743C9A"/>
    <w:rsid w:val="0074432E"/>
    <w:rsid w:val="00744B19"/>
    <w:rsid w:val="00744BB2"/>
    <w:rsid w:val="00745BBA"/>
    <w:rsid w:val="007461E4"/>
    <w:rsid w:val="00750C0F"/>
    <w:rsid w:val="00752D4F"/>
    <w:rsid w:val="00754D3C"/>
    <w:rsid w:val="00754ED5"/>
    <w:rsid w:val="00755378"/>
    <w:rsid w:val="007577BE"/>
    <w:rsid w:val="00763BA6"/>
    <w:rsid w:val="00763CAC"/>
    <w:rsid w:val="007644AC"/>
    <w:rsid w:val="00765EFF"/>
    <w:rsid w:val="00770212"/>
    <w:rsid w:val="00774348"/>
    <w:rsid w:val="007745AF"/>
    <w:rsid w:val="00780265"/>
    <w:rsid w:val="00782398"/>
    <w:rsid w:val="007857CE"/>
    <w:rsid w:val="00787D71"/>
    <w:rsid w:val="007A0A7A"/>
    <w:rsid w:val="007A1772"/>
    <w:rsid w:val="007A557A"/>
    <w:rsid w:val="007A61EE"/>
    <w:rsid w:val="007A7170"/>
    <w:rsid w:val="007B1FE3"/>
    <w:rsid w:val="007B234A"/>
    <w:rsid w:val="007B2E36"/>
    <w:rsid w:val="007C03FB"/>
    <w:rsid w:val="007C2231"/>
    <w:rsid w:val="007C270C"/>
    <w:rsid w:val="007C403A"/>
    <w:rsid w:val="007C5F31"/>
    <w:rsid w:val="007D0913"/>
    <w:rsid w:val="007D1317"/>
    <w:rsid w:val="007D23B9"/>
    <w:rsid w:val="007D2FA9"/>
    <w:rsid w:val="007D42DB"/>
    <w:rsid w:val="007D499C"/>
    <w:rsid w:val="007D636E"/>
    <w:rsid w:val="007E068C"/>
    <w:rsid w:val="007E10D8"/>
    <w:rsid w:val="007E4AB3"/>
    <w:rsid w:val="007E5CE4"/>
    <w:rsid w:val="007E743D"/>
    <w:rsid w:val="007F2866"/>
    <w:rsid w:val="007F3517"/>
    <w:rsid w:val="007F41EB"/>
    <w:rsid w:val="007F7043"/>
    <w:rsid w:val="008022F2"/>
    <w:rsid w:val="00802841"/>
    <w:rsid w:val="00803DCE"/>
    <w:rsid w:val="00804E24"/>
    <w:rsid w:val="008055E6"/>
    <w:rsid w:val="008067E4"/>
    <w:rsid w:val="00812F85"/>
    <w:rsid w:val="00814360"/>
    <w:rsid w:val="00817983"/>
    <w:rsid w:val="008200A9"/>
    <w:rsid w:val="0082037E"/>
    <w:rsid w:val="0082046A"/>
    <w:rsid w:val="0082054B"/>
    <w:rsid w:val="00820C0F"/>
    <w:rsid w:val="0082319C"/>
    <w:rsid w:val="00823AE6"/>
    <w:rsid w:val="00823C73"/>
    <w:rsid w:val="00823CE9"/>
    <w:rsid w:val="008243BE"/>
    <w:rsid w:val="0082474B"/>
    <w:rsid w:val="00824A34"/>
    <w:rsid w:val="0082546C"/>
    <w:rsid w:val="008267A9"/>
    <w:rsid w:val="00827D61"/>
    <w:rsid w:val="00832614"/>
    <w:rsid w:val="00833675"/>
    <w:rsid w:val="00834DD2"/>
    <w:rsid w:val="00835692"/>
    <w:rsid w:val="008376EC"/>
    <w:rsid w:val="00842FD5"/>
    <w:rsid w:val="00843399"/>
    <w:rsid w:val="00847459"/>
    <w:rsid w:val="008507BF"/>
    <w:rsid w:val="008525AE"/>
    <w:rsid w:val="00853FA1"/>
    <w:rsid w:val="00856B2F"/>
    <w:rsid w:val="00861253"/>
    <w:rsid w:val="008625ED"/>
    <w:rsid w:val="00863455"/>
    <w:rsid w:val="0086532C"/>
    <w:rsid w:val="00867EDF"/>
    <w:rsid w:val="00872C71"/>
    <w:rsid w:val="00874453"/>
    <w:rsid w:val="00876898"/>
    <w:rsid w:val="0087738B"/>
    <w:rsid w:val="00880B2C"/>
    <w:rsid w:val="0088215A"/>
    <w:rsid w:val="00885171"/>
    <w:rsid w:val="00885991"/>
    <w:rsid w:val="00885B07"/>
    <w:rsid w:val="00885BC8"/>
    <w:rsid w:val="008868F8"/>
    <w:rsid w:val="00887206"/>
    <w:rsid w:val="0088767B"/>
    <w:rsid w:val="0089067B"/>
    <w:rsid w:val="00891DD6"/>
    <w:rsid w:val="00891E3A"/>
    <w:rsid w:val="00893CE2"/>
    <w:rsid w:val="00894350"/>
    <w:rsid w:val="00897571"/>
    <w:rsid w:val="008A0F5F"/>
    <w:rsid w:val="008A479B"/>
    <w:rsid w:val="008A50CC"/>
    <w:rsid w:val="008B1697"/>
    <w:rsid w:val="008B3724"/>
    <w:rsid w:val="008B4222"/>
    <w:rsid w:val="008B5145"/>
    <w:rsid w:val="008B53F3"/>
    <w:rsid w:val="008B59D1"/>
    <w:rsid w:val="008C38B9"/>
    <w:rsid w:val="008C45E3"/>
    <w:rsid w:val="008C5BB7"/>
    <w:rsid w:val="008D15AD"/>
    <w:rsid w:val="008D7679"/>
    <w:rsid w:val="008D7A0E"/>
    <w:rsid w:val="008E4625"/>
    <w:rsid w:val="008F0516"/>
    <w:rsid w:val="008F0F88"/>
    <w:rsid w:val="008F3201"/>
    <w:rsid w:val="008F4BCE"/>
    <w:rsid w:val="008F4D70"/>
    <w:rsid w:val="009009D4"/>
    <w:rsid w:val="009021E8"/>
    <w:rsid w:val="00906316"/>
    <w:rsid w:val="00910029"/>
    <w:rsid w:val="0091156F"/>
    <w:rsid w:val="0091235A"/>
    <w:rsid w:val="00914F52"/>
    <w:rsid w:val="0092073D"/>
    <w:rsid w:val="00921553"/>
    <w:rsid w:val="00921942"/>
    <w:rsid w:val="00922E1B"/>
    <w:rsid w:val="00923178"/>
    <w:rsid w:val="00923E72"/>
    <w:rsid w:val="00926039"/>
    <w:rsid w:val="009264DC"/>
    <w:rsid w:val="00927744"/>
    <w:rsid w:val="00930868"/>
    <w:rsid w:val="00931D74"/>
    <w:rsid w:val="0093370B"/>
    <w:rsid w:val="00933CE2"/>
    <w:rsid w:val="00934766"/>
    <w:rsid w:val="00942FE8"/>
    <w:rsid w:val="00944B22"/>
    <w:rsid w:val="00945ABE"/>
    <w:rsid w:val="00946EF6"/>
    <w:rsid w:val="009471AA"/>
    <w:rsid w:val="00947BE3"/>
    <w:rsid w:val="00951366"/>
    <w:rsid w:val="00951433"/>
    <w:rsid w:val="00952ACF"/>
    <w:rsid w:val="00953897"/>
    <w:rsid w:val="00954816"/>
    <w:rsid w:val="009606C6"/>
    <w:rsid w:val="0096162A"/>
    <w:rsid w:val="009622CB"/>
    <w:rsid w:val="00963737"/>
    <w:rsid w:val="00965965"/>
    <w:rsid w:val="00967DCC"/>
    <w:rsid w:val="0097116F"/>
    <w:rsid w:val="0097383A"/>
    <w:rsid w:val="00975564"/>
    <w:rsid w:val="0097581A"/>
    <w:rsid w:val="00983521"/>
    <w:rsid w:val="009901E6"/>
    <w:rsid w:val="00990B2C"/>
    <w:rsid w:val="00991100"/>
    <w:rsid w:val="00992058"/>
    <w:rsid w:val="00992C04"/>
    <w:rsid w:val="00997421"/>
    <w:rsid w:val="009A06F1"/>
    <w:rsid w:val="009A101D"/>
    <w:rsid w:val="009A272A"/>
    <w:rsid w:val="009A2E27"/>
    <w:rsid w:val="009A651C"/>
    <w:rsid w:val="009A6833"/>
    <w:rsid w:val="009B022F"/>
    <w:rsid w:val="009B02E7"/>
    <w:rsid w:val="009B4F7E"/>
    <w:rsid w:val="009B633B"/>
    <w:rsid w:val="009C06E6"/>
    <w:rsid w:val="009C3E78"/>
    <w:rsid w:val="009D4A6F"/>
    <w:rsid w:val="009D4C34"/>
    <w:rsid w:val="009D54E9"/>
    <w:rsid w:val="009D7F8D"/>
    <w:rsid w:val="009F134B"/>
    <w:rsid w:val="009F3019"/>
    <w:rsid w:val="009F3E3D"/>
    <w:rsid w:val="009F559B"/>
    <w:rsid w:val="009F6059"/>
    <w:rsid w:val="009F6688"/>
    <w:rsid w:val="009F76A7"/>
    <w:rsid w:val="009F7EE4"/>
    <w:rsid w:val="00A00989"/>
    <w:rsid w:val="00A027FE"/>
    <w:rsid w:val="00A06635"/>
    <w:rsid w:val="00A071E8"/>
    <w:rsid w:val="00A113D9"/>
    <w:rsid w:val="00A11468"/>
    <w:rsid w:val="00A11FB8"/>
    <w:rsid w:val="00A12C91"/>
    <w:rsid w:val="00A156E1"/>
    <w:rsid w:val="00A161BC"/>
    <w:rsid w:val="00A20803"/>
    <w:rsid w:val="00A20A45"/>
    <w:rsid w:val="00A22010"/>
    <w:rsid w:val="00A23F0F"/>
    <w:rsid w:val="00A25DEC"/>
    <w:rsid w:val="00A27B36"/>
    <w:rsid w:val="00A303D4"/>
    <w:rsid w:val="00A31FA5"/>
    <w:rsid w:val="00A32386"/>
    <w:rsid w:val="00A346C7"/>
    <w:rsid w:val="00A34979"/>
    <w:rsid w:val="00A3689D"/>
    <w:rsid w:val="00A3690B"/>
    <w:rsid w:val="00A4416A"/>
    <w:rsid w:val="00A51685"/>
    <w:rsid w:val="00A55911"/>
    <w:rsid w:val="00A610DC"/>
    <w:rsid w:val="00A656D1"/>
    <w:rsid w:val="00A6662E"/>
    <w:rsid w:val="00A707F6"/>
    <w:rsid w:val="00A7288F"/>
    <w:rsid w:val="00A75613"/>
    <w:rsid w:val="00A84D8C"/>
    <w:rsid w:val="00A86297"/>
    <w:rsid w:val="00A876BA"/>
    <w:rsid w:val="00A87709"/>
    <w:rsid w:val="00A87915"/>
    <w:rsid w:val="00A91322"/>
    <w:rsid w:val="00A927E8"/>
    <w:rsid w:val="00AA0563"/>
    <w:rsid w:val="00AA1C37"/>
    <w:rsid w:val="00AA2DBF"/>
    <w:rsid w:val="00AA3A7C"/>
    <w:rsid w:val="00AB4C9E"/>
    <w:rsid w:val="00AB768A"/>
    <w:rsid w:val="00AB77A3"/>
    <w:rsid w:val="00AB7E23"/>
    <w:rsid w:val="00AC4999"/>
    <w:rsid w:val="00AC6436"/>
    <w:rsid w:val="00AC6E0A"/>
    <w:rsid w:val="00AD26AD"/>
    <w:rsid w:val="00AD6DB1"/>
    <w:rsid w:val="00AD757E"/>
    <w:rsid w:val="00AD79F3"/>
    <w:rsid w:val="00AE0E63"/>
    <w:rsid w:val="00AE1BC4"/>
    <w:rsid w:val="00AE4338"/>
    <w:rsid w:val="00AE45FD"/>
    <w:rsid w:val="00AF0072"/>
    <w:rsid w:val="00AF2D00"/>
    <w:rsid w:val="00AF3043"/>
    <w:rsid w:val="00AF34D5"/>
    <w:rsid w:val="00AF4247"/>
    <w:rsid w:val="00AF5BFF"/>
    <w:rsid w:val="00AF61F2"/>
    <w:rsid w:val="00AF62EC"/>
    <w:rsid w:val="00B00F8B"/>
    <w:rsid w:val="00B02BF8"/>
    <w:rsid w:val="00B02FA1"/>
    <w:rsid w:val="00B036CD"/>
    <w:rsid w:val="00B1411B"/>
    <w:rsid w:val="00B166F7"/>
    <w:rsid w:val="00B22026"/>
    <w:rsid w:val="00B249ED"/>
    <w:rsid w:val="00B24BF8"/>
    <w:rsid w:val="00B25458"/>
    <w:rsid w:val="00B2708A"/>
    <w:rsid w:val="00B277A4"/>
    <w:rsid w:val="00B32674"/>
    <w:rsid w:val="00B32972"/>
    <w:rsid w:val="00B32C9E"/>
    <w:rsid w:val="00B33944"/>
    <w:rsid w:val="00B34973"/>
    <w:rsid w:val="00B37914"/>
    <w:rsid w:val="00B409E8"/>
    <w:rsid w:val="00B43C02"/>
    <w:rsid w:val="00B45545"/>
    <w:rsid w:val="00B4721F"/>
    <w:rsid w:val="00B4752B"/>
    <w:rsid w:val="00B47BE4"/>
    <w:rsid w:val="00B51547"/>
    <w:rsid w:val="00B53B26"/>
    <w:rsid w:val="00B54213"/>
    <w:rsid w:val="00B56EDD"/>
    <w:rsid w:val="00B61319"/>
    <w:rsid w:val="00B62AFA"/>
    <w:rsid w:val="00B62F9D"/>
    <w:rsid w:val="00B74018"/>
    <w:rsid w:val="00B75032"/>
    <w:rsid w:val="00B77214"/>
    <w:rsid w:val="00B80276"/>
    <w:rsid w:val="00B901BF"/>
    <w:rsid w:val="00B93931"/>
    <w:rsid w:val="00B94886"/>
    <w:rsid w:val="00B96BEE"/>
    <w:rsid w:val="00B972AA"/>
    <w:rsid w:val="00BA0599"/>
    <w:rsid w:val="00BA1E09"/>
    <w:rsid w:val="00BA3380"/>
    <w:rsid w:val="00BA42A7"/>
    <w:rsid w:val="00BA5203"/>
    <w:rsid w:val="00BB0EA9"/>
    <w:rsid w:val="00BB109D"/>
    <w:rsid w:val="00BB1F3C"/>
    <w:rsid w:val="00BB2DAC"/>
    <w:rsid w:val="00BB2FA6"/>
    <w:rsid w:val="00BB50DA"/>
    <w:rsid w:val="00BB56CD"/>
    <w:rsid w:val="00BB61E4"/>
    <w:rsid w:val="00BB64E7"/>
    <w:rsid w:val="00BB7D01"/>
    <w:rsid w:val="00BC14E1"/>
    <w:rsid w:val="00BC1A71"/>
    <w:rsid w:val="00BC2345"/>
    <w:rsid w:val="00BC30CF"/>
    <w:rsid w:val="00BC57B6"/>
    <w:rsid w:val="00BC6456"/>
    <w:rsid w:val="00BD1D29"/>
    <w:rsid w:val="00BD296B"/>
    <w:rsid w:val="00BD4202"/>
    <w:rsid w:val="00BE13CE"/>
    <w:rsid w:val="00BE34A6"/>
    <w:rsid w:val="00BE3A92"/>
    <w:rsid w:val="00BE48DC"/>
    <w:rsid w:val="00BE54D6"/>
    <w:rsid w:val="00BE77E6"/>
    <w:rsid w:val="00BE7D8D"/>
    <w:rsid w:val="00BF11F6"/>
    <w:rsid w:val="00BF2504"/>
    <w:rsid w:val="00BF27A0"/>
    <w:rsid w:val="00BF5AD2"/>
    <w:rsid w:val="00BF5EA3"/>
    <w:rsid w:val="00BF6059"/>
    <w:rsid w:val="00BF7C2D"/>
    <w:rsid w:val="00C057A3"/>
    <w:rsid w:val="00C06087"/>
    <w:rsid w:val="00C0762E"/>
    <w:rsid w:val="00C10A4D"/>
    <w:rsid w:val="00C1190F"/>
    <w:rsid w:val="00C12783"/>
    <w:rsid w:val="00C12D81"/>
    <w:rsid w:val="00C15E1A"/>
    <w:rsid w:val="00C23C41"/>
    <w:rsid w:val="00C23ED7"/>
    <w:rsid w:val="00C25C4A"/>
    <w:rsid w:val="00C27362"/>
    <w:rsid w:val="00C30FB7"/>
    <w:rsid w:val="00C3137E"/>
    <w:rsid w:val="00C32B9E"/>
    <w:rsid w:val="00C33C85"/>
    <w:rsid w:val="00C35364"/>
    <w:rsid w:val="00C358AC"/>
    <w:rsid w:val="00C36B6A"/>
    <w:rsid w:val="00C37072"/>
    <w:rsid w:val="00C41F28"/>
    <w:rsid w:val="00C43D3F"/>
    <w:rsid w:val="00C44A1F"/>
    <w:rsid w:val="00C46A46"/>
    <w:rsid w:val="00C478C7"/>
    <w:rsid w:val="00C50FB0"/>
    <w:rsid w:val="00C51DB4"/>
    <w:rsid w:val="00C55293"/>
    <w:rsid w:val="00C56C71"/>
    <w:rsid w:val="00C56E60"/>
    <w:rsid w:val="00C57199"/>
    <w:rsid w:val="00C603CD"/>
    <w:rsid w:val="00C629B7"/>
    <w:rsid w:val="00C666EC"/>
    <w:rsid w:val="00C66CF7"/>
    <w:rsid w:val="00C67D54"/>
    <w:rsid w:val="00C72521"/>
    <w:rsid w:val="00C7386B"/>
    <w:rsid w:val="00C73A14"/>
    <w:rsid w:val="00C800E1"/>
    <w:rsid w:val="00C81227"/>
    <w:rsid w:val="00C82E03"/>
    <w:rsid w:val="00C83FD2"/>
    <w:rsid w:val="00C85B43"/>
    <w:rsid w:val="00C86DC4"/>
    <w:rsid w:val="00C87A72"/>
    <w:rsid w:val="00C91402"/>
    <w:rsid w:val="00C91610"/>
    <w:rsid w:val="00C92CB3"/>
    <w:rsid w:val="00C95B02"/>
    <w:rsid w:val="00C97051"/>
    <w:rsid w:val="00C97516"/>
    <w:rsid w:val="00C97BA7"/>
    <w:rsid w:val="00CA08E3"/>
    <w:rsid w:val="00CA0D69"/>
    <w:rsid w:val="00CA0E23"/>
    <w:rsid w:val="00CA3012"/>
    <w:rsid w:val="00CA44CB"/>
    <w:rsid w:val="00CB1D80"/>
    <w:rsid w:val="00CC19AE"/>
    <w:rsid w:val="00CC5B16"/>
    <w:rsid w:val="00CD0A53"/>
    <w:rsid w:val="00CD0E18"/>
    <w:rsid w:val="00CD10C8"/>
    <w:rsid w:val="00CD1CFB"/>
    <w:rsid w:val="00CD29F2"/>
    <w:rsid w:val="00CD30F0"/>
    <w:rsid w:val="00CD415F"/>
    <w:rsid w:val="00CD62E6"/>
    <w:rsid w:val="00CD7D49"/>
    <w:rsid w:val="00CE27A0"/>
    <w:rsid w:val="00CE7650"/>
    <w:rsid w:val="00CF01AA"/>
    <w:rsid w:val="00CF0777"/>
    <w:rsid w:val="00CF164D"/>
    <w:rsid w:val="00CF3285"/>
    <w:rsid w:val="00CF5317"/>
    <w:rsid w:val="00CF6061"/>
    <w:rsid w:val="00D0132B"/>
    <w:rsid w:val="00D02EC2"/>
    <w:rsid w:val="00D03E78"/>
    <w:rsid w:val="00D071AD"/>
    <w:rsid w:val="00D07E01"/>
    <w:rsid w:val="00D07F0E"/>
    <w:rsid w:val="00D11607"/>
    <w:rsid w:val="00D11AB1"/>
    <w:rsid w:val="00D11DC4"/>
    <w:rsid w:val="00D14222"/>
    <w:rsid w:val="00D1622F"/>
    <w:rsid w:val="00D17949"/>
    <w:rsid w:val="00D20005"/>
    <w:rsid w:val="00D21B7A"/>
    <w:rsid w:val="00D22FFE"/>
    <w:rsid w:val="00D25488"/>
    <w:rsid w:val="00D2619F"/>
    <w:rsid w:val="00D27B8A"/>
    <w:rsid w:val="00D326D4"/>
    <w:rsid w:val="00D33B66"/>
    <w:rsid w:val="00D354EA"/>
    <w:rsid w:val="00D421DB"/>
    <w:rsid w:val="00D42892"/>
    <w:rsid w:val="00D42DA3"/>
    <w:rsid w:val="00D47075"/>
    <w:rsid w:val="00D47672"/>
    <w:rsid w:val="00D479F9"/>
    <w:rsid w:val="00D528A3"/>
    <w:rsid w:val="00D53098"/>
    <w:rsid w:val="00D5376F"/>
    <w:rsid w:val="00D55348"/>
    <w:rsid w:val="00D563A2"/>
    <w:rsid w:val="00D571AE"/>
    <w:rsid w:val="00D57544"/>
    <w:rsid w:val="00D57DE0"/>
    <w:rsid w:val="00D6050E"/>
    <w:rsid w:val="00D60B36"/>
    <w:rsid w:val="00D631F6"/>
    <w:rsid w:val="00D66240"/>
    <w:rsid w:val="00D66A03"/>
    <w:rsid w:val="00D679DD"/>
    <w:rsid w:val="00D7050D"/>
    <w:rsid w:val="00D72827"/>
    <w:rsid w:val="00D730D3"/>
    <w:rsid w:val="00D74F4A"/>
    <w:rsid w:val="00D76368"/>
    <w:rsid w:val="00D77AA6"/>
    <w:rsid w:val="00D80162"/>
    <w:rsid w:val="00D85366"/>
    <w:rsid w:val="00D85BCC"/>
    <w:rsid w:val="00D85C79"/>
    <w:rsid w:val="00D8701D"/>
    <w:rsid w:val="00D87B72"/>
    <w:rsid w:val="00D903B5"/>
    <w:rsid w:val="00D90425"/>
    <w:rsid w:val="00D93321"/>
    <w:rsid w:val="00D94297"/>
    <w:rsid w:val="00D94818"/>
    <w:rsid w:val="00D96C59"/>
    <w:rsid w:val="00DA136F"/>
    <w:rsid w:val="00DA1E85"/>
    <w:rsid w:val="00DA2521"/>
    <w:rsid w:val="00DA25BD"/>
    <w:rsid w:val="00DA4470"/>
    <w:rsid w:val="00DB2A70"/>
    <w:rsid w:val="00DB2EF6"/>
    <w:rsid w:val="00DB3CCC"/>
    <w:rsid w:val="00DB53E5"/>
    <w:rsid w:val="00DB6318"/>
    <w:rsid w:val="00DB6539"/>
    <w:rsid w:val="00DB76E0"/>
    <w:rsid w:val="00DC32E7"/>
    <w:rsid w:val="00DC5538"/>
    <w:rsid w:val="00DC6D88"/>
    <w:rsid w:val="00DC7580"/>
    <w:rsid w:val="00DD2930"/>
    <w:rsid w:val="00DD29B4"/>
    <w:rsid w:val="00DD47B1"/>
    <w:rsid w:val="00DD4A8E"/>
    <w:rsid w:val="00DD555C"/>
    <w:rsid w:val="00DD5FFB"/>
    <w:rsid w:val="00DD77AA"/>
    <w:rsid w:val="00DE466E"/>
    <w:rsid w:val="00DE55FB"/>
    <w:rsid w:val="00DE5A11"/>
    <w:rsid w:val="00DE5DA9"/>
    <w:rsid w:val="00DF0F9A"/>
    <w:rsid w:val="00DF141E"/>
    <w:rsid w:val="00E000ED"/>
    <w:rsid w:val="00E05548"/>
    <w:rsid w:val="00E10050"/>
    <w:rsid w:val="00E102FA"/>
    <w:rsid w:val="00E11B1B"/>
    <w:rsid w:val="00E11F87"/>
    <w:rsid w:val="00E13309"/>
    <w:rsid w:val="00E21C19"/>
    <w:rsid w:val="00E22495"/>
    <w:rsid w:val="00E226B0"/>
    <w:rsid w:val="00E23962"/>
    <w:rsid w:val="00E260BA"/>
    <w:rsid w:val="00E2698B"/>
    <w:rsid w:val="00E31ACF"/>
    <w:rsid w:val="00E31F6F"/>
    <w:rsid w:val="00E3657A"/>
    <w:rsid w:val="00E36FC5"/>
    <w:rsid w:val="00E37D61"/>
    <w:rsid w:val="00E41485"/>
    <w:rsid w:val="00E41BAB"/>
    <w:rsid w:val="00E41BB7"/>
    <w:rsid w:val="00E4445F"/>
    <w:rsid w:val="00E44E00"/>
    <w:rsid w:val="00E52944"/>
    <w:rsid w:val="00E5515B"/>
    <w:rsid w:val="00E559CE"/>
    <w:rsid w:val="00E56DE4"/>
    <w:rsid w:val="00E61B27"/>
    <w:rsid w:val="00E6276E"/>
    <w:rsid w:val="00E62BC6"/>
    <w:rsid w:val="00E63759"/>
    <w:rsid w:val="00E667F6"/>
    <w:rsid w:val="00E70094"/>
    <w:rsid w:val="00E728AE"/>
    <w:rsid w:val="00E73B93"/>
    <w:rsid w:val="00E75B21"/>
    <w:rsid w:val="00E80A89"/>
    <w:rsid w:val="00E904D7"/>
    <w:rsid w:val="00E9318B"/>
    <w:rsid w:val="00E93E92"/>
    <w:rsid w:val="00E9571E"/>
    <w:rsid w:val="00E971D1"/>
    <w:rsid w:val="00E97271"/>
    <w:rsid w:val="00EA3177"/>
    <w:rsid w:val="00EA3D30"/>
    <w:rsid w:val="00EA5A2B"/>
    <w:rsid w:val="00EC0037"/>
    <w:rsid w:val="00EC0231"/>
    <w:rsid w:val="00EC5881"/>
    <w:rsid w:val="00ED1D06"/>
    <w:rsid w:val="00ED3145"/>
    <w:rsid w:val="00EE2BFC"/>
    <w:rsid w:val="00EE43CD"/>
    <w:rsid w:val="00EE58FA"/>
    <w:rsid w:val="00EE6B42"/>
    <w:rsid w:val="00EF2DF0"/>
    <w:rsid w:val="00EF5462"/>
    <w:rsid w:val="00EF5E2E"/>
    <w:rsid w:val="00F00008"/>
    <w:rsid w:val="00F01747"/>
    <w:rsid w:val="00F02370"/>
    <w:rsid w:val="00F048B4"/>
    <w:rsid w:val="00F06598"/>
    <w:rsid w:val="00F1196E"/>
    <w:rsid w:val="00F126CC"/>
    <w:rsid w:val="00F12738"/>
    <w:rsid w:val="00F14520"/>
    <w:rsid w:val="00F20CC9"/>
    <w:rsid w:val="00F22118"/>
    <w:rsid w:val="00F3058B"/>
    <w:rsid w:val="00F336DC"/>
    <w:rsid w:val="00F361AF"/>
    <w:rsid w:val="00F3794B"/>
    <w:rsid w:val="00F42E72"/>
    <w:rsid w:val="00F46A70"/>
    <w:rsid w:val="00F476C0"/>
    <w:rsid w:val="00F51090"/>
    <w:rsid w:val="00F51407"/>
    <w:rsid w:val="00F5170E"/>
    <w:rsid w:val="00F52C34"/>
    <w:rsid w:val="00F60017"/>
    <w:rsid w:val="00F6161D"/>
    <w:rsid w:val="00F61DE8"/>
    <w:rsid w:val="00F63060"/>
    <w:rsid w:val="00F64957"/>
    <w:rsid w:val="00F66685"/>
    <w:rsid w:val="00F66952"/>
    <w:rsid w:val="00F718CA"/>
    <w:rsid w:val="00F72A08"/>
    <w:rsid w:val="00F82402"/>
    <w:rsid w:val="00F8254B"/>
    <w:rsid w:val="00F8271C"/>
    <w:rsid w:val="00F83A97"/>
    <w:rsid w:val="00F908E6"/>
    <w:rsid w:val="00F93429"/>
    <w:rsid w:val="00F9622F"/>
    <w:rsid w:val="00F97C36"/>
    <w:rsid w:val="00F97F8D"/>
    <w:rsid w:val="00FA1E6F"/>
    <w:rsid w:val="00FA4E0A"/>
    <w:rsid w:val="00FA62D5"/>
    <w:rsid w:val="00FA62EA"/>
    <w:rsid w:val="00FB0643"/>
    <w:rsid w:val="00FB3A54"/>
    <w:rsid w:val="00FB45D2"/>
    <w:rsid w:val="00FB4A45"/>
    <w:rsid w:val="00FC5F02"/>
    <w:rsid w:val="00FC6BFA"/>
    <w:rsid w:val="00FC70AC"/>
    <w:rsid w:val="00FC751B"/>
    <w:rsid w:val="00FD2DA0"/>
    <w:rsid w:val="00FD641F"/>
    <w:rsid w:val="00FD7781"/>
    <w:rsid w:val="00FE166B"/>
    <w:rsid w:val="00FE7796"/>
    <w:rsid w:val="00FE7A83"/>
    <w:rsid w:val="00FF154D"/>
    <w:rsid w:val="00FF180E"/>
    <w:rsid w:val="00FF24A6"/>
    <w:rsid w:val="00FF2C1E"/>
    <w:rsid w:val="00FF71EE"/>
    <w:rsid w:val="00FF7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36328"/>
  <w15:docId w15:val="{78D2710A-30BD-4E3C-A387-9AC2EC0F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8AC"/>
    <w:rPr>
      <w:rFonts w:ascii="Arial MT" w:eastAsia="Arial MT" w:hAnsi="Arial MT" w:cs="Arial MT"/>
    </w:rPr>
  </w:style>
  <w:style w:type="paragraph" w:styleId="Heading1">
    <w:name w:val="heading 1"/>
    <w:basedOn w:val="Normal"/>
    <w:uiPriority w:val="9"/>
    <w:qFormat/>
    <w:pPr>
      <w:spacing w:before="12" w:line="276" w:lineRule="exact"/>
      <w:ind w:left="20"/>
      <w:outlineLvl w:val="0"/>
    </w:pPr>
    <w:rPr>
      <w:rFonts w:ascii="Arial" w:eastAsia="Arial" w:hAnsi="Arial" w:cs="Arial"/>
      <w:b/>
      <w:bCs/>
      <w:sz w:val="24"/>
      <w:szCs w:val="24"/>
    </w:rPr>
  </w:style>
  <w:style w:type="paragraph" w:styleId="Heading2">
    <w:name w:val="heading 2"/>
    <w:basedOn w:val="Normal"/>
    <w:link w:val="Heading2Char"/>
    <w:uiPriority w:val="9"/>
    <w:unhideWhenUsed/>
    <w:qFormat/>
    <w:pPr>
      <w:ind w:left="554" w:hanging="427"/>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30"/>
    </w:pPr>
    <w:rPr>
      <w:sz w:val="20"/>
      <w:szCs w:val="20"/>
    </w:rPr>
  </w:style>
  <w:style w:type="paragraph" w:styleId="Title">
    <w:name w:val="Title"/>
    <w:basedOn w:val="Normal"/>
    <w:uiPriority w:val="10"/>
    <w:qFormat/>
    <w:pPr>
      <w:spacing w:before="89"/>
      <w:ind w:left="2368" w:right="2889"/>
      <w:jc w:val="center"/>
    </w:pPr>
    <w:rPr>
      <w:rFonts w:ascii="Arial" w:eastAsia="Arial" w:hAnsi="Arial" w:cs="Arial"/>
      <w:b/>
      <w:bCs/>
      <w:sz w:val="32"/>
      <w:szCs w:val="32"/>
    </w:rPr>
  </w:style>
  <w:style w:type="paragraph" w:styleId="ListParagraph">
    <w:name w:val="List Paragraph"/>
    <w:basedOn w:val="Normal"/>
    <w:uiPriority w:val="34"/>
    <w:qFormat/>
    <w:pPr>
      <w:spacing w:before="130"/>
      <w:ind w:left="554" w:hanging="4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7BA7"/>
    <w:pPr>
      <w:tabs>
        <w:tab w:val="center" w:pos="4680"/>
        <w:tab w:val="right" w:pos="9360"/>
      </w:tabs>
    </w:pPr>
  </w:style>
  <w:style w:type="character" w:customStyle="1" w:styleId="HeaderChar">
    <w:name w:val="Header Char"/>
    <w:basedOn w:val="DefaultParagraphFont"/>
    <w:link w:val="Header"/>
    <w:uiPriority w:val="99"/>
    <w:rsid w:val="00C97BA7"/>
    <w:rPr>
      <w:rFonts w:ascii="Arial MT" w:eastAsia="Arial MT" w:hAnsi="Arial MT" w:cs="Arial MT"/>
    </w:rPr>
  </w:style>
  <w:style w:type="paragraph" w:styleId="Footer">
    <w:name w:val="footer"/>
    <w:basedOn w:val="Normal"/>
    <w:link w:val="FooterChar"/>
    <w:uiPriority w:val="99"/>
    <w:unhideWhenUsed/>
    <w:rsid w:val="00C97BA7"/>
    <w:pPr>
      <w:tabs>
        <w:tab w:val="center" w:pos="4680"/>
        <w:tab w:val="right" w:pos="9360"/>
      </w:tabs>
    </w:pPr>
  </w:style>
  <w:style w:type="character" w:customStyle="1" w:styleId="FooterChar">
    <w:name w:val="Footer Char"/>
    <w:basedOn w:val="DefaultParagraphFont"/>
    <w:link w:val="Footer"/>
    <w:uiPriority w:val="99"/>
    <w:rsid w:val="00C97BA7"/>
    <w:rPr>
      <w:rFonts w:ascii="Arial MT" w:eastAsia="Arial MT" w:hAnsi="Arial MT" w:cs="Arial MT"/>
    </w:rPr>
  </w:style>
  <w:style w:type="paragraph" w:styleId="BalloonText">
    <w:name w:val="Balloon Text"/>
    <w:basedOn w:val="Normal"/>
    <w:link w:val="BalloonTextChar"/>
    <w:uiPriority w:val="99"/>
    <w:semiHidden/>
    <w:unhideWhenUsed/>
    <w:rsid w:val="005E2B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89"/>
    <w:rPr>
      <w:rFonts w:ascii="Segoe UI" w:eastAsia="Arial MT" w:hAnsi="Segoe UI" w:cs="Segoe UI"/>
      <w:sz w:val="18"/>
      <w:szCs w:val="18"/>
    </w:rPr>
  </w:style>
  <w:style w:type="paragraph" w:styleId="Revision">
    <w:name w:val="Revision"/>
    <w:hidden/>
    <w:uiPriority w:val="99"/>
    <w:semiHidden/>
    <w:rsid w:val="00BB50DA"/>
    <w:pPr>
      <w:widowControl/>
      <w:autoSpaceDE/>
      <w:autoSpaceDN/>
    </w:pPr>
    <w:rPr>
      <w:rFonts w:ascii="Arial MT" w:eastAsia="Arial MT" w:hAnsi="Arial MT" w:cs="Arial MT"/>
    </w:rPr>
  </w:style>
  <w:style w:type="character" w:styleId="CommentReference">
    <w:name w:val="annotation reference"/>
    <w:basedOn w:val="DefaultParagraphFont"/>
    <w:uiPriority w:val="99"/>
    <w:semiHidden/>
    <w:unhideWhenUsed/>
    <w:rsid w:val="004A17AE"/>
    <w:rPr>
      <w:sz w:val="16"/>
      <w:szCs w:val="16"/>
    </w:rPr>
  </w:style>
  <w:style w:type="paragraph" w:styleId="CommentText">
    <w:name w:val="annotation text"/>
    <w:basedOn w:val="Normal"/>
    <w:link w:val="CommentTextChar"/>
    <w:uiPriority w:val="99"/>
    <w:unhideWhenUsed/>
    <w:rsid w:val="004A17AE"/>
    <w:rPr>
      <w:sz w:val="20"/>
      <w:szCs w:val="20"/>
    </w:rPr>
  </w:style>
  <w:style w:type="character" w:customStyle="1" w:styleId="CommentTextChar">
    <w:name w:val="Comment Text Char"/>
    <w:basedOn w:val="DefaultParagraphFont"/>
    <w:link w:val="CommentText"/>
    <w:uiPriority w:val="99"/>
    <w:rsid w:val="004A17AE"/>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4A17AE"/>
    <w:rPr>
      <w:b/>
      <w:bCs/>
    </w:rPr>
  </w:style>
  <w:style w:type="character" w:customStyle="1" w:styleId="CommentSubjectChar">
    <w:name w:val="Comment Subject Char"/>
    <w:basedOn w:val="CommentTextChar"/>
    <w:link w:val="CommentSubject"/>
    <w:uiPriority w:val="99"/>
    <w:semiHidden/>
    <w:rsid w:val="004A17AE"/>
    <w:rPr>
      <w:rFonts w:ascii="Arial MT" w:eastAsia="Arial MT" w:hAnsi="Arial MT" w:cs="Arial MT"/>
      <w:b/>
      <w:bCs/>
      <w:sz w:val="20"/>
      <w:szCs w:val="20"/>
    </w:rPr>
  </w:style>
  <w:style w:type="table" w:styleId="TableGrid">
    <w:name w:val="Table Grid"/>
    <w:basedOn w:val="TableNormal"/>
    <w:uiPriority w:val="39"/>
    <w:rsid w:val="003C5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A5A2B"/>
    <w:pPr>
      <w:widowControl/>
      <w:autoSpaceDE/>
      <w:autoSpaceDN/>
      <w:ind w:left="432"/>
    </w:pPr>
    <w:rPr>
      <w:rFonts w:ascii="Times New Roman" w:eastAsia="Times New Roman" w:hAnsi="Times New Roman" w:cs="Times New Roman"/>
      <w:sz w:val="24"/>
      <w:szCs w:val="24"/>
      <w:lang w:val="en-CA" w:eastAsia="es-AR"/>
    </w:rPr>
  </w:style>
  <w:style w:type="paragraph" w:customStyle="1" w:styleId="Default">
    <w:name w:val="Default"/>
    <w:rsid w:val="00C478C7"/>
    <w:pPr>
      <w:widowControl/>
      <w:adjustRightInd w:val="0"/>
    </w:pPr>
    <w:rPr>
      <w:rFonts w:ascii="Times New Roman" w:hAnsi="Times New Roman" w:cs="Times New Roman"/>
      <w:color w:val="000000"/>
      <w:sz w:val="24"/>
      <w:szCs w:val="24"/>
      <w:lang w:val="en-CA"/>
    </w:rPr>
  </w:style>
  <w:style w:type="character" w:customStyle="1" w:styleId="cf01">
    <w:name w:val="cf01"/>
    <w:basedOn w:val="DefaultParagraphFont"/>
    <w:rsid w:val="007B2E36"/>
    <w:rPr>
      <w:rFonts w:ascii="Segoe UI" w:hAnsi="Segoe UI" w:cs="Segoe UI" w:hint="default"/>
      <w:sz w:val="18"/>
      <w:szCs w:val="18"/>
    </w:rPr>
  </w:style>
  <w:style w:type="paragraph" w:styleId="BodyText2">
    <w:name w:val="Body Text 2"/>
    <w:basedOn w:val="Normal"/>
    <w:link w:val="BodyText2Char"/>
    <w:uiPriority w:val="99"/>
    <w:semiHidden/>
    <w:unhideWhenUsed/>
    <w:rsid w:val="009D4C34"/>
    <w:pPr>
      <w:spacing w:after="120" w:line="480" w:lineRule="auto"/>
    </w:pPr>
  </w:style>
  <w:style w:type="character" w:customStyle="1" w:styleId="BodyText2Char">
    <w:name w:val="Body Text 2 Char"/>
    <w:basedOn w:val="DefaultParagraphFont"/>
    <w:link w:val="BodyText2"/>
    <w:uiPriority w:val="99"/>
    <w:semiHidden/>
    <w:rsid w:val="009D4C34"/>
    <w:rPr>
      <w:rFonts w:ascii="Arial MT" w:eastAsia="Arial MT" w:hAnsi="Arial MT" w:cs="Arial MT"/>
    </w:rPr>
  </w:style>
  <w:style w:type="paragraph" w:customStyle="1" w:styleId="Notes-ParaModify">
    <w:name w:val="Notes - Para Modify"/>
    <w:rsid w:val="00DA136F"/>
    <w:pPr>
      <w:keepLines/>
      <w:tabs>
        <w:tab w:val="right" w:pos="9216"/>
        <w:tab w:val="right" w:pos="10656"/>
      </w:tabs>
      <w:adjustRightInd w:val="0"/>
      <w:spacing w:before="144"/>
      <w:ind w:left="720" w:right="288"/>
    </w:pPr>
    <w:rPr>
      <w:rFonts w:ascii="Times New Roman" w:eastAsia="Times New Roman" w:hAnsi="Times New Roman" w:cs="Times New Roman"/>
      <w:color w:val="000000"/>
      <w:sz w:val="20"/>
      <w:szCs w:val="20"/>
      <w:lang w:val="en-CA" w:eastAsia="es-AR"/>
    </w:rPr>
  </w:style>
  <w:style w:type="paragraph" w:customStyle="1" w:styleId="NotesText">
    <w:name w:val="Notes Text"/>
    <w:basedOn w:val="Normal"/>
    <w:rsid w:val="00CF0777"/>
    <w:pPr>
      <w:widowControl/>
      <w:overflowPunct w:val="0"/>
      <w:adjustRightInd w:val="0"/>
      <w:spacing w:before="200"/>
      <w:jc w:val="both"/>
    </w:pPr>
    <w:rPr>
      <w:rFonts w:ascii="Times New Roman" w:eastAsia="Times New Roman" w:hAnsi="Times New Roman" w:cs="Times New Roman"/>
      <w:sz w:val="20"/>
      <w:szCs w:val="20"/>
    </w:rPr>
  </w:style>
  <w:style w:type="paragraph" w:customStyle="1" w:styleId="VENumbered1">
    <w:name w:val="VE Numbered 1"/>
    <w:aliases w:val="N1"/>
    <w:basedOn w:val="Normal"/>
    <w:next w:val="Normal"/>
    <w:rsid w:val="00E44E00"/>
    <w:pPr>
      <w:widowControl/>
      <w:numPr>
        <w:numId w:val="24"/>
      </w:numPr>
      <w:autoSpaceDE/>
      <w:autoSpaceDN/>
      <w:spacing w:before="120" w:after="240"/>
      <w:jc w:val="center"/>
      <w:outlineLvl w:val="0"/>
    </w:pPr>
    <w:rPr>
      <w:rFonts w:ascii="Times" w:eastAsia="Times New Roman" w:hAnsi="Times" w:cs="Times New Roman"/>
      <w:b/>
      <w:bCs/>
      <w:sz w:val="24"/>
      <w:szCs w:val="24"/>
    </w:rPr>
  </w:style>
  <w:style w:type="paragraph" w:customStyle="1" w:styleId="VENumbered2">
    <w:name w:val="VE Numbered 2"/>
    <w:aliases w:val="N2"/>
    <w:basedOn w:val="Normal"/>
    <w:next w:val="Normal"/>
    <w:rsid w:val="00E44E00"/>
    <w:pPr>
      <w:widowControl/>
      <w:numPr>
        <w:ilvl w:val="1"/>
        <w:numId w:val="24"/>
      </w:numPr>
      <w:autoSpaceDE/>
      <w:autoSpaceDN/>
      <w:spacing w:before="120" w:after="240"/>
      <w:jc w:val="both"/>
      <w:outlineLvl w:val="1"/>
    </w:pPr>
    <w:rPr>
      <w:rFonts w:ascii="Times New Roman" w:eastAsia="Times New Roman" w:hAnsi="Times New Roman" w:cs="Times New Roman"/>
      <w:sz w:val="24"/>
      <w:szCs w:val="24"/>
      <w:u w:val="single"/>
    </w:rPr>
  </w:style>
  <w:style w:type="paragraph" w:customStyle="1" w:styleId="VENumbered3">
    <w:name w:val="VE Numbered 3"/>
    <w:aliases w:val="N3"/>
    <w:basedOn w:val="Normal"/>
    <w:next w:val="Normal"/>
    <w:rsid w:val="00E44E00"/>
    <w:pPr>
      <w:widowControl/>
      <w:numPr>
        <w:ilvl w:val="2"/>
        <w:numId w:val="24"/>
      </w:numPr>
      <w:autoSpaceDE/>
      <w:autoSpaceDN/>
      <w:spacing w:before="120" w:after="240"/>
      <w:jc w:val="both"/>
      <w:outlineLvl w:val="2"/>
    </w:pPr>
    <w:rPr>
      <w:rFonts w:ascii="Times New Roman" w:eastAsia="Times New Roman" w:hAnsi="Times New Roman" w:cs="Times New Roman"/>
      <w:sz w:val="24"/>
      <w:szCs w:val="24"/>
    </w:rPr>
  </w:style>
  <w:style w:type="paragraph" w:customStyle="1" w:styleId="VENumbered4">
    <w:name w:val="VE Numbered 4"/>
    <w:aliases w:val="N4"/>
    <w:basedOn w:val="Normal"/>
    <w:next w:val="Normal"/>
    <w:rsid w:val="00E44E00"/>
    <w:pPr>
      <w:widowControl/>
      <w:numPr>
        <w:ilvl w:val="3"/>
        <w:numId w:val="24"/>
      </w:numPr>
      <w:autoSpaceDE/>
      <w:autoSpaceDN/>
      <w:spacing w:before="120" w:after="240"/>
      <w:jc w:val="both"/>
      <w:outlineLvl w:val="3"/>
    </w:pPr>
    <w:rPr>
      <w:rFonts w:ascii="Times New Roman" w:eastAsia="Times New Roman" w:hAnsi="Times New Roman" w:cs="Times New Roman"/>
      <w:sz w:val="24"/>
      <w:szCs w:val="24"/>
    </w:rPr>
  </w:style>
  <w:style w:type="paragraph" w:customStyle="1" w:styleId="VENumbered5">
    <w:name w:val="VE Numbered 5"/>
    <w:aliases w:val="N5"/>
    <w:basedOn w:val="Normal"/>
    <w:next w:val="Normal"/>
    <w:rsid w:val="00E44E00"/>
    <w:pPr>
      <w:widowControl/>
      <w:numPr>
        <w:ilvl w:val="4"/>
        <w:numId w:val="24"/>
      </w:numPr>
      <w:autoSpaceDE/>
      <w:autoSpaceDN/>
      <w:spacing w:before="120" w:after="240"/>
      <w:jc w:val="both"/>
      <w:outlineLvl w:val="4"/>
    </w:pPr>
    <w:rPr>
      <w:rFonts w:ascii="Times New Roman" w:eastAsia="Times New Roman" w:hAnsi="Times New Roman" w:cs="Times New Roman"/>
      <w:sz w:val="24"/>
      <w:szCs w:val="24"/>
    </w:rPr>
  </w:style>
  <w:style w:type="paragraph" w:customStyle="1" w:styleId="VENumbered6">
    <w:name w:val="VE Numbered 6"/>
    <w:aliases w:val="N6"/>
    <w:basedOn w:val="Normal"/>
    <w:next w:val="Normal"/>
    <w:rsid w:val="00E44E00"/>
    <w:pPr>
      <w:widowControl/>
      <w:numPr>
        <w:ilvl w:val="5"/>
        <w:numId w:val="24"/>
      </w:numPr>
      <w:autoSpaceDE/>
      <w:autoSpaceDN/>
      <w:spacing w:before="120" w:after="240"/>
      <w:jc w:val="both"/>
      <w:outlineLvl w:val="5"/>
    </w:pPr>
    <w:rPr>
      <w:rFonts w:ascii="Times New Roman" w:eastAsia="Times New Roman" w:hAnsi="Times New Roman" w:cs="Times New Roman"/>
      <w:sz w:val="24"/>
      <w:szCs w:val="24"/>
    </w:rPr>
  </w:style>
  <w:style w:type="paragraph" w:customStyle="1" w:styleId="VENumbered7">
    <w:name w:val="VE Numbered 7"/>
    <w:aliases w:val="N7"/>
    <w:basedOn w:val="Normal"/>
    <w:next w:val="Normal"/>
    <w:rsid w:val="00E44E00"/>
    <w:pPr>
      <w:widowControl/>
      <w:numPr>
        <w:ilvl w:val="6"/>
        <w:numId w:val="24"/>
      </w:numPr>
      <w:autoSpaceDE/>
      <w:autoSpaceDN/>
      <w:spacing w:before="120" w:after="240"/>
      <w:jc w:val="both"/>
      <w:outlineLvl w:val="6"/>
    </w:pPr>
    <w:rPr>
      <w:rFonts w:ascii="Times New Roman" w:eastAsia="Times New Roman" w:hAnsi="Times New Roman" w:cs="Times New Roman"/>
      <w:sz w:val="24"/>
      <w:szCs w:val="24"/>
    </w:rPr>
  </w:style>
  <w:style w:type="paragraph" w:customStyle="1" w:styleId="VENumbered8">
    <w:name w:val="VE Numbered 8"/>
    <w:aliases w:val="N8"/>
    <w:basedOn w:val="Normal"/>
    <w:next w:val="Normal"/>
    <w:rsid w:val="00E44E00"/>
    <w:pPr>
      <w:widowControl/>
      <w:numPr>
        <w:ilvl w:val="7"/>
        <w:numId w:val="24"/>
      </w:numPr>
      <w:autoSpaceDE/>
      <w:autoSpaceDN/>
      <w:spacing w:before="120" w:after="240"/>
      <w:jc w:val="both"/>
      <w:outlineLvl w:val="7"/>
    </w:pPr>
    <w:rPr>
      <w:rFonts w:ascii="Times New Roman" w:eastAsia="Times New Roman" w:hAnsi="Times New Roman" w:cs="Times New Roman"/>
      <w:sz w:val="24"/>
      <w:szCs w:val="24"/>
    </w:rPr>
  </w:style>
  <w:style w:type="paragraph" w:customStyle="1" w:styleId="VENumbered9">
    <w:name w:val="VE Numbered 9"/>
    <w:aliases w:val="N9"/>
    <w:basedOn w:val="Normal"/>
    <w:next w:val="Normal"/>
    <w:rsid w:val="00E44E00"/>
    <w:pPr>
      <w:widowControl/>
      <w:numPr>
        <w:ilvl w:val="8"/>
        <w:numId w:val="24"/>
      </w:numPr>
      <w:autoSpaceDE/>
      <w:autoSpaceDN/>
      <w:spacing w:before="120" w:after="240"/>
      <w:jc w:val="both"/>
      <w:outlineLvl w:val="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3794B"/>
    <w:rPr>
      <w:rFonts w:ascii="Arial MT" w:eastAsia="Arial MT" w:hAnsi="Arial MT" w:cs="Arial MT"/>
      <w:sz w:val="20"/>
      <w:szCs w:val="20"/>
    </w:rPr>
  </w:style>
  <w:style w:type="paragraph" w:styleId="Index1">
    <w:name w:val="index 1"/>
    <w:basedOn w:val="Normal"/>
    <w:next w:val="Normal"/>
    <w:autoRedefine/>
    <w:uiPriority w:val="99"/>
    <w:semiHidden/>
    <w:unhideWhenUsed/>
    <w:rsid w:val="00910029"/>
    <w:pPr>
      <w:ind w:left="220" w:hanging="220"/>
    </w:pPr>
  </w:style>
  <w:style w:type="paragraph" w:styleId="TOCHeading">
    <w:name w:val="TOC Heading"/>
    <w:basedOn w:val="Heading1"/>
    <w:next w:val="Normal"/>
    <w:uiPriority w:val="39"/>
    <w:unhideWhenUsed/>
    <w:qFormat/>
    <w:rsid w:val="0091002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910029"/>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910029"/>
    <w:pPr>
      <w:ind w:left="220"/>
    </w:pPr>
    <w:rPr>
      <w:rFonts w:asciiTheme="minorHAnsi" w:hAnsiTheme="minorHAnsi" w:cstheme="minorHAnsi"/>
      <w:smallCaps/>
      <w:sz w:val="20"/>
      <w:szCs w:val="20"/>
    </w:rPr>
  </w:style>
  <w:style w:type="character" w:styleId="Hyperlink">
    <w:name w:val="Hyperlink"/>
    <w:basedOn w:val="DefaultParagraphFont"/>
    <w:uiPriority w:val="99"/>
    <w:unhideWhenUsed/>
    <w:rsid w:val="00910029"/>
    <w:rPr>
      <w:color w:val="0000FF" w:themeColor="hyperlink"/>
      <w:u w:val="single"/>
    </w:rPr>
  </w:style>
  <w:style w:type="paragraph" w:styleId="TOC3">
    <w:name w:val="toc 3"/>
    <w:basedOn w:val="Normal"/>
    <w:next w:val="Normal"/>
    <w:autoRedefine/>
    <w:uiPriority w:val="39"/>
    <w:unhideWhenUsed/>
    <w:rsid w:val="00910029"/>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910029"/>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910029"/>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910029"/>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910029"/>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910029"/>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910029"/>
    <w:pPr>
      <w:ind w:left="1760"/>
    </w:pPr>
    <w:rPr>
      <w:rFonts w:asciiTheme="minorHAnsi" w:hAnsiTheme="minorHAnsi" w:cstheme="minorHAnsi"/>
      <w:sz w:val="18"/>
      <w:szCs w:val="18"/>
    </w:rPr>
  </w:style>
  <w:style w:type="character" w:customStyle="1" w:styleId="Heading2Char">
    <w:name w:val="Heading 2 Char"/>
    <w:basedOn w:val="DefaultParagraphFont"/>
    <w:link w:val="Heading2"/>
    <w:uiPriority w:val="9"/>
    <w:rsid w:val="00FC70AC"/>
    <w:rPr>
      <w:rFonts w:ascii="Arial" w:eastAsia="Arial" w:hAnsi="Arial" w:cs="Arial"/>
      <w:b/>
      <w:bCs/>
      <w:sz w:val="20"/>
      <w:szCs w:val="20"/>
    </w:rPr>
  </w:style>
  <w:style w:type="paragraph" w:styleId="HTMLPreformatted">
    <w:name w:val="HTML Preformatted"/>
    <w:basedOn w:val="Normal"/>
    <w:link w:val="HTMLPreformattedChar"/>
    <w:uiPriority w:val="99"/>
    <w:semiHidden/>
    <w:unhideWhenUsed/>
    <w:rsid w:val="002D06E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D06EA"/>
    <w:rPr>
      <w:rFonts w:ascii="Consolas" w:eastAsia="Arial MT" w:hAnsi="Consolas"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8654">
      <w:bodyDiv w:val="1"/>
      <w:marLeft w:val="0"/>
      <w:marRight w:val="0"/>
      <w:marTop w:val="0"/>
      <w:marBottom w:val="0"/>
      <w:divBdr>
        <w:top w:val="none" w:sz="0" w:space="0" w:color="auto"/>
        <w:left w:val="none" w:sz="0" w:space="0" w:color="auto"/>
        <w:bottom w:val="none" w:sz="0" w:space="0" w:color="auto"/>
        <w:right w:val="none" w:sz="0" w:space="0" w:color="auto"/>
      </w:divBdr>
    </w:div>
    <w:div w:id="33892740">
      <w:bodyDiv w:val="1"/>
      <w:marLeft w:val="0"/>
      <w:marRight w:val="0"/>
      <w:marTop w:val="0"/>
      <w:marBottom w:val="0"/>
      <w:divBdr>
        <w:top w:val="none" w:sz="0" w:space="0" w:color="auto"/>
        <w:left w:val="none" w:sz="0" w:space="0" w:color="auto"/>
        <w:bottom w:val="none" w:sz="0" w:space="0" w:color="auto"/>
        <w:right w:val="none" w:sz="0" w:space="0" w:color="auto"/>
      </w:divBdr>
    </w:div>
    <w:div w:id="462235729">
      <w:bodyDiv w:val="1"/>
      <w:marLeft w:val="0"/>
      <w:marRight w:val="0"/>
      <w:marTop w:val="0"/>
      <w:marBottom w:val="0"/>
      <w:divBdr>
        <w:top w:val="none" w:sz="0" w:space="0" w:color="auto"/>
        <w:left w:val="none" w:sz="0" w:space="0" w:color="auto"/>
        <w:bottom w:val="none" w:sz="0" w:space="0" w:color="auto"/>
        <w:right w:val="none" w:sz="0" w:space="0" w:color="auto"/>
      </w:divBdr>
    </w:div>
    <w:div w:id="536164398">
      <w:bodyDiv w:val="1"/>
      <w:marLeft w:val="0"/>
      <w:marRight w:val="0"/>
      <w:marTop w:val="0"/>
      <w:marBottom w:val="0"/>
      <w:divBdr>
        <w:top w:val="none" w:sz="0" w:space="0" w:color="auto"/>
        <w:left w:val="none" w:sz="0" w:space="0" w:color="auto"/>
        <w:bottom w:val="none" w:sz="0" w:space="0" w:color="auto"/>
        <w:right w:val="none" w:sz="0" w:space="0" w:color="auto"/>
      </w:divBdr>
    </w:div>
    <w:div w:id="576549620">
      <w:bodyDiv w:val="1"/>
      <w:marLeft w:val="0"/>
      <w:marRight w:val="0"/>
      <w:marTop w:val="0"/>
      <w:marBottom w:val="0"/>
      <w:divBdr>
        <w:top w:val="none" w:sz="0" w:space="0" w:color="auto"/>
        <w:left w:val="none" w:sz="0" w:space="0" w:color="auto"/>
        <w:bottom w:val="none" w:sz="0" w:space="0" w:color="auto"/>
        <w:right w:val="none" w:sz="0" w:space="0" w:color="auto"/>
      </w:divBdr>
    </w:div>
    <w:div w:id="611210703">
      <w:bodyDiv w:val="1"/>
      <w:marLeft w:val="0"/>
      <w:marRight w:val="0"/>
      <w:marTop w:val="0"/>
      <w:marBottom w:val="0"/>
      <w:divBdr>
        <w:top w:val="none" w:sz="0" w:space="0" w:color="auto"/>
        <w:left w:val="none" w:sz="0" w:space="0" w:color="auto"/>
        <w:bottom w:val="none" w:sz="0" w:space="0" w:color="auto"/>
        <w:right w:val="none" w:sz="0" w:space="0" w:color="auto"/>
      </w:divBdr>
    </w:div>
    <w:div w:id="747658897">
      <w:bodyDiv w:val="1"/>
      <w:marLeft w:val="0"/>
      <w:marRight w:val="0"/>
      <w:marTop w:val="0"/>
      <w:marBottom w:val="0"/>
      <w:divBdr>
        <w:top w:val="none" w:sz="0" w:space="0" w:color="auto"/>
        <w:left w:val="none" w:sz="0" w:space="0" w:color="auto"/>
        <w:bottom w:val="none" w:sz="0" w:space="0" w:color="auto"/>
        <w:right w:val="none" w:sz="0" w:space="0" w:color="auto"/>
      </w:divBdr>
    </w:div>
    <w:div w:id="795178521">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934702842">
      <w:bodyDiv w:val="1"/>
      <w:marLeft w:val="0"/>
      <w:marRight w:val="0"/>
      <w:marTop w:val="0"/>
      <w:marBottom w:val="0"/>
      <w:divBdr>
        <w:top w:val="none" w:sz="0" w:space="0" w:color="auto"/>
        <w:left w:val="none" w:sz="0" w:space="0" w:color="auto"/>
        <w:bottom w:val="none" w:sz="0" w:space="0" w:color="auto"/>
        <w:right w:val="none" w:sz="0" w:space="0" w:color="auto"/>
      </w:divBdr>
    </w:div>
    <w:div w:id="1003582312">
      <w:bodyDiv w:val="1"/>
      <w:marLeft w:val="0"/>
      <w:marRight w:val="0"/>
      <w:marTop w:val="0"/>
      <w:marBottom w:val="0"/>
      <w:divBdr>
        <w:top w:val="none" w:sz="0" w:space="0" w:color="auto"/>
        <w:left w:val="none" w:sz="0" w:space="0" w:color="auto"/>
        <w:bottom w:val="none" w:sz="0" w:space="0" w:color="auto"/>
        <w:right w:val="none" w:sz="0" w:space="0" w:color="auto"/>
      </w:divBdr>
    </w:div>
    <w:div w:id="1076900802">
      <w:bodyDiv w:val="1"/>
      <w:marLeft w:val="0"/>
      <w:marRight w:val="0"/>
      <w:marTop w:val="0"/>
      <w:marBottom w:val="0"/>
      <w:divBdr>
        <w:top w:val="none" w:sz="0" w:space="0" w:color="auto"/>
        <w:left w:val="none" w:sz="0" w:space="0" w:color="auto"/>
        <w:bottom w:val="none" w:sz="0" w:space="0" w:color="auto"/>
        <w:right w:val="none" w:sz="0" w:space="0" w:color="auto"/>
      </w:divBdr>
    </w:div>
    <w:div w:id="1156579522">
      <w:bodyDiv w:val="1"/>
      <w:marLeft w:val="0"/>
      <w:marRight w:val="0"/>
      <w:marTop w:val="0"/>
      <w:marBottom w:val="0"/>
      <w:divBdr>
        <w:top w:val="none" w:sz="0" w:space="0" w:color="auto"/>
        <w:left w:val="none" w:sz="0" w:space="0" w:color="auto"/>
        <w:bottom w:val="none" w:sz="0" w:space="0" w:color="auto"/>
        <w:right w:val="none" w:sz="0" w:space="0" w:color="auto"/>
      </w:divBdr>
    </w:div>
    <w:div w:id="1285304654">
      <w:bodyDiv w:val="1"/>
      <w:marLeft w:val="0"/>
      <w:marRight w:val="0"/>
      <w:marTop w:val="0"/>
      <w:marBottom w:val="0"/>
      <w:divBdr>
        <w:top w:val="none" w:sz="0" w:space="0" w:color="auto"/>
        <w:left w:val="none" w:sz="0" w:space="0" w:color="auto"/>
        <w:bottom w:val="none" w:sz="0" w:space="0" w:color="auto"/>
        <w:right w:val="none" w:sz="0" w:space="0" w:color="auto"/>
      </w:divBdr>
    </w:div>
    <w:div w:id="1340814719">
      <w:bodyDiv w:val="1"/>
      <w:marLeft w:val="0"/>
      <w:marRight w:val="0"/>
      <w:marTop w:val="0"/>
      <w:marBottom w:val="0"/>
      <w:divBdr>
        <w:top w:val="none" w:sz="0" w:space="0" w:color="auto"/>
        <w:left w:val="none" w:sz="0" w:space="0" w:color="auto"/>
        <w:bottom w:val="none" w:sz="0" w:space="0" w:color="auto"/>
        <w:right w:val="none" w:sz="0" w:space="0" w:color="auto"/>
      </w:divBdr>
    </w:div>
    <w:div w:id="1428387245">
      <w:bodyDiv w:val="1"/>
      <w:marLeft w:val="0"/>
      <w:marRight w:val="0"/>
      <w:marTop w:val="0"/>
      <w:marBottom w:val="0"/>
      <w:divBdr>
        <w:top w:val="none" w:sz="0" w:space="0" w:color="auto"/>
        <w:left w:val="none" w:sz="0" w:space="0" w:color="auto"/>
        <w:bottom w:val="none" w:sz="0" w:space="0" w:color="auto"/>
        <w:right w:val="none" w:sz="0" w:space="0" w:color="auto"/>
      </w:divBdr>
    </w:div>
    <w:div w:id="1497651695">
      <w:bodyDiv w:val="1"/>
      <w:marLeft w:val="0"/>
      <w:marRight w:val="0"/>
      <w:marTop w:val="0"/>
      <w:marBottom w:val="0"/>
      <w:divBdr>
        <w:top w:val="none" w:sz="0" w:space="0" w:color="auto"/>
        <w:left w:val="none" w:sz="0" w:space="0" w:color="auto"/>
        <w:bottom w:val="none" w:sz="0" w:space="0" w:color="auto"/>
        <w:right w:val="none" w:sz="0" w:space="0" w:color="auto"/>
      </w:divBdr>
    </w:div>
    <w:div w:id="1573732832">
      <w:bodyDiv w:val="1"/>
      <w:marLeft w:val="0"/>
      <w:marRight w:val="0"/>
      <w:marTop w:val="0"/>
      <w:marBottom w:val="0"/>
      <w:divBdr>
        <w:top w:val="none" w:sz="0" w:space="0" w:color="auto"/>
        <w:left w:val="none" w:sz="0" w:space="0" w:color="auto"/>
        <w:bottom w:val="none" w:sz="0" w:space="0" w:color="auto"/>
        <w:right w:val="none" w:sz="0" w:space="0" w:color="auto"/>
      </w:divBdr>
    </w:div>
    <w:div w:id="1704595469">
      <w:bodyDiv w:val="1"/>
      <w:marLeft w:val="0"/>
      <w:marRight w:val="0"/>
      <w:marTop w:val="0"/>
      <w:marBottom w:val="0"/>
      <w:divBdr>
        <w:top w:val="none" w:sz="0" w:space="0" w:color="auto"/>
        <w:left w:val="none" w:sz="0" w:space="0" w:color="auto"/>
        <w:bottom w:val="none" w:sz="0" w:space="0" w:color="auto"/>
        <w:right w:val="none" w:sz="0" w:space="0" w:color="auto"/>
      </w:divBdr>
    </w:div>
    <w:div w:id="1804620393">
      <w:bodyDiv w:val="1"/>
      <w:marLeft w:val="0"/>
      <w:marRight w:val="0"/>
      <w:marTop w:val="0"/>
      <w:marBottom w:val="0"/>
      <w:divBdr>
        <w:top w:val="none" w:sz="0" w:space="0" w:color="auto"/>
        <w:left w:val="none" w:sz="0" w:space="0" w:color="auto"/>
        <w:bottom w:val="none" w:sz="0" w:space="0" w:color="auto"/>
        <w:right w:val="none" w:sz="0" w:space="0" w:color="auto"/>
      </w:divBdr>
    </w:div>
    <w:div w:id="1967200657">
      <w:bodyDiv w:val="1"/>
      <w:marLeft w:val="0"/>
      <w:marRight w:val="0"/>
      <w:marTop w:val="0"/>
      <w:marBottom w:val="0"/>
      <w:divBdr>
        <w:top w:val="none" w:sz="0" w:space="0" w:color="auto"/>
        <w:left w:val="none" w:sz="0" w:space="0" w:color="auto"/>
        <w:bottom w:val="none" w:sz="0" w:space="0" w:color="auto"/>
        <w:right w:val="none" w:sz="0" w:space="0" w:color="auto"/>
      </w:divBdr>
    </w:div>
    <w:div w:id="2066448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16CF92-6A6A-4415-B06B-04DFB9A92336}">
  <we:reference id="wa200010453" version="1.0.0.1" store="en-US" storeType="OMEX"/>
  <we:alternateReferences>
    <we:reference id="WA200010453" version="1.0.0.1" store="WA200010453" storeType="OMEX"/>
  </we:alternateReferences>
  <we:properties>
    <we:property name="claude.fileId" value="&quot;339c9054-2e3d-4c4c-9067-38300225d2e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823EE-B5C4-446B-A3F2-E6882597D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7854</Words>
  <Characters>42885</Characters>
  <Application>Microsoft Office Word</Application>
  <DocSecurity>0</DocSecurity>
  <Lines>1531</Lines>
  <Paragraphs>818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TITLE</vt:lpstr>
      <vt:lpstr>TITLE</vt:lpstr>
    </vt:vector>
  </TitlesOfParts>
  <Company/>
  <LinksUpToDate>false</LinksUpToDate>
  <CharactersWithSpaces>49921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Isabelle Desmarais</dc:creator>
  <cp:lastModifiedBy>Todd Freer</cp:lastModifiedBy>
  <cp:revision>2</cp:revision>
  <cp:lastPrinted>2026-05-28T21:22:00Z</cp:lastPrinted>
  <dcterms:created xsi:type="dcterms:W3CDTF">2026-05-30T00:53:00Z</dcterms:created>
  <dcterms:modified xsi:type="dcterms:W3CDTF">2026-05-30T00:53:00Z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2023-03-10T00:00:00Z</vt:filetime>
  </property>
  <property fmtid="{D5CDD505-2E9C-101B-9397-08002B2CF9AE}" pid="3" name="Creator">
    <vt:lpwstr>Microsoft® Word for Microsoft 365</vt:lpwstr>
  </property>
  <property fmtid="{D5CDD505-2E9C-101B-9397-08002B2CF9AE}" pid="4" name="LastSaved">
    <vt:filetime>2023-03-12T00:00:00Z</vt:filetime>
  </property>
</Properties>
</file>